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152F9DD" w14:textId="77F3054F" w:rsidR="001E59F3" w:rsidRPr="00056D68" w:rsidRDefault="0097758E" w:rsidP="005C798D">
      <w:r w:rsidRPr="00056D68">
        <w:rPr>
          <w:noProof/>
          <w:lang w:eastAsia="nl-NL"/>
        </w:rPr>
        <w:drawing>
          <wp:anchor distT="0" distB="0" distL="114300" distR="114300" simplePos="0" relativeHeight="251896832" behindDoc="0" locked="0" layoutInCell="1" allowOverlap="1" wp14:anchorId="51A7BB62" wp14:editId="79E3B7C5">
            <wp:simplePos x="0" y="0"/>
            <wp:positionH relativeFrom="margin">
              <wp:posOffset>-221163</wp:posOffset>
            </wp:positionH>
            <wp:positionV relativeFrom="margin">
              <wp:posOffset>-284643</wp:posOffset>
            </wp:positionV>
            <wp:extent cx="2281473" cy="102119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 TRANSFORM-CE.png"/>
                    <pic:cNvPicPr/>
                  </pic:nvPicPr>
                  <pic:blipFill>
                    <a:blip r:embed="rId12">
                      <a:extLst>
                        <a:ext uri="{28A0092B-C50C-407E-A947-70E740481C1C}">
                          <a14:useLocalDpi xmlns:a14="http://schemas.microsoft.com/office/drawing/2010/main" val="0"/>
                        </a:ext>
                      </a:extLst>
                    </a:blip>
                    <a:stretch>
                      <a:fillRect/>
                    </a:stretch>
                  </pic:blipFill>
                  <pic:spPr>
                    <a:xfrm>
                      <a:off x="0" y="0"/>
                      <a:ext cx="2281473" cy="1021193"/>
                    </a:xfrm>
                    <a:prstGeom prst="rect">
                      <a:avLst/>
                    </a:prstGeom>
                  </pic:spPr>
                </pic:pic>
              </a:graphicData>
            </a:graphic>
            <wp14:sizeRelH relativeFrom="margin">
              <wp14:pctWidth>0</wp14:pctWidth>
            </wp14:sizeRelH>
            <wp14:sizeRelV relativeFrom="margin">
              <wp14:pctHeight>0</wp14:pctHeight>
            </wp14:sizeRelV>
          </wp:anchor>
        </w:drawing>
      </w:r>
    </w:p>
    <w:p w14:paraId="2929F36D" w14:textId="01D4BF9F" w:rsidR="00F9133B" w:rsidRPr="00056D68" w:rsidRDefault="00F9133B" w:rsidP="005F081C">
      <w:pPr>
        <w:pStyle w:val="TOCHeading"/>
        <w:rPr>
          <w:noProof w:val="0"/>
        </w:rPr>
      </w:pPr>
    </w:p>
    <w:p w14:paraId="28F54BF9" w14:textId="020681AD" w:rsidR="00963A7B" w:rsidRPr="00056D68" w:rsidRDefault="009D7B39" w:rsidP="005C798D">
      <w:r w:rsidRPr="00056D68">
        <w:rPr>
          <w:noProof/>
          <w:lang w:eastAsia="nl-NL"/>
        </w:rPr>
        <w:drawing>
          <wp:anchor distT="0" distB="0" distL="114300" distR="114300" simplePos="0" relativeHeight="251635712" behindDoc="1" locked="0" layoutInCell="1" allowOverlap="1" wp14:anchorId="7D9932BE" wp14:editId="300DF78E">
            <wp:simplePos x="0" y="0"/>
            <wp:positionH relativeFrom="page">
              <wp:posOffset>-183902</wp:posOffset>
            </wp:positionH>
            <wp:positionV relativeFrom="margin">
              <wp:posOffset>1129853</wp:posOffset>
            </wp:positionV>
            <wp:extent cx="7813140" cy="520849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 of persons hands with scissors, markers, working"/>
                    <pic:cNvPicPr>
                      <a:picLocks noChangeAspect="1"/>
                    </pic:cNvPicPr>
                  </pic:nvPicPr>
                  <pic:blipFill>
                    <a:blip r:embed="rId13"/>
                    <a:stretch>
                      <a:fillRect/>
                    </a:stretch>
                  </pic:blipFill>
                  <pic:spPr bwMode="auto">
                    <a:xfrm>
                      <a:off x="0" y="0"/>
                      <a:ext cx="7813140" cy="52084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16DF" w:rsidRPr="00056D68">
        <w:rPr>
          <w:noProof/>
          <w:lang w:eastAsia="nl-NL"/>
        </w:rPr>
        <mc:AlternateContent>
          <mc:Choice Requires="wps">
            <w:drawing>
              <wp:anchor distT="0" distB="0" distL="114300" distR="114300" simplePos="0" relativeHeight="251639808" behindDoc="0" locked="0" layoutInCell="1" allowOverlap="1" wp14:anchorId="1C1F78FF" wp14:editId="22DEC726">
                <wp:simplePos x="0" y="0"/>
                <wp:positionH relativeFrom="page">
                  <wp:align>right</wp:align>
                </wp:positionH>
                <wp:positionV relativeFrom="page">
                  <wp:posOffset>6681457</wp:posOffset>
                </wp:positionV>
                <wp:extent cx="7767873" cy="2100404"/>
                <wp:effectExtent l="0" t="0" r="5080" b="0"/>
                <wp:wrapNone/>
                <wp:docPr id="16" name="Text Box 16"/>
                <wp:cNvGraphicFramePr/>
                <a:graphic xmlns:a="http://schemas.openxmlformats.org/drawingml/2006/main">
                  <a:graphicData uri="http://schemas.microsoft.com/office/word/2010/wordprocessingShape">
                    <wps:wsp>
                      <wps:cNvSpPr txBox="1"/>
                      <wps:spPr>
                        <a:xfrm>
                          <a:off x="0" y="0"/>
                          <a:ext cx="7767873" cy="2100404"/>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0C7696" w14:textId="748B6694" w:rsidR="00BE7DA5" w:rsidRPr="00F41B82" w:rsidRDefault="002D704E" w:rsidP="002D704E">
                            <w:pPr>
                              <w:pStyle w:val="Title"/>
                              <w:ind w:right="1440"/>
                              <w:rPr>
                                <w:color w:val="FFFFFF" w:themeColor="background1"/>
                              </w:rPr>
                            </w:pPr>
                            <w:r>
                              <w:rPr>
                                <w:rFonts w:cstheme="minorHAnsi"/>
                                <w:color w:val="FFFFFF" w:themeColor="background1"/>
                              </w:rPr>
                              <w:t>Resource Efficiency Performance of Treament Options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F78FF" id="_x0000_t202" coordsize="21600,21600" o:spt="202" path="m,l,21600r21600,l21600,xe">
                <v:stroke joinstyle="miter"/>
                <v:path gradientshapeok="t" o:connecttype="rect"/>
              </v:shapetype>
              <v:shape id="Text Box 16" o:spid="_x0000_s1026" type="#_x0000_t202" style="position:absolute;left:0;text-align:left;margin-left:560.45pt;margin-top:526.1pt;width:611.65pt;height:165.4pt;z-index:25163980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" fillcolor="#034e9f [3215]" stroked="f" strokeweight=".5pt">
                <v:textbox inset="0,0,0,0">
                  <w:txbxContent>
                    <w:p w14:paraId="120C7696" w14:textId="748B6694" w:rsidR="00BE7DA5" w:rsidRPr="00F41B82" w:rsidRDefault="002D704E" w:rsidP="002D704E">
                      <w:pPr>
                        <w:pStyle w:val="Title"/>
                        <w:ind w:right="1440"/>
                        <w:rPr>
                          <w:color w:val="FFFFFF" w:themeColor="background1"/>
                        </w:rPr>
                      </w:pPr>
                      <w:r>
                        <w:rPr>
                          <w:rFonts w:cstheme="minorHAnsi"/>
                          <w:color w:val="FFFFFF" w:themeColor="background1"/>
                        </w:rPr>
                        <w:t>Resource Efficiency Performance of Treament Options</w:t>
                      </w:r>
                    </w:p>
                  </w:txbxContent>
                </v:textbox>
                <w10:wrap anchorx="page" anchory="page"/>
              </v:shape>
            </w:pict>
          </mc:Fallback>
        </mc:AlternateContent>
      </w:r>
      <w:r w:rsidR="00963A7B" w:rsidRPr="00056D68">
        <w:br w:type="page"/>
      </w:r>
    </w:p>
    <w:p w14:paraId="62CAE809" w14:textId="7A4B3994" w:rsidR="002D704E" w:rsidRPr="00056D68" w:rsidRDefault="002D704E" w:rsidP="002D704E">
      <w:pPr>
        <w:pStyle w:val="Title"/>
        <w:rPr>
          <w:lang w:val="en-GB"/>
        </w:rPr>
      </w:pPr>
      <w:r w:rsidRPr="00056D68">
        <w:rPr>
          <w:lang w:val="en-GB"/>
        </w:rPr>
        <w:lastRenderedPageBreak/>
        <w:t>Resource Efficiency Performance of Trea</w:t>
      </w:r>
      <w:r w:rsidR="007702C5">
        <w:rPr>
          <w:lang w:val="en-GB"/>
        </w:rPr>
        <w:t>t</w:t>
      </w:r>
      <w:r w:rsidRPr="00056D68">
        <w:rPr>
          <w:lang w:val="en-GB"/>
        </w:rPr>
        <w:t>ment Options</w:t>
      </w:r>
    </w:p>
    <w:p w14:paraId="684CB715" w14:textId="5C85993D" w:rsidR="0048174F" w:rsidRPr="00056D68" w:rsidRDefault="00DD70FA" w:rsidP="00F41B82">
      <w:pPr>
        <w:pStyle w:val="Subtitle"/>
      </w:pPr>
      <w:r w:rsidRPr="00056D68">
        <w:t>Subtitle of report subtitle of report subtitle of report</w:t>
      </w:r>
      <w:r w:rsidR="00D4460F" w:rsidRPr="00056D68">
        <w:t xml:space="preserve"> subtitle of report</w:t>
      </w:r>
    </w:p>
    <w:p w14:paraId="56991CE2" w14:textId="77777777" w:rsidR="00066953" w:rsidRPr="00056D68" w:rsidRDefault="00066953" w:rsidP="00F41B82">
      <w:pPr>
        <w:pStyle w:val="Emphasis2"/>
      </w:pPr>
    </w:p>
    <w:p w14:paraId="5FBF9BA9" w14:textId="580A53B3" w:rsidR="00066953" w:rsidRDefault="00066953" w:rsidP="00F41B82">
      <w:pPr>
        <w:pStyle w:val="Emphasis2"/>
      </w:pPr>
      <w:r w:rsidRPr="00056D68">
        <w:t xml:space="preserve">This report </w:t>
      </w:r>
      <w:r w:rsidR="00D57373">
        <w:t xml:space="preserve">identifies </w:t>
      </w:r>
      <w:r w:rsidR="00D57373" w:rsidRPr="00056D68">
        <w:t xml:space="preserve">the treatment options </w:t>
      </w:r>
      <w:r w:rsidR="000E1C39">
        <w:t xml:space="preserve">that waste </w:t>
      </w:r>
      <w:r w:rsidR="00D57373" w:rsidRPr="00056D68">
        <w:t xml:space="preserve">plastic can go </w:t>
      </w:r>
      <w:r w:rsidR="00AC516C" w:rsidRPr="00056D68">
        <w:t>through</w:t>
      </w:r>
      <w:r w:rsidR="00AC516C">
        <w:t xml:space="preserve"> at </w:t>
      </w:r>
      <w:r w:rsidR="00594F95">
        <w:t xml:space="preserve">the </w:t>
      </w:r>
      <w:r w:rsidR="00AC516C">
        <w:t xml:space="preserve">end of </w:t>
      </w:r>
      <w:r w:rsidR="00D86BDB">
        <w:t xml:space="preserve">its </w:t>
      </w:r>
      <w:r w:rsidR="00AC516C">
        <w:t xml:space="preserve">first cycle of use. </w:t>
      </w:r>
      <w:r w:rsidR="005E1F29">
        <w:t xml:space="preserve">It compares the impacts </w:t>
      </w:r>
      <w:r w:rsidR="00914493">
        <w:t xml:space="preserve">of resource usage </w:t>
      </w:r>
      <w:r w:rsidR="005E1F29">
        <w:t xml:space="preserve">between the options. </w:t>
      </w:r>
      <w:r w:rsidR="00D57373" w:rsidRPr="00056D68">
        <w:t xml:space="preserve"> </w:t>
      </w:r>
    </w:p>
    <w:p w14:paraId="538A2596" w14:textId="4C078BA4" w:rsidR="00642DD2" w:rsidRDefault="00642DD2" w:rsidP="00F41B82">
      <w:pPr>
        <w:pStyle w:val="Emphasis2"/>
      </w:pPr>
    </w:p>
    <w:p w14:paraId="5884F5A2" w14:textId="77777777" w:rsidR="00642DD2" w:rsidRPr="00056D68" w:rsidRDefault="00642DD2" w:rsidP="00F41B82">
      <w:pPr>
        <w:pStyle w:val="Emphasis2"/>
      </w:pPr>
    </w:p>
    <w:p w14:paraId="33282847" w14:textId="6C4AE6E7" w:rsidR="008073DD" w:rsidRPr="00056D68" w:rsidRDefault="008073DD" w:rsidP="00F41B82">
      <w:pPr>
        <w:pStyle w:val="Emphasis2"/>
        <w:rPr>
          <w:spacing w:val="0"/>
        </w:rPr>
      </w:pPr>
    </w:p>
    <w:p w14:paraId="1089289A" w14:textId="77777777" w:rsidR="00066953" w:rsidRPr="00056D68" w:rsidRDefault="00066953" w:rsidP="00F41B82">
      <w:pPr>
        <w:pStyle w:val="Emphasis2"/>
        <w:rPr>
          <w:spacing w:val="0"/>
        </w:rPr>
      </w:pPr>
    </w:p>
    <w:p w14:paraId="269DEC29" w14:textId="77777777" w:rsidR="002E0B26" w:rsidRPr="00056D68" w:rsidRDefault="002E0B26" w:rsidP="00F41B82">
      <w:pPr>
        <w:ind w:left="1440"/>
      </w:pPr>
    </w:p>
    <w:p w14:paraId="1379957F" w14:textId="77777777" w:rsidR="008073DD" w:rsidRPr="00056D68" w:rsidRDefault="008073DD" w:rsidP="00F41B82">
      <w:pPr>
        <w:ind w:left="1440"/>
      </w:pPr>
    </w:p>
    <w:p w14:paraId="3A68F03F" w14:textId="4760BEC3" w:rsidR="002E0B26" w:rsidRPr="00056D68" w:rsidRDefault="002E0B26" w:rsidP="00F41B82">
      <w:pPr>
        <w:ind w:left="1440"/>
        <w:rPr>
          <w:b/>
        </w:rPr>
      </w:pPr>
      <w:r w:rsidRPr="00056D68">
        <w:rPr>
          <w:b/>
        </w:rPr>
        <w:t>Date</w:t>
      </w:r>
      <w:r w:rsidRPr="00056D68">
        <w:rPr>
          <w:b/>
        </w:rPr>
        <w:tab/>
      </w:r>
      <w:r w:rsidRPr="00056D68">
        <w:rPr>
          <w:b/>
        </w:rPr>
        <w:tab/>
      </w:r>
      <w:r w:rsidR="00642DD2">
        <w:t xml:space="preserve">March </w:t>
      </w:r>
      <w:r w:rsidR="00E06A69" w:rsidRPr="00056D68">
        <w:t>202</w:t>
      </w:r>
      <w:r w:rsidR="00642DD2">
        <w:t>3</w:t>
      </w:r>
    </w:p>
    <w:p w14:paraId="66D562D2" w14:textId="77777777" w:rsidR="002E0B26" w:rsidRPr="00056D68" w:rsidRDefault="002E0B26" w:rsidP="00F41B82">
      <w:pPr>
        <w:ind w:left="1440"/>
      </w:pPr>
    </w:p>
    <w:p w14:paraId="233D0C80" w14:textId="0823BF0B" w:rsidR="002E0B26" w:rsidRPr="00056D68" w:rsidRDefault="002E0B26" w:rsidP="00F41B82">
      <w:pPr>
        <w:ind w:left="1440"/>
      </w:pPr>
      <w:r w:rsidRPr="00056D68">
        <w:rPr>
          <w:b/>
        </w:rPr>
        <w:t>Authors</w:t>
      </w:r>
      <w:r w:rsidRPr="00056D68">
        <w:rPr>
          <w:b/>
        </w:rPr>
        <w:tab/>
      </w:r>
      <w:r w:rsidR="00170446" w:rsidRPr="00056D68">
        <w:rPr>
          <w:b/>
        </w:rPr>
        <w:t>Moshe Kinn</w:t>
      </w:r>
      <w:r w:rsidR="00F0553F" w:rsidRPr="00056D68">
        <w:t>.</w:t>
      </w:r>
    </w:p>
    <w:p w14:paraId="781547CA" w14:textId="77777777" w:rsidR="00570155" w:rsidRPr="00056D68" w:rsidRDefault="00570155" w:rsidP="00F41B82">
      <w:pPr>
        <w:ind w:left="1440"/>
      </w:pPr>
    </w:p>
    <w:p w14:paraId="2B17A917" w14:textId="1EBD17E3" w:rsidR="002D704E" w:rsidRPr="00056D68" w:rsidRDefault="00570155" w:rsidP="002D704E">
      <w:pPr>
        <w:ind w:left="720" w:firstLine="720"/>
      </w:pPr>
      <w:r w:rsidRPr="00056D68">
        <w:rPr>
          <w:b/>
        </w:rPr>
        <w:t>Deliverable</w:t>
      </w:r>
      <w:r w:rsidRPr="00056D68">
        <w:rPr>
          <w:b/>
        </w:rPr>
        <w:tab/>
      </w:r>
      <w:proofErr w:type="spellStart"/>
      <w:r w:rsidR="00342197" w:rsidRPr="00056D68">
        <w:t>WP</w:t>
      </w:r>
      <w:r w:rsidR="00170446" w:rsidRPr="00056D68">
        <w:t>LT</w:t>
      </w:r>
      <w:proofErr w:type="spellEnd"/>
      <w:r w:rsidR="00170446" w:rsidRPr="00056D68">
        <w:t xml:space="preserve"> </w:t>
      </w:r>
      <w:bookmarkStart w:id="0" w:name="_Hlk501114800"/>
      <w:r w:rsidR="00E423E8" w:rsidRPr="00056D68">
        <w:t>1.</w:t>
      </w:r>
      <w:r w:rsidR="00533B49" w:rsidRPr="00056D68">
        <w:t>3</w:t>
      </w:r>
      <w:r w:rsidR="00E423E8" w:rsidRPr="00056D68">
        <w:t xml:space="preserve"> </w:t>
      </w:r>
      <w:r w:rsidR="002D704E" w:rsidRPr="00056D68">
        <w:t xml:space="preserve">  Resource Efficiency Performance of </w:t>
      </w:r>
      <w:r w:rsidR="000455C8" w:rsidRPr="00056D68">
        <w:t>Treatment</w:t>
      </w:r>
      <w:r w:rsidR="002D704E" w:rsidRPr="00056D68">
        <w:t xml:space="preserve"> Options</w:t>
      </w:r>
    </w:p>
    <w:p w14:paraId="435CF2DF" w14:textId="45BEB265" w:rsidR="00700634" w:rsidRPr="00056D68" w:rsidRDefault="00700634" w:rsidP="00700634">
      <w:pPr>
        <w:ind w:left="1440"/>
      </w:pPr>
    </w:p>
    <w:p w14:paraId="4ECBF899" w14:textId="296E75ED" w:rsidR="00700634" w:rsidRPr="00056D68" w:rsidRDefault="00700634" w:rsidP="00700634">
      <w:pPr>
        <w:ind w:left="1440"/>
        <w:rPr>
          <w:lang w:eastAsia="nl-NL"/>
        </w:rPr>
      </w:pPr>
    </w:p>
    <w:p w14:paraId="7FAF9D33" w14:textId="77777777" w:rsidR="00700634" w:rsidRPr="00056D68" w:rsidRDefault="00700634" w:rsidP="00700634">
      <w:pPr>
        <w:ind w:left="1440"/>
        <w:rPr>
          <w:lang w:eastAsia="nl-NL"/>
        </w:rPr>
      </w:pPr>
    </w:p>
    <w:p w14:paraId="0F5E3E96" w14:textId="77777777" w:rsidR="00700634" w:rsidRPr="00056D68" w:rsidRDefault="00700634" w:rsidP="00700634">
      <w:pPr>
        <w:ind w:left="1440"/>
        <w:rPr>
          <w:lang w:eastAsia="nl-NL"/>
        </w:rPr>
      </w:pPr>
    </w:p>
    <w:p w14:paraId="789CE59A" w14:textId="77777777" w:rsidR="00700634" w:rsidRPr="00056D68" w:rsidRDefault="00700634" w:rsidP="00700634">
      <w:pPr>
        <w:ind w:left="1440"/>
        <w:rPr>
          <w:lang w:eastAsia="nl-NL"/>
        </w:rPr>
      </w:pPr>
    </w:p>
    <w:p w14:paraId="59107DD0" w14:textId="77777777" w:rsidR="007C09DB" w:rsidRPr="00056D68" w:rsidRDefault="007C09DB" w:rsidP="007C09DB">
      <w:pPr>
        <w:ind w:left="1440"/>
        <w:rPr>
          <w:lang w:eastAsia="nl-NL"/>
        </w:rPr>
      </w:pPr>
    </w:p>
    <w:p w14:paraId="68B78733" w14:textId="77777777" w:rsidR="007C09DB" w:rsidRPr="00056D68" w:rsidRDefault="007C09DB" w:rsidP="007C09DB">
      <w:pPr>
        <w:ind w:left="1440"/>
      </w:pPr>
    </w:p>
    <w:p w14:paraId="63CAAC48" w14:textId="77777777" w:rsidR="007C09DB" w:rsidRPr="00056D68" w:rsidRDefault="007C09DB" w:rsidP="007C09DB">
      <w:pPr>
        <w:spacing w:after="180" w:line="336" w:lineRule="auto"/>
        <w:contextualSpacing w:val="0"/>
        <w:jc w:val="left"/>
        <w:rPr>
          <w:rFonts w:asciiTheme="majorHAnsi" w:eastAsiaTheme="majorEastAsia" w:hAnsiTheme="majorHAnsi" w:cstheme="majorBidi" w:hint="eastAsia"/>
          <w:b/>
          <w:bCs/>
          <w:color w:val="034E9F" w:themeColor="text2"/>
          <w:kern w:val="20"/>
          <w:sz w:val="26"/>
          <w:szCs w:val="26"/>
        </w:rPr>
      </w:pPr>
      <w:r w:rsidRPr="00056D68">
        <w:rPr>
          <w:noProof/>
          <w:lang w:eastAsia="nl-NL"/>
        </w:rPr>
        <mc:AlternateContent>
          <mc:Choice Requires="wps">
            <w:drawing>
              <wp:anchor distT="0" distB="0" distL="114300" distR="114300" simplePos="0" relativeHeight="251637760" behindDoc="0" locked="0" layoutInCell="1" allowOverlap="1" wp14:anchorId="7140308D" wp14:editId="578AB7FF">
                <wp:simplePos x="0" y="0"/>
                <wp:positionH relativeFrom="margin">
                  <wp:align>right</wp:align>
                </wp:positionH>
                <wp:positionV relativeFrom="margin">
                  <wp:align>bottom</wp:align>
                </wp:positionV>
                <wp:extent cx="5422265" cy="940959"/>
                <wp:effectExtent l="0" t="0" r="6985" b="12065"/>
                <wp:wrapNone/>
                <wp:docPr id="28" name="Text Box 28"/>
                <wp:cNvGraphicFramePr/>
                <a:graphic xmlns:a="http://schemas.openxmlformats.org/drawingml/2006/main">
                  <a:graphicData uri="http://schemas.microsoft.com/office/word/2010/wordprocessingShape">
                    <wps:wsp>
                      <wps:cNvSpPr txBox="1"/>
                      <wps:spPr>
                        <a:xfrm>
                          <a:off x="0" y="0"/>
                          <a:ext cx="5422265" cy="9409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8FD0C" w14:textId="77777777" w:rsidR="007C09DB" w:rsidRPr="005858EB" w:rsidRDefault="007C09DB" w:rsidP="007C09DB">
                            <w:pPr>
                              <w:rPr>
                                <w:sz w:val="18"/>
                                <w:szCs w:val="18"/>
                              </w:rPr>
                            </w:pPr>
                            <w:r w:rsidRPr="00494C02">
                              <w:rPr>
                                <w:sz w:val="18"/>
                                <w:szCs w:val="18"/>
                              </w:rPr>
                              <w:t xml:space="preserve">This research has been conducted as part of the TRANSFORM-CE project. </w:t>
                            </w:r>
                            <w:r w:rsidRPr="00B36D14">
                              <w:rPr>
                                <w:sz w:val="18"/>
                                <w:szCs w:val="18"/>
                              </w:rPr>
                              <w:t>The Interreg North West Europe support for the production of this publication does not constitute an endorsement of the contents which reflects the views only of the authors, and the Programme cannot be held responsible for any use which may be made of the information contained therein.</w:t>
                            </w:r>
                            <w:r w:rsidRPr="00B36D14">
                              <w:rPr>
                                <w:sz w:val="14"/>
                                <w:szCs w:val="14"/>
                              </w:rPr>
                              <w:t xml:space="preserve"> </w:t>
                            </w:r>
                            <w:r w:rsidRPr="00494C02">
                              <w:rPr>
                                <w:sz w:val="18"/>
                                <w:szCs w:val="18"/>
                              </w:rPr>
                              <w:t xml:space="preserve">More information about the project can be found on: </w:t>
                            </w:r>
                            <w:hyperlink r:id="rId14" w:history="1">
                              <w:r w:rsidRPr="00494C02">
                                <w:rPr>
                                  <w:rStyle w:val="Hyperlink"/>
                                  <w:b/>
                                  <w:sz w:val="18"/>
                                  <w:szCs w:val="18"/>
                                </w:rPr>
                                <w:t>www.nweurope.eu/transform-ce</w:t>
                              </w:r>
                            </w:hyperlink>
                            <w:r w:rsidRPr="00C24B72">
                              <w:rPr>
                                <w:sz w:val="18"/>
                                <w:szCs w:val="18"/>
                              </w:rPr>
                              <w:t>.</w:t>
                            </w:r>
                            <w:r w:rsidRPr="00494C02">
                              <w:rPr>
                                <w:b/>
                                <w:sz w:val="18"/>
                                <w:szCs w:val="18"/>
                              </w:rPr>
                              <w:t xml:space="preserve"> </w:t>
                            </w:r>
                            <w:r w:rsidRPr="00494C02">
                              <w:rPr>
                                <w:sz w:val="18"/>
                                <w:szCs w:val="18"/>
                              </w:rPr>
                              <w:t xml:space="preserve">TRANSFORM-CE is supported by the </w:t>
                            </w:r>
                            <w:r w:rsidRPr="00B36D14">
                              <w:rPr>
                                <w:sz w:val="18"/>
                                <w:szCs w:val="18"/>
                              </w:rPr>
                              <w:t>Interreg North West Europe programme as part of the European Regional Development Fund (ERDF).</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0308D" id="Text Box 28" o:spid="_x0000_s1027" type="#_x0000_t202" style="position:absolute;margin-left:375.75pt;margin-top:0;width:426.95pt;height:74.1pt;z-index:251637760;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" filled="f" stroked="f" strokeweight=".5pt">
                <v:textbox inset="0,0,0,0">
                  <w:txbxContent>
                    <w:p w14:paraId="46F8FD0C" w14:textId="77777777" w:rsidR="007C09DB" w:rsidRPr="005858EB" w:rsidRDefault="007C09DB" w:rsidP="007C09DB">
                      <w:pPr>
                        <w:rPr>
                          <w:sz w:val="18"/>
                          <w:szCs w:val="18"/>
                        </w:rPr>
                      </w:pPr>
                      <w:r w:rsidRPr="00494C02">
                        <w:rPr>
                          <w:sz w:val="18"/>
                          <w:szCs w:val="18"/>
                        </w:rPr>
                        <w:t xml:space="preserve">This research has been conducted as part of the TRANSFORM-CE project. </w:t>
                      </w:r>
                      <w:r w:rsidRPr="00B36D14">
                        <w:rPr>
                          <w:sz w:val="18"/>
                          <w:szCs w:val="18"/>
                        </w:rPr>
                        <w:t xml:space="preserve">The Interreg </w:t>
                      </w:r>
                      <w:proofErr w:type="gramStart"/>
                      <w:r w:rsidRPr="00B36D14">
                        <w:rPr>
                          <w:sz w:val="18"/>
                          <w:szCs w:val="18"/>
                        </w:rPr>
                        <w:t>North West</w:t>
                      </w:r>
                      <w:proofErr w:type="gramEnd"/>
                      <w:r w:rsidRPr="00B36D14">
                        <w:rPr>
                          <w:sz w:val="18"/>
                          <w:szCs w:val="18"/>
                        </w:rPr>
                        <w:t xml:space="preserve"> Europe support for the production of this publication does not constitute an endorsement of the contents which reflects the views only of the authors, and the Programme cannot be held responsible for any use which may be made of the information contained therein.</w:t>
                      </w:r>
                      <w:r w:rsidRPr="00B36D14">
                        <w:rPr>
                          <w:sz w:val="14"/>
                          <w:szCs w:val="14"/>
                        </w:rPr>
                        <w:t xml:space="preserve"> </w:t>
                      </w:r>
                      <w:r w:rsidRPr="00494C02">
                        <w:rPr>
                          <w:sz w:val="18"/>
                          <w:szCs w:val="18"/>
                        </w:rPr>
                        <w:t xml:space="preserve">More information about the project can be found on: </w:t>
                      </w:r>
                      <w:hyperlink r:id="rId15" w:history="1">
                        <w:r w:rsidRPr="00494C02">
                          <w:rPr>
                            <w:rStyle w:val="Hyperlink"/>
                            <w:b/>
                            <w:sz w:val="18"/>
                            <w:szCs w:val="18"/>
                          </w:rPr>
                          <w:t>www.nweurope.eu/transform-ce</w:t>
                        </w:r>
                      </w:hyperlink>
                      <w:r w:rsidRPr="00C24B72">
                        <w:rPr>
                          <w:sz w:val="18"/>
                          <w:szCs w:val="18"/>
                        </w:rPr>
                        <w:t>.</w:t>
                      </w:r>
                      <w:r w:rsidRPr="00494C02">
                        <w:rPr>
                          <w:b/>
                          <w:sz w:val="18"/>
                          <w:szCs w:val="18"/>
                        </w:rPr>
                        <w:t xml:space="preserve"> </w:t>
                      </w:r>
                      <w:r w:rsidRPr="00494C02">
                        <w:rPr>
                          <w:sz w:val="18"/>
                          <w:szCs w:val="18"/>
                        </w:rPr>
                        <w:t xml:space="preserve">TRANSFORM-CE is supported by the </w:t>
                      </w:r>
                      <w:r w:rsidRPr="00B36D14">
                        <w:rPr>
                          <w:sz w:val="18"/>
                          <w:szCs w:val="18"/>
                        </w:rPr>
                        <w:t xml:space="preserve">Interreg </w:t>
                      </w:r>
                      <w:proofErr w:type="gramStart"/>
                      <w:r w:rsidRPr="00B36D14">
                        <w:rPr>
                          <w:sz w:val="18"/>
                          <w:szCs w:val="18"/>
                        </w:rPr>
                        <w:t>North West</w:t>
                      </w:r>
                      <w:proofErr w:type="gramEnd"/>
                      <w:r w:rsidRPr="00B36D14">
                        <w:rPr>
                          <w:sz w:val="18"/>
                          <w:szCs w:val="18"/>
                        </w:rPr>
                        <w:t xml:space="preserve"> Europe programme as part of the European Regional Development Fund (ERDF).</w:t>
                      </w:r>
                    </w:p>
                  </w:txbxContent>
                </v:textbox>
                <w10:wrap anchorx="margin" anchory="margin"/>
              </v:shape>
            </w:pict>
          </mc:Fallback>
        </mc:AlternateContent>
      </w:r>
      <w:r w:rsidRPr="00056D68">
        <w:rPr>
          <w:noProof/>
          <w:lang w:eastAsia="nl-NL"/>
        </w:rPr>
        <w:drawing>
          <wp:anchor distT="0" distB="0" distL="114300" distR="114300" simplePos="0" relativeHeight="251650048" behindDoc="1" locked="0" layoutInCell="1" allowOverlap="1" wp14:anchorId="25D75901" wp14:editId="7FC19E81">
            <wp:simplePos x="0" y="0"/>
            <wp:positionH relativeFrom="column">
              <wp:posOffset>885190</wp:posOffset>
            </wp:positionH>
            <wp:positionV relativeFrom="page">
              <wp:posOffset>7603296</wp:posOffset>
            </wp:positionV>
            <wp:extent cx="786765" cy="741680"/>
            <wp:effectExtent l="0" t="0" r="0" b="1270"/>
            <wp:wrapTight wrapText="bothSides">
              <wp:wrapPolygon edited="0">
                <wp:start x="0" y="0"/>
                <wp:lineTo x="0" y="21082"/>
                <wp:lineTo x="20920" y="21082"/>
                <wp:lineTo x="20920" y="0"/>
                <wp:lineTo x="0" y="0"/>
              </wp:wrapPolygon>
            </wp:wrapTight>
            <wp:docPr id="1" name="Afbeelding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Ic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86765" cy="741680"/>
                    </a:xfrm>
                    <a:prstGeom prst="rect">
                      <a:avLst/>
                    </a:prstGeom>
                  </pic:spPr>
                </pic:pic>
              </a:graphicData>
            </a:graphic>
            <wp14:sizeRelH relativeFrom="margin">
              <wp14:pctWidth>0</wp14:pctWidth>
            </wp14:sizeRelH>
            <wp14:sizeRelV relativeFrom="margin">
              <wp14:pctHeight>0</wp14:pctHeight>
            </wp14:sizeRelV>
          </wp:anchor>
        </w:drawing>
      </w:r>
      <w:r w:rsidRPr="00056D68">
        <w:br w:type="page"/>
      </w:r>
    </w:p>
    <w:p w14:paraId="4B01BBBF" w14:textId="746F1AB8" w:rsidR="009174A6" w:rsidRPr="00056D68" w:rsidRDefault="009174A6" w:rsidP="005F081C">
      <w:pPr>
        <w:pStyle w:val="TOCHeading"/>
        <w:rPr>
          <w:noProof w:val="0"/>
        </w:rPr>
      </w:pPr>
      <w:r w:rsidRPr="00056D68">
        <w:rPr>
          <w:noProof w:val="0"/>
        </w:rPr>
        <w:lastRenderedPageBreak/>
        <w:t>Table of contents</w:t>
      </w:r>
    </w:p>
    <w:p w14:paraId="03FAAAB8" w14:textId="1B0CEFB8" w:rsidR="00F22128" w:rsidRDefault="001C153C">
      <w:pPr>
        <w:pStyle w:val="TOC1"/>
        <w:rPr>
          <w:rFonts w:eastAsiaTheme="minorEastAsia" w:cstheme="minorBidi"/>
          <w:b w:val="0"/>
          <w:bCs w:val="0"/>
          <w:color w:val="auto"/>
          <w:sz w:val="22"/>
          <w:szCs w:val="22"/>
          <w:lang w:eastAsia="en-GB"/>
        </w:rPr>
      </w:pPr>
      <w:r w:rsidRPr="00056D68">
        <w:rPr>
          <w:rFonts w:cstheme="minorBidi"/>
          <w:noProof w:val="0"/>
          <w:kern w:val="20"/>
          <w:sz w:val="22"/>
          <w:szCs w:val="22"/>
        </w:rPr>
        <w:fldChar w:fldCharType="begin"/>
      </w:r>
      <w:r w:rsidRPr="00056D68">
        <w:rPr>
          <w:rFonts w:cstheme="minorBidi"/>
          <w:noProof w:val="0"/>
          <w:kern w:val="20"/>
          <w:sz w:val="22"/>
          <w:szCs w:val="22"/>
        </w:rPr>
        <w:instrText xml:space="preserve"> TOC \o "1-1" \h \z \t "Heading 2,2" </w:instrText>
      </w:r>
      <w:r w:rsidRPr="00056D68">
        <w:rPr>
          <w:rFonts w:cstheme="minorBidi"/>
          <w:noProof w:val="0"/>
          <w:kern w:val="20"/>
          <w:sz w:val="22"/>
          <w:szCs w:val="22"/>
        </w:rPr>
        <w:fldChar w:fldCharType="separate"/>
      </w:r>
      <w:hyperlink w:anchor="_Toc130989859" w:history="1">
        <w:r w:rsidR="00F22128" w:rsidRPr="0001202B">
          <w:rPr>
            <w:rStyle w:val="Hyperlink"/>
          </w:rPr>
          <w:t>Figures and Tables</w:t>
        </w:r>
        <w:r w:rsidR="00F22128">
          <w:rPr>
            <w:webHidden/>
          </w:rPr>
          <w:tab/>
        </w:r>
        <w:r w:rsidR="00F22128">
          <w:rPr>
            <w:webHidden/>
          </w:rPr>
          <w:fldChar w:fldCharType="begin"/>
        </w:r>
        <w:r w:rsidR="00F22128">
          <w:rPr>
            <w:webHidden/>
          </w:rPr>
          <w:instrText xml:space="preserve"> PAGEREF _Toc130989859 \h </w:instrText>
        </w:r>
        <w:r w:rsidR="00F22128">
          <w:rPr>
            <w:webHidden/>
          </w:rPr>
        </w:r>
        <w:r w:rsidR="00F22128">
          <w:rPr>
            <w:webHidden/>
          </w:rPr>
          <w:fldChar w:fldCharType="separate"/>
        </w:r>
        <w:r w:rsidR="00F22128">
          <w:rPr>
            <w:webHidden/>
          </w:rPr>
          <w:t>3</w:t>
        </w:r>
        <w:r w:rsidR="00F22128">
          <w:rPr>
            <w:webHidden/>
          </w:rPr>
          <w:fldChar w:fldCharType="end"/>
        </w:r>
      </w:hyperlink>
    </w:p>
    <w:p w14:paraId="42740014" w14:textId="4A36FDDE" w:rsidR="00F22128" w:rsidRDefault="00F22128">
      <w:pPr>
        <w:pStyle w:val="TOC1"/>
        <w:rPr>
          <w:rFonts w:eastAsiaTheme="minorEastAsia" w:cstheme="minorBidi"/>
          <w:b w:val="0"/>
          <w:bCs w:val="0"/>
          <w:color w:val="auto"/>
          <w:sz w:val="22"/>
          <w:szCs w:val="22"/>
          <w:lang w:eastAsia="en-GB"/>
        </w:rPr>
      </w:pPr>
      <w:hyperlink w:anchor="_Toc130989860" w:history="1">
        <w:r w:rsidRPr="0001202B">
          <w:rPr>
            <w:rStyle w:val="Hyperlink"/>
          </w:rPr>
          <w:t>Definitions and abbreviations</w:t>
        </w:r>
        <w:r>
          <w:rPr>
            <w:webHidden/>
          </w:rPr>
          <w:tab/>
        </w:r>
        <w:r>
          <w:rPr>
            <w:webHidden/>
          </w:rPr>
          <w:fldChar w:fldCharType="begin"/>
        </w:r>
        <w:r>
          <w:rPr>
            <w:webHidden/>
          </w:rPr>
          <w:instrText xml:space="preserve"> PAGEREF _Toc130989860 \h </w:instrText>
        </w:r>
        <w:r>
          <w:rPr>
            <w:webHidden/>
          </w:rPr>
        </w:r>
        <w:r>
          <w:rPr>
            <w:webHidden/>
          </w:rPr>
          <w:fldChar w:fldCharType="separate"/>
        </w:r>
        <w:r>
          <w:rPr>
            <w:webHidden/>
          </w:rPr>
          <w:t>5</w:t>
        </w:r>
        <w:r>
          <w:rPr>
            <w:webHidden/>
          </w:rPr>
          <w:fldChar w:fldCharType="end"/>
        </w:r>
      </w:hyperlink>
    </w:p>
    <w:p w14:paraId="7733D1AF" w14:textId="1CDECE70" w:rsidR="00F22128" w:rsidRDefault="00F22128">
      <w:pPr>
        <w:pStyle w:val="TOC1"/>
        <w:rPr>
          <w:rFonts w:eastAsiaTheme="minorEastAsia" w:cstheme="minorBidi"/>
          <w:b w:val="0"/>
          <w:bCs w:val="0"/>
          <w:color w:val="auto"/>
          <w:sz w:val="22"/>
          <w:szCs w:val="22"/>
          <w:lang w:eastAsia="en-GB"/>
        </w:rPr>
      </w:pPr>
      <w:hyperlink w:anchor="_Toc130989861" w:history="1">
        <w:r w:rsidRPr="0001202B">
          <w:rPr>
            <w:rStyle w:val="Hyperlink"/>
          </w:rPr>
          <w:t>Executive Summary</w:t>
        </w:r>
        <w:r>
          <w:rPr>
            <w:webHidden/>
          </w:rPr>
          <w:tab/>
        </w:r>
        <w:r>
          <w:rPr>
            <w:webHidden/>
          </w:rPr>
          <w:fldChar w:fldCharType="begin"/>
        </w:r>
        <w:r>
          <w:rPr>
            <w:webHidden/>
          </w:rPr>
          <w:instrText xml:space="preserve"> PAGEREF _Toc130989861 \h </w:instrText>
        </w:r>
        <w:r>
          <w:rPr>
            <w:webHidden/>
          </w:rPr>
        </w:r>
        <w:r>
          <w:rPr>
            <w:webHidden/>
          </w:rPr>
          <w:fldChar w:fldCharType="separate"/>
        </w:r>
        <w:r>
          <w:rPr>
            <w:webHidden/>
          </w:rPr>
          <w:t>6</w:t>
        </w:r>
        <w:r>
          <w:rPr>
            <w:webHidden/>
          </w:rPr>
          <w:fldChar w:fldCharType="end"/>
        </w:r>
      </w:hyperlink>
    </w:p>
    <w:p w14:paraId="1A001F49" w14:textId="74DA834C" w:rsidR="00F22128" w:rsidRDefault="00F22128">
      <w:pPr>
        <w:pStyle w:val="TOC1"/>
        <w:rPr>
          <w:rFonts w:eastAsiaTheme="minorEastAsia" w:cstheme="minorBidi"/>
          <w:b w:val="0"/>
          <w:bCs w:val="0"/>
          <w:color w:val="auto"/>
          <w:sz w:val="22"/>
          <w:szCs w:val="22"/>
          <w:lang w:eastAsia="en-GB"/>
        </w:rPr>
      </w:pPr>
      <w:hyperlink w:anchor="_Toc130989862" w:history="1">
        <w:r w:rsidRPr="0001202B">
          <w:rPr>
            <w:rStyle w:val="Hyperlink"/>
          </w:rPr>
          <w:t>1.</w:t>
        </w:r>
        <w:r>
          <w:rPr>
            <w:rFonts w:eastAsiaTheme="minorEastAsia" w:cstheme="minorBidi"/>
            <w:b w:val="0"/>
            <w:bCs w:val="0"/>
            <w:color w:val="auto"/>
            <w:sz w:val="22"/>
            <w:szCs w:val="22"/>
            <w:lang w:eastAsia="en-GB"/>
          </w:rPr>
          <w:tab/>
        </w:r>
        <w:r w:rsidRPr="0001202B">
          <w:rPr>
            <w:rStyle w:val="Hyperlink"/>
          </w:rPr>
          <w:t>Introduction</w:t>
        </w:r>
        <w:r>
          <w:rPr>
            <w:webHidden/>
          </w:rPr>
          <w:tab/>
        </w:r>
        <w:r>
          <w:rPr>
            <w:webHidden/>
          </w:rPr>
          <w:fldChar w:fldCharType="begin"/>
        </w:r>
        <w:r>
          <w:rPr>
            <w:webHidden/>
          </w:rPr>
          <w:instrText xml:space="preserve"> PAGEREF _Toc130989862 \h </w:instrText>
        </w:r>
        <w:r>
          <w:rPr>
            <w:webHidden/>
          </w:rPr>
        </w:r>
        <w:r>
          <w:rPr>
            <w:webHidden/>
          </w:rPr>
          <w:fldChar w:fldCharType="separate"/>
        </w:r>
        <w:r>
          <w:rPr>
            <w:webHidden/>
          </w:rPr>
          <w:t>7</w:t>
        </w:r>
        <w:r>
          <w:rPr>
            <w:webHidden/>
          </w:rPr>
          <w:fldChar w:fldCharType="end"/>
        </w:r>
      </w:hyperlink>
    </w:p>
    <w:p w14:paraId="11BCFEFA" w14:textId="52DD2AAE" w:rsidR="00F22128" w:rsidRDefault="00F22128">
      <w:pPr>
        <w:pStyle w:val="TOC2"/>
        <w:rPr>
          <w:rFonts w:eastAsiaTheme="minorEastAsia" w:cstheme="minorBidi"/>
          <w:iCs w:val="0"/>
          <w:color w:val="auto"/>
          <w:sz w:val="22"/>
          <w:szCs w:val="22"/>
          <w:lang w:eastAsia="en-GB"/>
        </w:rPr>
      </w:pPr>
      <w:hyperlink w:anchor="_Toc130989863" w:history="1">
        <w:r w:rsidRPr="0001202B">
          <w:rPr>
            <w:rStyle w:val="Hyperlink"/>
          </w:rPr>
          <w:t>1.1</w:t>
        </w:r>
        <w:r>
          <w:rPr>
            <w:rFonts w:eastAsiaTheme="minorEastAsia" w:cstheme="minorBidi"/>
            <w:iCs w:val="0"/>
            <w:color w:val="auto"/>
            <w:sz w:val="22"/>
            <w:szCs w:val="22"/>
            <w:lang w:eastAsia="en-GB"/>
          </w:rPr>
          <w:tab/>
        </w:r>
        <w:r w:rsidRPr="0001202B">
          <w:rPr>
            <w:rStyle w:val="Hyperlink"/>
          </w:rPr>
          <w:t>Background to this project</w:t>
        </w:r>
        <w:r>
          <w:rPr>
            <w:webHidden/>
          </w:rPr>
          <w:tab/>
        </w:r>
        <w:r>
          <w:rPr>
            <w:webHidden/>
          </w:rPr>
          <w:fldChar w:fldCharType="begin"/>
        </w:r>
        <w:r>
          <w:rPr>
            <w:webHidden/>
          </w:rPr>
          <w:instrText xml:space="preserve"> PAGEREF _Toc130989863 \h </w:instrText>
        </w:r>
        <w:r>
          <w:rPr>
            <w:webHidden/>
          </w:rPr>
        </w:r>
        <w:r>
          <w:rPr>
            <w:webHidden/>
          </w:rPr>
          <w:fldChar w:fldCharType="separate"/>
        </w:r>
        <w:r>
          <w:rPr>
            <w:webHidden/>
          </w:rPr>
          <w:t>7</w:t>
        </w:r>
        <w:r>
          <w:rPr>
            <w:webHidden/>
          </w:rPr>
          <w:fldChar w:fldCharType="end"/>
        </w:r>
      </w:hyperlink>
    </w:p>
    <w:p w14:paraId="1A8E6CED" w14:textId="694FCE6C" w:rsidR="00F22128" w:rsidRDefault="00F22128">
      <w:pPr>
        <w:pStyle w:val="TOC2"/>
        <w:rPr>
          <w:rFonts w:eastAsiaTheme="minorEastAsia" w:cstheme="minorBidi"/>
          <w:iCs w:val="0"/>
          <w:color w:val="auto"/>
          <w:sz w:val="22"/>
          <w:szCs w:val="22"/>
          <w:lang w:eastAsia="en-GB"/>
        </w:rPr>
      </w:pPr>
      <w:hyperlink w:anchor="_Toc130989864" w:history="1">
        <w:r w:rsidRPr="0001202B">
          <w:rPr>
            <w:rStyle w:val="Hyperlink"/>
          </w:rPr>
          <w:t>1.2</w:t>
        </w:r>
        <w:r>
          <w:rPr>
            <w:rFonts w:eastAsiaTheme="minorEastAsia" w:cstheme="minorBidi"/>
            <w:iCs w:val="0"/>
            <w:color w:val="auto"/>
            <w:sz w:val="22"/>
            <w:szCs w:val="22"/>
            <w:lang w:eastAsia="en-GB"/>
          </w:rPr>
          <w:tab/>
        </w:r>
        <w:r w:rsidRPr="0001202B">
          <w:rPr>
            <w:rStyle w:val="Hyperlink"/>
          </w:rPr>
          <w:t>Focus of this report</w:t>
        </w:r>
        <w:r>
          <w:rPr>
            <w:webHidden/>
          </w:rPr>
          <w:tab/>
        </w:r>
        <w:r>
          <w:rPr>
            <w:webHidden/>
          </w:rPr>
          <w:fldChar w:fldCharType="begin"/>
        </w:r>
        <w:r>
          <w:rPr>
            <w:webHidden/>
          </w:rPr>
          <w:instrText xml:space="preserve"> PAGEREF _Toc130989864 \h </w:instrText>
        </w:r>
        <w:r>
          <w:rPr>
            <w:webHidden/>
          </w:rPr>
        </w:r>
        <w:r>
          <w:rPr>
            <w:webHidden/>
          </w:rPr>
          <w:fldChar w:fldCharType="separate"/>
        </w:r>
        <w:r>
          <w:rPr>
            <w:webHidden/>
          </w:rPr>
          <w:t>8</w:t>
        </w:r>
        <w:r>
          <w:rPr>
            <w:webHidden/>
          </w:rPr>
          <w:fldChar w:fldCharType="end"/>
        </w:r>
      </w:hyperlink>
    </w:p>
    <w:p w14:paraId="64F58B19" w14:textId="6E375383" w:rsidR="00F22128" w:rsidRDefault="00F22128">
      <w:pPr>
        <w:pStyle w:val="TOC2"/>
        <w:rPr>
          <w:rFonts w:eastAsiaTheme="minorEastAsia" w:cstheme="minorBidi"/>
          <w:iCs w:val="0"/>
          <w:color w:val="auto"/>
          <w:sz w:val="22"/>
          <w:szCs w:val="22"/>
          <w:lang w:eastAsia="en-GB"/>
        </w:rPr>
      </w:pPr>
      <w:hyperlink w:anchor="_Toc130989865" w:history="1">
        <w:r w:rsidRPr="0001202B">
          <w:rPr>
            <w:rStyle w:val="Hyperlink"/>
          </w:rPr>
          <w:t>1.3</w:t>
        </w:r>
        <w:r>
          <w:rPr>
            <w:rFonts w:eastAsiaTheme="minorEastAsia" w:cstheme="minorBidi"/>
            <w:iCs w:val="0"/>
            <w:color w:val="auto"/>
            <w:sz w:val="22"/>
            <w:szCs w:val="22"/>
            <w:lang w:eastAsia="en-GB"/>
          </w:rPr>
          <w:tab/>
        </w:r>
        <w:r w:rsidRPr="0001202B">
          <w:rPr>
            <w:rStyle w:val="Hyperlink"/>
          </w:rPr>
          <w:t>Origins of plastic used in products</w:t>
        </w:r>
        <w:r>
          <w:rPr>
            <w:webHidden/>
          </w:rPr>
          <w:tab/>
        </w:r>
        <w:r>
          <w:rPr>
            <w:webHidden/>
          </w:rPr>
          <w:fldChar w:fldCharType="begin"/>
        </w:r>
        <w:r>
          <w:rPr>
            <w:webHidden/>
          </w:rPr>
          <w:instrText xml:space="preserve"> PAGEREF _Toc130989865 \h </w:instrText>
        </w:r>
        <w:r>
          <w:rPr>
            <w:webHidden/>
          </w:rPr>
        </w:r>
        <w:r>
          <w:rPr>
            <w:webHidden/>
          </w:rPr>
          <w:fldChar w:fldCharType="separate"/>
        </w:r>
        <w:r>
          <w:rPr>
            <w:webHidden/>
          </w:rPr>
          <w:t>9</w:t>
        </w:r>
        <w:r>
          <w:rPr>
            <w:webHidden/>
          </w:rPr>
          <w:fldChar w:fldCharType="end"/>
        </w:r>
      </w:hyperlink>
    </w:p>
    <w:p w14:paraId="3AE63777" w14:textId="358EA436" w:rsidR="00F22128" w:rsidRDefault="00F22128">
      <w:pPr>
        <w:pStyle w:val="TOC2"/>
        <w:rPr>
          <w:rFonts w:eastAsiaTheme="minorEastAsia" w:cstheme="minorBidi"/>
          <w:iCs w:val="0"/>
          <w:color w:val="auto"/>
          <w:sz w:val="22"/>
          <w:szCs w:val="22"/>
          <w:lang w:eastAsia="en-GB"/>
        </w:rPr>
      </w:pPr>
      <w:hyperlink w:anchor="_Toc130989866" w:history="1">
        <w:r w:rsidRPr="0001202B">
          <w:rPr>
            <w:rStyle w:val="Hyperlink"/>
          </w:rPr>
          <w:t>1.4</w:t>
        </w:r>
        <w:r>
          <w:rPr>
            <w:rFonts w:eastAsiaTheme="minorEastAsia" w:cstheme="minorBidi"/>
            <w:iCs w:val="0"/>
            <w:color w:val="auto"/>
            <w:sz w:val="22"/>
            <w:szCs w:val="22"/>
            <w:lang w:eastAsia="en-GB"/>
          </w:rPr>
          <w:tab/>
        </w:r>
        <w:r w:rsidRPr="0001202B">
          <w:rPr>
            <w:rStyle w:val="Hyperlink"/>
          </w:rPr>
          <w:t>Defining what the common treatment options for the plastics used in IEM and AM</w:t>
        </w:r>
        <w:r>
          <w:rPr>
            <w:webHidden/>
          </w:rPr>
          <w:tab/>
        </w:r>
        <w:r>
          <w:rPr>
            <w:webHidden/>
          </w:rPr>
          <w:fldChar w:fldCharType="begin"/>
        </w:r>
        <w:r>
          <w:rPr>
            <w:webHidden/>
          </w:rPr>
          <w:instrText xml:space="preserve"> PAGEREF _Toc130989866 \h </w:instrText>
        </w:r>
        <w:r>
          <w:rPr>
            <w:webHidden/>
          </w:rPr>
        </w:r>
        <w:r>
          <w:rPr>
            <w:webHidden/>
          </w:rPr>
          <w:fldChar w:fldCharType="separate"/>
        </w:r>
        <w:r>
          <w:rPr>
            <w:webHidden/>
          </w:rPr>
          <w:t>11</w:t>
        </w:r>
        <w:r>
          <w:rPr>
            <w:webHidden/>
          </w:rPr>
          <w:fldChar w:fldCharType="end"/>
        </w:r>
      </w:hyperlink>
    </w:p>
    <w:p w14:paraId="2CEAB3F6" w14:textId="60BE3C8E" w:rsidR="00F22128" w:rsidRDefault="00F22128">
      <w:pPr>
        <w:pStyle w:val="TOC2"/>
        <w:rPr>
          <w:rFonts w:eastAsiaTheme="minorEastAsia" w:cstheme="minorBidi"/>
          <w:iCs w:val="0"/>
          <w:color w:val="auto"/>
          <w:sz w:val="22"/>
          <w:szCs w:val="22"/>
          <w:lang w:eastAsia="en-GB"/>
        </w:rPr>
      </w:pPr>
      <w:hyperlink w:anchor="_Toc130989867" w:history="1">
        <w:r w:rsidRPr="0001202B">
          <w:rPr>
            <w:rStyle w:val="Hyperlink"/>
          </w:rPr>
          <w:t>1.5</w:t>
        </w:r>
        <w:r>
          <w:rPr>
            <w:rFonts w:eastAsiaTheme="minorEastAsia" w:cstheme="minorBidi"/>
            <w:iCs w:val="0"/>
            <w:color w:val="auto"/>
            <w:sz w:val="22"/>
            <w:szCs w:val="22"/>
            <w:lang w:eastAsia="en-GB"/>
          </w:rPr>
          <w:tab/>
        </w:r>
        <w:r w:rsidRPr="0001202B">
          <w:rPr>
            <w:rStyle w:val="Hyperlink"/>
          </w:rPr>
          <w:t>The aims of the TRANSFORM-CE project in context of the common treatment options</w:t>
        </w:r>
        <w:r>
          <w:rPr>
            <w:webHidden/>
          </w:rPr>
          <w:tab/>
        </w:r>
        <w:r>
          <w:rPr>
            <w:webHidden/>
          </w:rPr>
          <w:fldChar w:fldCharType="begin"/>
        </w:r>
        <w:r>
          <w:rPr>
            <w:webHidden/>
          </w:rPr>
          <w:instrText xml:space="preserve"> PAGEREF _Toc130989867 \h </w:instrText>
        </w:r>
        <w:r>
          <w:rPr>
            <w:webHidden/>
          </w:rPr>
        </w:r>
        <w:r>
          <w:rPr>
            <w:webHidden/>
          </w:rPr>
          <w:fldChar w:fldCharType="separate"/>
        </w:r>
        <w:r>
          <w:rPr>
            <w:webHidden/>
          </w:rPr>
          <w:t>13</w:t>
        </w:r>
        <w:r>
          <w:rPr>
            <w:webHidden/>
          </w:rPr>
          <w:fldChar w:fldCharType="end"/>
        </w:r>
      </w:hyperlink>
    </w:p>
    <w:p w14:paraId="4306B524" w14:textId="27749B21" w:rsidR="00F22128" w:rsidRDefault="00F22128">
      <w:pPr>
        <w:pStyle w:val="TOC2"/>
        <w:rPr>
          <w:rFonts w:eastAsiaTheme="minorEastAsia" w:cstheme="minorBidi"/>
          <w:iCs w:val="0"/>
          <w:color w:val="auto"/>
          <w:sz w:val="22"/>
          <w:szCs w:val="22"/>
          <w:lang w:eastAsia="en-GB"/>
        </w:rPr>
      </w:pPr>
      <w:hyperlink w:anchor="_Toc130989868" w:history="1">
        <w:r w:rsidRPr="0001202B">
          <w:rPr>
            <w:rStyle w:val="Hyperlink"/>
          </w:rPr>
          <w:t>1.6</w:t>
        </w:r>
        <w:r>
          <w:rPr>
            <w:rFonts w:eastAsiaTheme="minorEastAsia" w:cstheme="minorBidi"/>
            <w:iCs w:val="0"/>
            <w:color w:val="auto"/>
            <w:sz w:val="22"/>
            <w:szCs w:val="22"/>
            <w:lang w:eastAsia="en-GB"/>
          </w:rPr>
          <w:tab/>
        </w:r>
        <w:r w:rsidRPr="0001202B">
          <w:rPr>
            <w:rStyle w:val="Hyperlink"/>
          </w:rPr>
          <w:t>The secondary treatment options within the recycling treatment option</w:t>
        </w:r>
        <w:r>
          <w:rPr>
            <w:webHidden/>
          </w:rPr>
          <w:tab/>
        </w:r>
        <w:r>
          <w:rPr>
            <w:webHidden/>
          </w:rPr>
          <w:fldChar w:fldCharType="begin"/>
        </w:r>
        <w:r>
          <w:rPr>
            <w:webHidden/>
          </w:rPr>
          <w:instrText xml:space="preserve"> PAGEREF _Toc130989868 \h </w:instrText>
        </w:r>
        <w:r>
          <w:rPr>
            <w:webHidden/>
          </w:rPr>
        </w:r>
        <w:r>
          <w:rPr>
            <w:webHidden/>
          </w:rPr>
          <w:fldChar w:fldCharType="separate"/>
        </w:r>
        <w:r>
          <w:rPr>
            <w:webHidden/>
          </w:rPr>
          <w:t>14</w:t>
        </w:r>
        <w:r>
          <w:rPr>
            <w:webHidden/>
          </w:rPr>
          <w:fldChar w:fldCharType="end"/>
        </w:r>
      </w:hyperlink>
    </w:p>
    <w:p w14:paraId="735FF892" w14:textId="0B5E274E" w:rsidR="00F22128" w:rsidRDefault="00F22128">
      <w:pPr>
        <w:pStyle w:val="TOC2"/>
        <w:rPr>
          <w:rFonts w:eastAsiaTheme="minorEastAsia" w:cstheme="minorBidi"/>
          <w:iCs w:val="0"/>
          <w:color w:val="auto"/>
          <w:sz w:val="22"/>
          <w:szCs w:val="22"/>
          <w:lang w:eastAsia="en-GB"/>
        </w:rPr>
      </w:pPr>
      <w:hyperlink w:anchor="_Toc130989869" w:history="1">
        <w:r w:rsidRPr="0001202B">
          <w:rPr>
            <w:rStyle w:val="Hyperlink"/>
          </w:rPr>
          <w:t>1.7</w:t>
        </w:r>
        <w:r>
          <w:rPr>
            <w:rFonts w:eastAsiaTheme="minorEastAsia" w:cstheme="minorBidi"/>
            <w:iCs w:val="0"/>
            <w:color w:val="auto"/>
            <w:sz w:val="22"/>
            <w:szCs w:val="22"/>
            <w:lang w:eastAsia="en-GB"/>
          </w:rPr>
          <w:tab/>
        </w:r>
        <w:r w:rsidRPr="0001202B">
          <w:rPr>
            <w:rStyle w:val="Hyperlink"/>
          </w:rPr>
          <w:t>A more detailed treatment process for PET bottle recycling</w:t>
        </w:r>
        <w:r>
          <w:rPr>
            <w:webHidden/>
          </w:rPr>
          <w:tab/>
        </w:r>
        <w:r>
          <w:rPr>
            <w:webHidden/>
          </w:rPr>
          <w:fldChar w:fldCharType="begin"/>
        </w:r>
        <w:r>
          <w:rPr>
            <w:webHidden/>
          </w:rPr>
          <w:instrText xml:space="preserve"> PAGEREF _Toc130989869 \h </w:instrText>
        </w:r>
        <w:r>
          <w:rPr>
            <w:webHidden/>
          </w:rPr>
        </w:r>
        <w:r>
          <w:rPr>
            <w:webHidden/>
          </w:rPr>
          <w:fldChar w:fldCharType="separate"/>
        </w:r>
        <w:r>
          <w:rPr>
            <w:webHidden/>
          </w:rPr>
          <w:t>17</w:t>
        </w:r>
        <w:r>
          <w:rPr>
            <w:webHidden/>
          </w:rPr>
          <w:fldChar w:fldCharType="end"/>
        </w:r>
      </w:hyperlink>
    </w:p>
    <w:p w14:paraId="43CFF8B8" w14:textId="2CC8A774" w:rsidR="00F22128" w:rsidRDefault="00F22128">
      <w:pPr>
        <w:pStyle w:val="TOC2"/>
        <w:rPr>
          <w:rFonts w:eastAsiaTheme="minorEastAsia" w:cstheme="minorBidi"/>
          <w:iCs w:val="0"/>
          <w:color w:val="auto"/>
          <w:sz w:val="22"/>
          <w:szCs w:val="22"/>
          <w:lang w:eastAsia="en-GB"/>
        </w:rPr>
      </w:pPr>
      <w:hyperlink w:anchor="_Toc130989870" w:history="1">
        <w:r w:rsidRPr="0001202B">
          <w:rPr>
            <w:rStyle w:val="Hyperlink"/>
          </w:rPr>
          <w:t>1.8</w:t>
        </w:r>
        <w:r>
          <w:rPr>
            <w:rFonts w:eastAsiaTheme="minorEastAsia" w:cstheme="minorBidi"/>
            <w:iCs w:val="0"/>
            <w:color w:val="auto"/>
            <w:sz w:val="22"/>
            <w:szCs w:val="22"/>
            <w:lang w:eastAsia="en-GB"/>
          </w:rPr>
          <w:tab/>
        </w:r>
        <w:r w:rsidRPr="0001202B">
          <w:rPr>
            <w:rStyle w:val="Hyperlink"/>
          </w:rPr>
          <w:t>A typical Materials Recovery Facility showing the sorting of the waste</w:t>
        </w:r>
        <w:r>
          <w:rPr>
            <w:webHidden/>
          </w:rPr>
          <w:tab/>
        </w:r>
        <w:r>
          <w:rPr>
            <w:webHidden/>
          </w:rPr>
          <w:fldChar w:fldCharType="begin"/>
        </w:r>
        <w:r>
          <w:rPr>
            <w:webHidden/>
          </w:rPr>
          <w:instrText xml:space="preserve"> PAGEREF _Toc130989870 \h </w:instrText>
        </w:r>
        <w:r>
          <w:rPr>
            <w:webHidden/>
          </w:rPr>
        </w:r>
        <w:r>
          <w:rPr>
            <w:webHidden/>
          </w:rPr>
          <w:fldChar w:fldCharType="separate"/>
        </w:r>
        <w:r>
          <w:rPr>
            <w:webHidden/>
          </w:rPr>
          <w:t>18</w:t>
        </w:r>
        <w:r>
          <w:rPr>
            <w:webHidden/>
          </w:rPr>
          <w:fldChar w:fldCharType="end"/>
        </w:r>
      </w:hyperlink>
    </w:p>
    <w:p w14:paraId="1C85721A" w14:textId="31FA23E9" w:rsidR="00F22128" w:rsidRDefault="00F22128">
      <w:pPr>
        <w:pStyle w:val="TOC2"/>
        <w:rPr>
          <w:rFonts w:eastAsiaTheme="minorEastAsia" w:cstheme="minorBidi"/>
          <w:iCs w:val="0"/>
          <w:color w:val="auto"/>
          <w:sz w:val="22"/>
          <w:szCs w:val="22"/>
          <w:lang w:eastAsia="en-GB"/>
        </w:rPr>
      </w:pPr>
      <w:hyperlink w:anchor="_Toc130989871" w:history="1">
        <w:r w:rsidRPr="0001202B">
          <w:rPr>
            <w:rStyle w:val="Hyperlink"/>
          </w:rPr>
          <w:t>1.9</w:t>
        </w:r>
        <w:r>
          <w:rPr>
            <w:rFonts w:eastAsiaTheme="minorEastAsia" w:cstheme="minorBidi"/>
            <w:iCs w:val="0"/>
            <w:color w:val="auto"/>
            <w:sz w:val="22"/>
            <w:szCs w:val="22"/>
            <w:lang w:eastAsia="en-GB"/>
          </w:rPr>
          <w:tab/>
        </w:r>
        <w:r w:rsidRPr="0001202B">
          <w:rPr>
            <w:rStyle w:val="Hyperlink"/>
          </w:rPr>
          <w:t>Resources used to sort and process the waste plastic</w:t>
        </w:r>
        <w:r>
          <w:rPr>
            <w:webHidden/>
          </w:rPr>
          <w:tab/>
        </w:r>
        <w:r>
          <w:rPr>
            <w:webHidden/>
          </w:rPr>
          <w:fldChar w:fldCharType="begin"/>
        </w:r>
        <w:r>
          <w:rPr>
            <w:webHidden/>
          </w:rPr>
          <w:instrText xml:space="preserve"> PAGEREF _Toc130989871 \h </w:instrText>
        </w:r>
        <w:r>
          <w:rPr>
            <w:webHidden/>
          </w:rPr>
        </w:r>
        <w:r>
          <w:rPr>
            <w:webHidden/>
          </w:rPr>
          <w:fldChar w:fldCharType="separate"/>
        </w:r>
        <w:r>
          <w:rPr>
            <w:webHidden/>
          </w:rPr>
          <w:t>20</w:t>
        </w:r>
        <w:r>
          <w:rPr>
            <w:webHidden/>
          </w:rPr>
          <w:fldChar w:fldCharType="end"/>
        </w:r>
      </w:hyperlink>
    </w:p>
    <w:p w14:paraId="46771F52" w14:textId="03921363" w:rsidR="00F22128" w:rsidRDefault="00F22128">
      <w:pPr>
        <w:pStyle w:val="TOC1"/>
        <w:rPr>
          <w:rFonts w:eastAsiaTheme="minorEastAsia" w:cstheme="minorBidi"/>
          <w:b w:val="0"/>
          <w:bCs w:val="0"/>
          <w:color w:val="auto"/>
          <w:sz w:val="22"/>
          <w:szCs w:val="22"/>
          <w:lang w:eastAsia="en-GB"/>
        </w:rPr>
      </w:pPr>
      <w:hyperlink w:anchor="_Toc130989872" w:history="1">
        <w:r w:rsidRPr="0001202B">
          <w:rPr>
            <w:rStyle w:val="Hyperlink"/>
          </w:rPr>
          <w:t>2.</w:t>
        </w:r>
        <w:r>
          <w:rPr>
            <w:rFonts w:eastAsiaTheme="minorEastAsia" w:cstheme="minorBidi"/>
            <w:b w:val="0"/>
            <w:bCs w:val="0"/>
            <w:color w:val="auto"/>
            <w:sz w:val="22"/>
            <w:szCs w:val="22"/>
            <w:lang w:eastAsia="en-GB"/>
          </w:rPr>
          <w:tab/>
        </w:r>
        <w:r w:rsidRPr="0001202B">
          <w:rPr>
            <w:rStyle w:val="Hyperlink"/>
          </w:rPr>
          <w:t>Comparisons between plastic handling within and without the TRANCEFORM-CE project</w:t>
        </w:r>
        <w:r>
          <w:rPr>
            <w:webHidden/>
          </w:rPr>
          <w:tab/>
        </w:r>
        <w:r>
          <w:rPr>
            <w:webHidden/>
          </w:rPr>
          <w:fldChar w:fldCharType="begin"/>
        </w:r>
        <w:r>
          <w:rPr>
            <w:webHidden/>
          </w:rPr>
          <w:instrText xml:space="preserve"> PAGEREF _Toc130989872 \h </w:instrText>
        </w:r>
        <w:r>
          <w:rPr>
            <w:webHidden/>
          </w:rPr>
        </w:r>
        <w:r>
          <w:rPr>
            <w:webHidden/>
          </w:rPr>
          <w:fldChar w:fldCharType="separate"/>
        </w:r>
        <w:r>
          <w:rPr>
            <w:webHidden/>
          </w:rPr>
          <w:t>22</w:t>
        </w:r>
        <w:r>
          <w:rPr>
            <w:webHidden/>
          </w:rPr>
          <w:fldChar w:fldCharType="end"/>
        </w:r>
      </w:hyperlink>
    </w:p>
    <w:p w14:paraId="62F95864" w14:textId="732E2FFE" w:rsidR="00F22128" w:rsidRDefault="00F22128">
      <w:pPr>
        <w:pStyle w:val="TOC2"/>
        <w:rPr>
          <w:rFonts w:eastAsiaTheme="minorEastAsia" w:cstheme="minorBidi"/>
          <w:iCs w:val="0"/>
          <w:color w:val="auto"/>
          <w:sz w:val="22"/>
          <w:szCs w:val="22"/>
          <w:lang w:eastAsia="en-GB"/>
        </w:rPr>
      </w:pPr>
      <w:hyperlink w:anchor="_Toc130989873" w:history="1">
        <w:r w:rsidRPr="0001202B">
          <w:rPr>
            <w:rStyle w:val="Hyperlink"/>
          </w:rPr>
          <w:t>2.1</w:t>
        </w:r>
        <w:r>
          <w:rPr>
            <w:rFonts w:eastAsiaTheme="minorEastAsia" w:cstheme="minorBidi"/>
            <w:iCs w:val="0"/>
            <w:color w:val="auto"/>
            <w:sz w:val="22"/>
            <w:szCs w:val="22"/>
            <w:lang w:eastAsia="en-GB"/>
          </w:rPr>
          <w:tab/>
        </w:r>
        <w:r w:rsidRPr="0001202B">
          <w:rPr>
            <w:rStyle w:val="Hyperlink"/>
          </w:rPr>
          <w:t>Introduction</w:t>
        </w:r>
        <w:r>
          <w:rPr>
            <w:webHidden/>
          </w:rPr>
          <w:tab/>
        </w:r>
        <w:r>
          <w:rPr>
            <w:webHidden/>
          </w:rPr>
          <w:fldChar w:fldCharType="begin"/>
        </w:r>
        <w:r>
          <w:rPr>
            <w:webHidden/>
          </w:rPr>
          <w:instrText xml:space="preserve"> PAGEREF _Toc130989873 \h </w:instrText>
        </w:r>
        <w:r>
          <w:rPr>
            <w:webHidden/>
          </w:rPr>
        </w:r>
        <w:r>
          <w:rPr>
            <w:webHidden/>
          </w:rPr>
          <w:fldChar w:fldCharType="separate"/>
        </w:r>
        <w:r>
          <w:rPr>
            <w:webHidden/>
          </w:rPr>
          <w:t>22</w:t>
        </w:r>
        <w:r>
          <w:rPr>
            <w:webHidden/>
          </w:rPr>
          <w:fldChar w:fldCharType="end"/>
        </w:r>
      </w:hyperlink>
    </w:p>
    <w:p w14:paraId="12C0D8BC" w14:textId="47B7FB5C" w:rsidR="00F22128" w:rsidRDefault="00F22128">
      <w:pPr>
        <w:pStyle w:val="TOC2"/>
        <w:rPr>
          <w:rFonts w:eastAsiaTheme="minorEastAsia" w:cstheme="minorBidi"/>
          <w:iCs w:val="0"/>
          <w:color w:val="auto"/>
          <w:sz w:val="22"/>
          <w:szCs w:val="22"/>
          <w:lang w:eastAsia="en-GB"/>
        </w:rPr>
      </w:pPr>
      <w:hyperlink w:anchor="_Toc130989874" w:history="1">
        <w:r w:rsidRPr="0001202B">
          <w:rPr>
            <w:rStyle w:val="Hyperlink"/>
          </w:rPr>
          <w:t>2.2</w:t>
        </w:r>
        <w:r>
          <w:rPr>
            <w:rFonts w:eastAsiaTheme="minorEastAsia" w:cstheme="minorBidi"/>
            <w:iCs w:val="0"/>
            <w:color w:val="auto"/>
            <w:sz w:val="22"/>
            <w:szCs w:val="22"/>
            <w:lang w:eastAsia="en-GB"/>
          </w:rPr>
          <w:tab/>
        </w:r>
        <w:r w:rsidRPr="0001202B">
          <w:rPr>
            <w:rStyle w:val="Hyperlink"/>
          </w:rPr>
          <w:t>Comparing the environmental impact of IEM manufacture using plastic substitution</w:t>
        </w:r>
        <w:r>
          <w:rPr>
            <w:webHidden/>
          </w:rPr>
          <w:tab/>
        </w:r>
        <w:r>
          <w:rPr>
            <w:webHidden/>
          </w:rPr>
          <w:fldChar w:fldCharType="begin"/>
        </w:r>
        <w:r>
          <w:rPr>
            <w:webHidden/>
          </w:rPr>
          <w:instrText xml:space="preserve"> PAGEREF _Toc130989874 \h </w:instrText>
        </w:r>
        <w:r>
          <w:rPr>
            <w:webHidden/>
          </w:rPr>
        </w:r>
        <w:r>
          <w:rPr>
            <w:webHidden/>
          </w:rPr>
          <w:fldChar w:fldCharType="separate"/>
        </w:r>
        <w:r>
          <w:rPr>
            <w:webHidden/>
          </w:rPr>
          <w:t>23</w:t>
        </w:r>
        <w:r>
          <w:rPr>
            <w:webHidden/>
          </w:rPr>
          <w:fldChar w:fldCharType="end"/>
        </w:r>
      </w:hyperlink>
    </w:p>
    <w:p w14:paraId="0B476710" w14:textId="13E82557" w:rsidR="00F22128" w:rsidRDefault="00F22128">
      <w:pPr>
        <w:pStyle w:val="TOC2"/>
        <w:rPr>
          <w:rFonts w:eastAsiaTheme="minorEastAsia" w:cstheme="minorBidi"/>
          <w:iCs w:val="0"/>
          <w:color w:val="auto"/>
          <w:sz w:val="22"/>
          <w:szCs w:val="22"/>
          <w:lang w:eastAsia="en-GB"/>
        </w:rPr>
      </w:pPr>
      <w:hyperlink w:anchor="_Toc130989875" w:history="1">
        <w:r w:rsidRPr="0001202B">
          <w:rPr>
            <w:rStyle w:val="Hyperlink"/>
          </w:rPr>
          <w:t>2.3</w:t>
        </w:r>
        <w:r>
          <w:rPr>
            <w:rFonts w:eastAsiaTheme="minorEastAsia" w:cstheme="minorBidi"/>
            <w:iCs w:val="0"/>
            <w:color w:val="auto"/>
            <w:sz w:val="22"/>
            <w:szCs w:val="22"/>
            <w:lang w:eastAsia="en-GB"/>
          </w:rPr>
          <w:tab/>
        </w:r>
        <w:r w:rsidRPr="0001202B">
          <w:rPr>
            <w:rStyle w:val="Hyperlink"/>
          </w:rPr>
          <w:t>Outcomes from the LCA for recycling via IEM treatment option</w:t>
        </w:r>
        <w:r>
          <w:rPr>
            <w:webHidden/>
          </w:rPr>
          <w:tab/>
        </w:r>
        <w:r>
          <w:rPr>
            <w:webHidden/>
          </w:rPr>
          <w:fldChar w:fldCharType="begin"/>
        </w:r>
        <w:r>
          <w:rPr>
            <w:webHidden/>
          </w:rPr>
          <w:instrText xml:space="preserve"> PAGEREF _Toc130989875 \h </w:instrText>
        </w:r>
        <w:r>
          <w:rPr>
            <w:webHidden/>
          </w:rPr>
        </w:r>
        <w:r>
          <w:rPr>
            <w:webHidden/>
          </w:rPr>
          <w:fldChar w:fldCharType="separate"/>
        </w:r>
        <w:r>
          <w:rPr>
            <w:webHidden/>
          </w:rPr>
          <w:t>25</w:t>
        </w:r>
        <w:r>
          <w:rPr>
            <w:webHidden/>
          </w:rPr>
          <w:fldChar w:fldCharType="end"/>
        </w:r>
      </w:hyperlink>
    </w:p>
    <w:p w14:paraId="4D497E38" w14:textId="5E117CC4" w:rsidR="00F22128" w:rsidRDefault="00F22128">
      <w:pPr>
        <w:pStyle w:val="TOC2"/>
        <w:rPr>
          <w:rFonts w:eastAsiaTheme="minorEastAsia" w:cstheme="minorBidi"/>
          <w:iCs w:val="0"/>
          <w:color w:val="auto"/>
          <w:sz w:val="22"/>
          <w:szCs w:val="22"/>
          <w:lang w:eastAsia="en-GB"/>
        </w:rPr>
      </w:pPr>
      <w:hyperlink w:anchor="_Toc130989876" w:history="1">
        <w:r w:rsidRPr="0001202B">
          <w:rPr>
            <w:rStyle w:val="Hyperlink"/>
          </w:rPr>
          <w:t>2.4</w:t>
        </w:r>
        <w:r>
          <w:rPr>
            <w:rFonts w:eastAsiaTheme="minorEastAsia" w:cstheme="minorBidi"/>
            <w:iCs w:val="0"/>
            <w:color w:val="auto"/>
            <w:sz w:val="22"/>
            <w:szCs w:val="22"/>
            <w:lang w:eastAsia="en-GB"/>
          </w:rPr>
          <w:tab/>
        </w:r>
        <w:r w:rsidRPr="0001202B">
          <w:rPr>
            <w:rStyle w:val="Hyperlink"/>
          </w:rPr>
          <w:t>Comparing the environmental impact of AM manufacture with recycled plastic</w:t>
        </w:r>
        <w:r>
          <w:rPr>
            <w:webHidden/>
          </w:rPr>
          <w:tab/>
        </w:r>
        <w:r>
          <w:rPr>
            <w:webHidden/>
          </w:rPr>
          <w:fldChar w:fldCharType="begin"/>
        </w:r>
        <w:r>
          <w:rPr>
            <w:webHidden/>
          </w:rPr>
          <w:instrText xml:space="preserve"> PAGEREF _Toc130989876 \h </w:instrText>
        </w:r>
        <w:r>
          <w:rPr>
            <w:webHidden/>
          </w:rPr>
        </w:r>
        <w:r>
          <w:rPr>
            <w:webHidden/>
          </w:rPr>
          <w:fldChar w:fldCharType="separate"/>
        </w:r>
        <w:r>
          <w:rPr>
            <w:webHidden/>
          </w:rPr>
          <w:t>25</w:t>
        </w:r>
        <w:r>
          <w:rPr>
            <w:webHidden/>
          </w:rPr>
          <w:fldChar w:fldCharType="end"/>
        </w:r>
      </w:hyperlink>
    </w:p>
    <w:p w14:paraId="177C0708" w14:textId="2AC011B4" w:rsidR="00F22128" w:rsidRDefault="00F22128">
      <w:pPr>
        <w:pStyle w:val="TOC2"/>
        <w:rPr>
          <w:rFonts w:eastAsiaTheme="minorEastAsia" w:cstheme="minorBidi"/>
          <w:iCs w:val="0"/>
          <w:color w:val="auto"/>
          <w:sz w:val="22"/>
          <w:szCs w:val="22"/>
          <w:lang w:eastAsia="en-GB"/>
        </w:rPr>
      </w:pPr>
      <w:hyperlink w:anchor="_Toc130989877" w:history="1">
        <w:r w:rsidRPr="0001202B">
          <w:rPr>
            <w:rStyle w:val="Hyperlink"/>
          </w:rPr>
          <w:t>2.5</w:t>
        </w:r>
        <w:r>
          <w:rPr>
            <w:rFonts w:eastAsiaTheme="minorEastAsia" w:cstheme="minorBidi"/>
            <w:iCs w:val="0"/>
            <w:color w:val="auto"/>
            <w:sz w:val="22"/>
            <w:szCs w:val="22"/>
            <w:lang w:eastAsia="en-GB"/>
          </w:rPr>
          <w:tab/>
        </w:r>
        <w:r w:rsidRPr="0001202B">
          <w:rPr>
            <w:rStyle w:val="Hyperlink"/>
          </w:rPr>
          <w:t>Outcomes from the LCA for using recycled plastic for AM</w:t>
        </w:r>
        <w:r>
          <w:rPr>
            <w:webHidden/>
          </w:rPr>
          <w:tab/>
        </w:r>
        <w:r>
          <w:rPr>
            <w:webHidden/>
          </w:rPr>
          <w:fldChar w:fldCharType="begin"/>
        </w:r>
        <w:r>
          <w:rPr>
            <w:webHidden/>
          </w:rPr>
          <w:instrText xml:space="preserve"> PAGEREF _Toc130989877 \h </w:instrText>
        </w:r>
        <w:r>
          <w:rPr>
            <w:webHidden/>
          </w:rPr>
        </w:r>
        <w:r>
          <w:rPr>
            <w:webHidden/>
          </w:rPr>
          <w:fldChar w:fldCharType="separate"/>
        </w:r>
        <w:r>
          <w:rPr>
            <w:webHidden/>
          </w:rPr>
          <w:t>26</w:t>
        </w:r>
        <w:r>
          <w:rPr>
            <w:webHidden/>
          </w:rPr>
          <w:fldChar w:fldCharType="end"/>
        </w:r>
      </w:hyperlink>
    </w:p>
    <w:p w14:paraId="0C268BD6" w14:textId="52D3ED1D" w:rsidR="00F22128" w:rsidRDefault="00F22128">
      <w:pPr>
        <w:pStyle w:val="TOC1"/>
        <w:rPr>
          <w:rFonts w:eastAsiaTheme="minorEastAsia" w:cstheme="minorBidi"/>
          <w:b w:val="0"/>
          <w:bCs w:val="0"/>
          <w:color w:val="auto"/>
          <w:sz w:val="22"/>
          <w:szCs w:val="22"/>
          <w:lang w:eastAsia="en-GB"/>
        </w:rPr>
      </w:pPr>
      <w:hyperlink w:anchor="_Toc130989878" w:history="1">
        <w:r w:rsidRPr="0001202B">
          <w:rPr>
            <w:rStyle w:val="Hyperlink"/>
          </w:rPr>
          <w:t>3.</w:t>
        </w:r>
        <w:r>
          <w:rPr>
            <w:rFonts w:eastAsiaTheme="minorEastAsia" w:cstheme="minorBidi"/>
            <w:b w:val="0"/>
            <w:bCs w:val="0"/>
            <w:color w:val="auto"/>
            <w:sz w:val="22"/>
            <w:szCs w:val="22"/>
            <w:lang w:eastAsia="en-GB"/>
          </w:rPr>
          <w:tab/>
        </w:r>
        <w:r w:rsidRPr="0001202B">
          <w:rPr>
            <w:rStyle w:val="Hyperlink"/>
          </w:rPr>
          <w:t>Economic analysis of the treatment options</w:t>
        </w:r>
        <w:r>
          <w:rPr>
            <w:webHidden/>
          </w:rPr>
          <w:tab/>
        </w:r>
        <w:r>
          <w:rPr>
            <w:webHidden/>
          </w:rPr>
          <w:fldChar w:fldCharType="begin"/>
        </w:r>
        <w:r>
          <w:rPr>
            <w:webHidden/>
          </w:rPr>
          <w:instrText xml:space="preserve"> PAGEREF _Toc130989878 \h </w:instrText>
        </w:r>
        <w:r>
          <w:rPr>
            <w:webHidden/>
          </w:rPr>
        </w:r>
        <w:r>
          <w:rPr>
            <w:webHidden/>
          </w:rPr>
          <w:fldChar w:fldCharType="separate"/>
        </w:r>
        <w:r>
          <w:rPr>
            <w:webHidden/>
          </w:rPr>
          <w:t>27</w:t>
        </w:r>
        <w:r>
          <w:rPr>
            <w:webHidden/>
          </w:rPr>
          <w:fldChar w:fldCharType="end"/>
        </w:r>
      </w:hyperlink>
    </w:p>
    <w:p w14:paraId="3DCF409F" w14:textId="5589F9B2" w:rsidR="00F22128" w:rsidRDefault="00F22128">
      <w:pPr>
        <w:pStyle w:val="TOC2"/>
        <w:rPr>
          <w:rFonts w:eastAsiaTheme="minorEastAsia" w:cstheme="minorBidi"/>
          <w:iCs w:val="0"/>
          <w:color w:val="auto"/>
          <w:sz w:val="22"/>
          <w:szCs w:val="22"/>
          <w:lang w:eastAsia="en-GB"/>
        </w:rPr>
      </w:pPr>
      <w:hyperlink w:anchor="_Toc130989879" w:history="1">
        <w:r w:rsidRPr="0001202B">
          <w:rPr>
            <w:rStyle w:val="Hyperlink"/>
          </w:rPr>
          <w:t>3.1</w:t>
        </w:r>
        <w:r>
          <w:rPr>
            <w:rFonts w:eastAsiaTheme="minorEastAsia" w:cstheme="minorBidi"/>
            <w:iCs w:val="0"/>
            <w:color w:val="auto"/>
            <w:sz w:val="22"/>
            <w:szCs w:val="22"/>
            <w:lang w:eastAsia="en-GB"/>
          </w:rPr>
          <w:tab/>
        </w:r>
        <w:r w:rsidRPr="0001202B">
          <w:rPr>
            <w:rStyle w:val="Hyperlink"/>
          </w:rPr>
          <w:t>Landfilling</w:t>
        </w:r>
        <w:r>
          <w:rPr>
            <w:webHidden/>
          </w:rPr>
          <w:tab/>
        </w:r>
        <w:r>
          <w:rPr>
            <w:webHidden/>
          </w:rPr>
          <w:fldChar w:fldCharType="begin"/>
        </w:r>
        <w:r>
          <w:rPr>
            <w:webHidden/>
          </w:rPr>
          <w:instrText xml:space="preserve"> PAGEREF _Toc130989879 \h </w:instrText>
        </w:r>
        <w:r>
          <w:rPr>
            <w:webHidden/>
          </w:rPr>
        </w:r>
        <w:r>
          <w:rPr>
            <w:webHidden/>
          </w:rPr>
          <w:fldChar w:fldCharType="separate"/>
        </w:r>
        <w:r>
          <w:rPr>
            <w:webHidden/>
          </w:rPr>
          <w:t>27</w:t>
        </w:r>
        <w:r>
          <w:rPr>
            <w:webHidden/>
          </w:rPr>
          <w:fldChar w:fldCharType="end"/>
        </w:r>
      </w:hyperlink>
    </w:p>
    <w:p w14:paraId="52EEF039" w14:textId="3DC5E87A" w:rsidR="00F22128" w:rsidRDefault="00F22128">
      <w:pPr>
        <w:pStyle w:val="TOC2"/>
        <w:rPr>
          <w:rFonts w:eastAsiaTheme="minorEastAsia" w:cstheme="minorBidi"/>
          <w:iCs w:val="0"/>
          <w:color w:val="auto"/>
          <w:sz w:val="22"/>
          <w:szCs w:val="22"/>
          <w:lang w:eastAsia="en-GB"/>
        </w:rPr>
      </w:pPr>
      <w:hyperlink w:anchor="_Toc130989880" w:history="1">
        <w:r w:rsidRPr="0001202B">
          <w:rPr>
            <w:rStyle w:val="Hyperlink"/>
          </w:rPr>
          <w:t>3.2</w:t>
        </w:r>
        <w:r>
          <w:rPr>
            <w:rFonts w:eastAsiaTheme="minorEastAsia" w:cstheme="minorBidi"/>
            <w:iCs w:val="0"/>
            <w:color w:val="auto"/>
            <w:sz w:val="22"/>
            <w:szCs w:val="22"/>
            <w:lang w:eastAsia="en-GB"/>
          </w:rPr>
          <w:tab/>
        </w:r>
        <w:r w:rsidRPr="0001202B">
          <w:rPr>
            <w:rStyle w:val="Hyperlink"/>
          </w:rPr>
          <w:t>Burning to make fuel at an energy from waste (EfW) plant</w:t>
        </w:r>
        <w:r>
          <w:rPr>
            <w:webHidden/>
          </w:rPr>
          <w:tab/>
        </w:r>
        <w:r>
          <w:rPr>
            <w:webHidden/>
          </w:rPr>
          <w:fldChar w:fldCharType="begin"/>
        </w:r>
        <w:r>
          <w:rPr>
            <w:webHidden/>
          </w:rPr>
          <w:instrText xml:space="preserve"> PAGEREF _Toc130989880 \h </w:instrText>
        </w:r>
        <w:r>
          <w:rPr>
            <w:webHidden/>
          </w:rPr>
        </w:r>
        <w:r>
          <w:rPr>
            <w:webHidden/>
          </w:rPr>
          <w:fldChar w:fldCharType="separate"/>
        </w:r>
        <w:r>
          <w:rPr>
            <w:webHidden/>
          </w:rPr>
          <w:t>27</w:t>
        </w:r>
        <w:r>
          <w:rPr>
            <w:webHidden/>
          </w:rPr>
          <w:fldChar w:fldCharType="end"/>
        </w:r>
      </w:hyperlink>
    </w:p>
    <w:p w14:paraId="33829A18" w14:textId="6D7EDFAB" w:rsidR="00F22128" w:rsidRDefault="00F22128">
      <w:pPr>
        <w:pStyle w:val="TOC2"/>
        <w:rPr>
          <w:rFonts w:eastAsiaTheme="minorEastAsia" w:cstheme="minorBidi"/>
          <w:iCs w:val="0"/>
          <w:color w:val="auto"/>
          <w:sz w:val="22"/>
          <w:szCs w:val="22"/>
          <w:lang w:eastAsia="en-GB"/>
        </w:rPr>
      </w:pPr>
      <w:hyperlink w:anchor="_Toc130989881" w:history="1">
        <w:r w:rsidRPr="0001202B">
          <w:rPr>
            <w:rStyle w:val="Hyperlink"/>
          </w:rPr>
          <w:t>3.3</w:t>
        </w:r>
        <w:r>
          <w:rPr>
            <w:rFonts w:eastAsiaTheme="minorEastAsia" w:cstheme="minorBidi"/>
            <w:iCs w:val="0"/>
            <w:color w:val="auto"/>
            <w:sz w:val="22"/>
            <w:szCs w:val="22"/>
            <w:lang w:eastAsia="en-GB"/>
          </w:rPr>
          <w:tab/>
        </w:r>
        <w:r w:rsidRPr="0001202B">
          <w:rPr>
            <w:rStyle w:val="Hyperlink"/>
          </w:rPr>
          <w:t>Producer Responsibility Scheme (PRS)</w:t>
        </w:r>
        <w:r>
          <w:rPr>
            <w:webHidden/>
          </w:rPr>
          <w:tab/>
        </w:r>
        <w:r>
          <w:rPr>
            <w:webHidden/>
          </w:rPr>
          <w:fldChar w:fldCharType="begin"/>
        </w:r>
        <w:r>
          <w:rPr>
            <w:webHidden/>
          </w:rPr>
          <w:instrText xml:space="preserve"> PAGEREF _Toc130989881 \h </w:instrText>
        </w:r>
        <w:r>
          <w:rPr>
            <w:webHidden/>
          </w:rPr>
        </w:r>
        <w:r>
          <w:rPr>
            <w:webHidden/>
          </w:rPr>
          <w:fldChar w:fldCharType="separate"/>
        </w:r>
        <w:r>
          <w:rPr>
            <w:webHidden/>
          </w:rPr>
          <w:t>28</w:t>
        </w:r>
        <w:r>
          <w:rPr>
            <w:webHidden/>
          </w:rPr>
          <w:fldChar w:fldCharType="end"/>
        </w:r>
      </w:hyperlink>
    </w:p>
    <w:p w14:paraId="345E46F6" w14:textId="54D784FD" w:rsidR="00F22128" w:rsidRDefault="00F22128">
      <w:pPr>
        <w:pStyle w:val="TOC2"/>
        <w:rPr>
          <w:rFonts w:eastAsiaTheme="minorEastAsia" w:cstheme="minorBidi"/>
          <w:iCs w:val="0"/>
          <w:color w:val="auto"/>
          <w:sz w:val="22"/>
          <w:szCs w:val="22"/>
          <w:lang w:eastAsia="en-GB"/>
        </w:rPr>
      </w:pPr>
      <w:hyperlink w:anchor="_Toc130989882" w:history="1">
        <w:r w:rsidRPr="0001202B">
          <w:rPr>
            <w:rStyle w:val="Hyperlink"/>
          </w:rPr>
          <w:t>3.4</w:t>
        </w:r>
        <w:r>
          <w:rPr>
            <w:rFonts w:eastAsiaTheme="minorEastAsia" w:cstheme="minorBidi"/>
            <w:iCs w:val="0"/>
            <w:color w:val="auto"/>
            <w:sz w:val="22"/>
            <w:szCs w:val="22"/>
            <w:lang w:eastAsia="en-GB"/>
          </w:rPr>
          <w:tab/>
        </w:r>
        <w:r w:rsidRPr="0001202B">
          <w:rPr>
            <w:rStyle w:val="Hyperlink"/>
          </w:rPr>
          <w:t>Using plastic for AM and IEM</w:t>
        </w:r>
        <w:r>
          <w:rPr>
            <w:webHidden/>
          </w:rPr>
          <w:tab/>
        </w:r>
        <w:r>
          <w:rPr>
            <w:webHidden/>
          </w:rPr>
          <w:fldChar w:fldCharType="begin"/>
        </w:r>
        <w:r>
          <w:rPr>
            <w:webHidden/>
          </w:rPr>
          <w:instrText xml:space="preserve"> PAGEREF _Toc130989882 \h </w:instrText>
        </w:r>
        <w:r>
          <w:rPr>
            <w:webHidden/>
          </w:rPr>
        </w:r>
        <w:r>
          <w:rPr>
            <w:webHidden/>
          </w:rPr>
          <w:fldChar w:fldCharType="separate"/>
        </w:r>
        <w:r>
          <w:rPr>
            <w:webHidden/>
          </w:rPr>
          <w:t>28</w:t>
        </w:r>
        <w:r>
          <w:rPr>
            <w:webHidden/>
          </w:rPr>
          <w:fldChar w:fldCharType="end"/>
        </w:r>
      </w:hyperlink>
    </w:p>
    <w:p w14:paraId="1FD526B5" w14:textId="23110145" w:rsidR="00F22128" w:rsidRDefault="00F22128">
      <w:pPr>
        <w:pStyle w:val="TOC1"/>
        <w:rPr>
          <w:rFonts w:eastAsiaTheme="minorEastAsia" w:cstheme="minorBidi"/>
          <w:b w:val="0"/>
          <w:bCs w:val="0"/>
          <w:color w:val="auto"/>
          <w:sz w:val="22"/>
          <w:szCs w:val="22"/>
          <w:lang w:eastAsia="en-GB"/>
        </w:rPr>
      </w:pPr>
      <w:hyperlink w:anchor="_Toc130989883" w:history="1">
        <w:r w:rsidRPr="0001202B">
          <w:rPr>
            <w:rStyle w:val="Hyperlink"/>
          </w:rPr>
          <w:t>4.</w:t>
        </w:r>
        <w:r>
          <w:rPr>
            <w:rFonts w:eastAsiaTheme="minorEastAsia" w:cstheme="minorBidi"/>
            <w:b w:val="0"/>
            <w:bCs w:val="0"/>
            <w:color w:val="auto"/>
            <w:sz w:val="22"/>
            <w:szCs w:val="22"/>
            <w:lang w:eastAsia="en-GB"/>
          </w:rPr>
          <w:tab/>
        </w:r>
        <w:r w:rsidRPr="0001202B">
          <w:rPr>
            <w:rStyle w:val="Hyperlink"/>
          </w:rPr>
          <w:t>Recommendations</w:t>
        </w:r>
        <w:r>
          <w:rPr>
            <w:webHidden/>
          </w:rPr>
          <w:tab/>
        </w:r>
        <w:r>
          <w:rPr>
            <w:webHidden/>
          </w:rPr>
          <w:fldChar w:fldCharType="begin"/>
        </w:r>
        <w:r>
          <w:rPr>
            <w:webHidden/>
          </w:rPr>
          <w:instrText xml:space="preserve"> PAGEREF _Toc130989883 \h </w:instrText>
        </w:r>
        <w:r>
          <w:rPr>
            <w:webHidden/>
          </w:rPr>
        </w:r>
        <w:r>
          <w:rPr>
            <w:webHidden/>
          </w:rPr>
          <w:fldChar w:fldCharType="separate"/>
        </w:r>
        <w:r>
          <w:rPr>
            <w:webHidden/>
          </w:rPr>
          <w:t>29</w:t>
        </w:r>
        <w:r>
          <w:rPr>
            <w:webHidden/>
          </w:rPr>
          <w:fldChar w:fldCharType="end"/>
        </w:r>
      </w:hyperlink>
    </w:p>
    <w:p w14:paraId="4F3AB157" w14:textId="51923369" w:rsidR="00F22128" w:rsidRDefault="00F22128">
      <w:pPr>
        <w:pStyle w:val="TOC2"/>
        <w:rPr>
          <w:rFonts w:eastAsiaTheme="minorEastAsia" w:cstheme="minorBidi"/>
          <w:iCs w:val="0"/>
          <w:color w:val="auto"/>
          <w:sz w:val="22"/>
          <w:szCs w:val="22"/>
          <w:lang w:eastAsia="en-GB"/>
        </w:rPr>
      </w:pPr>
      <w:hyperlink w:anchor="_Toc130989884" w:history="1">
        <w:r w:rsidRPr="0001202B">
          <w:rPr>
            <w:rStyle w:val="Hyperlink"/>
          </w:rPr>
          <w:t>4.1</w:t>
        </w:r>
        <w:r>
          <w:rPr>
            <w:rFonts w:eastAsiaTheme="minorEastAsia" w:cstheme="minorBidi"/>
            <w:iCs w:val="0"/>
            <w:color w:val="auto"/>
            <w:sz w:val="22"/>
            <w:szCs w:val="22"/>
            <w:lang w:eastAsia="en-GB"/>
          </w:rPr>
          <w:tab/>
        </w:r>
        <w:r w:rsidRPr="0001202B">
          <w:rPr>
            <w:rStyle w:val="Hyperlink"/>
          </w:rPr>
          <w:t>Future research recommendations</w:t>
        </w:r>
        <w:r>
          <w:rPr>
            <w:webHidden/>
          </w:rPr>
          <w:tab/>
        </w:r>
        <w:r>
          <w:rPr>
            <w:webHidden/>
          </w:rPr>
          <w:fldChar w:fldCharType="begin"/>
        </w:r>
        <w:r>
          <w:rPr>
            <w:webHidden/>
          </w:rPr>
          <w:instrText xml:space="preserve"> PAGEREF _Toc130989884 \h </w:instrText>
        </w:r>
        <w:r>
          <w:rPr>
            <w:webHidden/>
          </w:rPr>
        </w:r>
        <w:r>
          <w:rPr>
            <w:webHidden/>
          </w:rPr>
          <w:fldChar w:fldCharType="separate"/>
        </w:r>
        <w:r>
          <w:rPr>
            <w:webHidden/>
          </w:rPr>
          <w:t>29</w:t>
        </w:r>
        <w:r>
          <w:rPr>
            <w:webHidden/>
          </w:rPr>
          <w:fldChar w:fldCharType="end"/>
        </w:r>
      </w:hyperlink>
    </w:p>
    <w:p w14:paraId="19B22A4E" w14:textId="029F4141" w:rsidR="00F22128" w:rsidRDefault="00F22128">
      <w:pPr>
        <w:pStyle w:val="TOC1"/>
        <w:rPr>
          <w:rFonts w:eastAsiaTheme="minorEastAsia" w:cstheme="minorBidi"/>
          <w:b w:val="0"/>
          <w:bCs w:val="0"/>
          <w:color w:val="auto"/>
          <w:sz w:val="22"/>
          <w:szCs w:val="22"/>
          <w:lang w:eastAsia="en-GB"/>
        </w:rPr>
      </w:pPr>
      <w:hyperlink w:anchor="_Toc130989885" w:history="1">
        <w:r w:rsidRPr="0001202B">
          <w:rPr>
            <w:rStyle w:val="Hyperlink"/>
          </w:rPr>
          <w:t>5.</w:t>
        </w:r>
        <w:r>
          <w:rPr>
            <w:rFonts w:eastAsiaTheme="minorEastAsia" w:cstheme="minorBidi"/>
            <w:b w:val="0"/>
            <w:bCs w:val="0"/>
            <w:color w:val="auto"/>
            <w:sz w:val="22"/>
            <w:szCs w:val="22"/>
            <w:lang w:eastAsia="en-GB"/>
          </w:rPr>
          <w:tab/>
        </w:r>
        <w:r w:rsidRPr="0001202B">
          <w:rPr>
            <w:rStyle w:val="Hyperlink"/>
          </w:rPr>
          <w:t>Conclusions</w:t>
        </w:r>
        <w:r>
          <w:rPr>
            <w:webHidden/>
          </w:rPr>
          <w:tab/>
        </w:r>
        <w:r>
          <w:rPr>
            <w:webHidden/>
          </w:rPr>
          <w:fldChar w:fldCharType="begin"/>
        </w:r>
        <w:r>
          <w:rPr>
            <w:webHidden/>
          </w:rPr>
          <w:instrText xml:space="preserve"> PAGEREF _Toc130989885 \h </w:instrText>
        </w:r>
        <w:r>
          <w:rPr>
            <w:webHidden/>
          </w:rPr>
        </w:r>
        <w:r>
          <w:rPr>
            <w:webHidden/>
          </w:rPr>
          <w:fldChar w:fldCharType="separate"/>
        </w:r>
        <w:r>
          <w:rPr>
            <w:webHidden/>
          </w:rPr>
          <w:t>30</w:t>
        </w:r>
        <w:r>
          <w:rPr>
            <w:webHidden/>
          </w:rPr>
          <w:fldChar w:fldCharType="end"/>
        </w:r>
      </w:hyperlink>
    </w:p>
    <w:p w14:paraId="630DA1B0" w14:textId="4B3D493D" w:rsidR="00F22128" w:rsidRDefault="00F22128">
      <w:pPr>
        <w:pStyle w:val="TOC1"/>
        <w:rPr>
          <w:rFonts w:eastAsiaTheme="minorEastAsia" w:cstheme="minorBidi"/>
          <w:b w:val="0"/>
          <w:bCs w:val="0"/>
          <w:color w:val="auto"/>
          <w:sz w:val="22"/>
          <w:szCs w:val="22"/>
          <w:lang w:eastAsia="en-GB"/>
        </w:rPr>
      </w:pPr>
      <w:hyperlink w:anchor="_Toc130989886" w:history="1">
        <w:r w:rsidRPr="0001202B">
          <w:rPr>
            <w:rStyle w:val="Hyperlink"/>
          </w:rPr>
          <w:t>6.</w:t>
        </w:r>
        <w:r>
          <w:rPr>
            <w:rFonts w:eastAsiaTheme="minorEastAsia" w:cstheme="minorBidi"/>
            <w:b w:val="0"/>
            <w:bCs w:val="0"/>
            <w:color w:val="auto"/>
            <w:sz w:val="22"/>
            <w:szCs w:val="22"/>
            <w:lang w:eastAsia="en-GB"/>
          </w:rPr>
          <w:tab/>
        </w:r>
        <w:r w:rsidRPr="0001202B">
          <w:rPr>
            <w:rStyle w:val="Hyperlink"/>
          </w:rPr>
          <w:t>References</w:t>
        </w:r>
        <w:r>
          <w:rPr>
            <w:webHidden/>
          </w:rPr>
          <w:tab/>
        </w:r>
        <w:r>
          <w:rPr>
            <w:webHidden/>
          </w:rPr>
          <w:fldChar w:fldCharType="begin"/>
        </w:r>
        <w:r>
          <w:rPr>
            <w:webHidden/>
          </w:rPr>
          <w:instrText xml:space="preserve"> PAGEREF _Toc130989886 \h </w:instrText>
        </w:r>
        <w:r>
          <w:rPr>
            <w:webHidden/>
          </w:rPr>
        </w:r>
        <w:r>
          <w:rPr>
            <w:webHidden/>
          </w:rPr>
          <w:fldChar w:fldCharType="separate"/>
        </w:r>
        <w:r>
          <w:rPr>
            <w:webHidden/>
          </w:rPr>
          <w:t>32</w:t>
        </w:r>
        <w:r>
          <w:rPr>
            <w:webHidden/>
          </w:rPr>
          <w:fldChar w:fldCharType="end"/>
        </w:r>
      </w:hyperlink>
    </w:p>
    <w:p w14:paraId="0F917890" w14:textId="1D00D55A" w:rsidR="00545586" w:rsidRDefault="001C153C" w:rsidP="00006439">
      <w:pPr>
        <w:pStyle w:val="TOC1"/>
        <w:ind w:left="0"/>
        <w:rPr>
          <w:noProof w:val="0"/>
        </w:rPr>
      </w:pPr>
      <w:r w:rsidRPr="00056D68">
        <w:rPr>
          <w:noProof w:val="0"/>
        </w:rPr>
        <w:fldChar w:fldCharType="end"/>
      </w:r>
    </w:p>
    <w:p w14:paraId="4FB361C1" w14:textId="4BBBFDF7" w:rsidR="00071641" w:rsidRDefault="00006439" w:rsidP="00006439">
      <w:pPr>
        <w:pStyle w:val="Heading1"/>
        <w:numPr>
          <w:ilvl w:val="0"/>
          <w:numId w:val="0"/>
        </w:numPr>
        <w:rPr>
          <w:noProof/>
        </w:rPr>
      </w:pPr>
      <w:bookmarkStart w:id="1" w:name="_Toc130989859"/>
      <w:r>
        <w:t>Figures and Tables</w:t>
      </w:r>
      <w:bookmarkEnd w:id="1"/>
      <w:r>
        <w:t xml:space="preserve"> </w:t>
      </w:r>
      <w:r w:rsidR="00545586">
        <w:t xml:space="preserve"> </w:t>
      </w:r>
      <w:r w:rsidR="00071641">
        <w:fldChar w:fldCharType="begin"/>
      </w:r>
      <w:r w:rsidR="00071641">
        <w:instrText xml:space="preserve"> TOC \h \z \c "Figure" </w:instrText>
      </w:r>
      <w:r w:rsidR="00071641">
        <w:fldChar w:fldCharType="separate"/>
      </w:r>
    </w:p>
    <w:p w14:paraId="2FBA0EF1" w14:textId="2FB68B81" w:rsidR="00071641" w:rsidRDefault="00F22128">
      <w:pPr>
        <w:pStyle w:val="TableofFigures"/>
        <w:tabs>
          <w:tab w:val="right" w:leader="dot" w:pos="9962"/>
        </w:tabs>
        <w:rPr>
          <w:rFonts w:eastAsiaTheme="minorEastAsia"/>
          <w:noProof/>
          <w:color w:val="auto"/>
          <w:lang w:eastAsia="en-GB"/>
        </w:rPr>
      </w:pPr>
      <w:hyperlink w:anchor="_Toc129942806" w:history="1">
        <w:r w:rsidR="00071641" w:rsidRPr="00B74C78">
          <w:rPr>
            <w:rStyle w:val="Hyperlink"/>
            <w:noProof/>
          </w:rPr>
          <w:t>Figure 1 volumes of virgin plastic produced each year (Plastic Europe, 2022)</w:t>
        </w:r>
        <w:r w:rsidR="00071641">
          <w:rPr>
            <w:noProof/>
            <w:webHidden/>
          </w:rPr>
          <w:tab/>
        </w:r>
        <w:r w:rsidR="00071641">
          <w:rPr>
            <w:noProof/>
            <w:webHidden/>
          </w:rPr>
          <w:fldChar w:fldCharType="begin"/>
        </w:r>
        <w:r w:rsidR="00071641">
          <w:rPr>
            <w:noProof/>
            <w:webHidden/>
          </w:rPr>
          <w:instrText xml:space="preserve"> PAGEREF _Toc129942806 \h </w:instrText>
        </w:r>
        <w:r w:rsidR="00071641">
          <w:rPr>
            <w:noProof/>
            <w:webHidden/>
          </w:rPr>
        </w:r>
        <w:r w:rsidR="00071641">
          <w:rPr>
            <w:noProof/>
            <w:webHidden/>
          </w:rPr>
          <w:fldChar w:fldCharType="separate"/>
        </w:r>
        <w:r w:rsidR="00BD166C">
          <w:rPr>
            <w:noProof/>
            <w:webHidden/>
          </w:rPr>
          <w:t>9</w:t>
        </w:r>
        <w:r w:rsidR="00071641">
          <w:rPr>
            <w:noProof/>
            <w:webHidden/>
          </w:rPr>
          <w:fldChar w:fldCharType="end"/>
        </w:r>
      </w:hyperlink>
    </w:p>
    <w:p w14:paraId="0FDC07A0" w14:textId="29DE63C0" w:rsidR="00071641" w:rsidRDefault="00F22128">
      <w:pPr>
        <w:pStyle w:val="TableofFigures"/>
        <w:tabs>
          <w:tab w:val="right" w:leader="dot" w:pos="9962"/>
        </w:tabs>
        <w:rPr>
          <w:rFonts w:eastAsiaTheme="minorEastAsia"/>
          <w:noProof/>
          <w:color w:val="auto"/>
          <w:lang w:eastAsia="en-GB"/>
        </w:rPr>
      </w:pPr>
      <w:hyperlink w:anchor="_Toc129942807" w:history="1">
        <w:r w:rsidR="00071641" w:rsidRPr="00B74C78">
          <w:rPr>
            <w:rStyle w:val="Hyperlink"/>
            <w:noProof/>
          </w:rPr>
          <w:t>Figure 2 schematic of the proposed proportion of plastics used for future products</w:t>
        </w:r>
        <w:r w:rsidR="00071641">
          <w:rPr>
            <w:noProof/>
            <w:webHidden/>
          </w:rPr>
          <w:tab/>
        </w:r>
        <w:r w:rsidR="00071641">
          <w:rPr>
            <w:noProof/>
            <w:webHidden/>
          </w:rPr>
          <w:fldChar w:fldCharType="begin"/>
        </w:r>
        <w:r w:rsidR="00071641">
          <w:rPr>
            <w:noProof/>
            <w:webHidden/>
          </w:rPr>
          <w:instrText xml:space="preserve"> PAGEREF _Toc129942807 \h </w:instrText>
        </w:r>
        <w:r w:rsidR="00071641">
          <w:rPr>
            <w:noProof/>
            <w:webHidden/>
          </w:rPr>
        </w:r>
        <w:r w:rsidR="00071641">
          <w:rPr>
            <w:noProof/>
            <w:webHidden/>
          </w:rPr>
          <w:fldChar w:fldCharType="separate"/>
        </w:r>
        <w:r w:rsidR="00BD166C">
          <w:rPr>
            <w:noProof/>
            <w:webHidden/>
          </w:rPr>
          <w:t>10</w:t>
        </w:r>
        <w:r w:rsidR="00071641">
          <w:rPr>
            <w:noProof/>
            <w:webHidden/>
          </w:rPr>
          <w:fldChar w:fldCharType="end"/>
        </w:r>
      </w:hyperlink>
    </w:p>
    <w:p w14:paraId="071D30F6" w14:textId="0E927E71" w:rsidR="00071641" w:rsidRDefault="00F22128">
      <w:pPr>
        <w:pStyle w:val="TableofFigures"/>
        <w:tabs>
          <w:tab w:val="right" w:leader="dot" w:pos="9962"/>
        </w:tabs>
        <w:rPr>
          <w:rFonts w:eastAsiaTheme="minorEastAsia"/>
          <w:noProof/>
          <w:color w:val="auto"/>
          <w:lang w:eastAsia="en-GB"/>
        </w:rPr>
      </w:pPr>
      <w:hyperlink w:anchor="_Toc129942808" w:history="1">
        <w:r w:rsidR="00071641" w:rsidRPr="00B74C78">
          <w:rPr>
            <w:rStyle w:val="Hyperlink"/>
            <w:noProof/>
          </w:rPr>
          <w:t>Figure 3 Waste flows into the primary treatment options for plastic waste</w:t>
        </w:r>
        <w:r w:rsidR="00071641">
          <w:rPr>
            <w:noProof/>
            <w:webHidden/>
          </w:rPr>
          <w:tab/>
        </w:r>
        <w:r w:rsidR="00071641">
          <w:rPr>
            <w:noProof/>
            <w:webHidden/>
          </w:rPr>
          <w:fldChar w:fldCharType="begin"/>
        </w:r>
        <w:r w:rsidR="00071641">
          <w:rPr>
            <w:noProof/>
            <w:webHidden/>
          </w:rPr>
          <w:instrText xml:space="preserve"> PAGEREF _Toc129942808 \h </w:instrText>
        </w:r>
        <w:r w:rsidR="00071641">
          <w:rPr>
            <w:noProof/>
            <w:webHidden/>
          </w:rPr>
        </w:r>
        <w:r w:rsidR="00071641">
          <w:rPr>
            <w:noProof/>
            <w:webHidden/>
          </w:rPr>
          <w:fldChar w:fldCharType="separate"/>
        </w:r>
        <w:r w:rsidR="00BD166C">
          <w:rPr>
            <w:noProof/>
            <w:webHidden/>
          </w:rPr>
          <w:t>12</w:t>
        </w:r>
        <w:r w:rsidR="00071641">
          <w:rPr>
            <w:noProof/>
            <w:webHidden/>
          </w:rPr>
          <w:fldChar w:fldCharType="end"/>
        </w:r>
      </w:hyperlink>
    </w:p>
    <w:p w14:paraId="05EC0AD0" w14:textId="75B0EC90" w:rsidR="00071641" w:rsidRDefault="00F22128">
      <w:pPr>
        <w:pStyle w:val="TableofFigures"/>
        <w:tabs>
          <w:tab w:val="right" w:leader="dot" w:pos="9962"/>
        </w:tabs>
        <w:rPr>
          <w:rFonts w:eastAsiaTheme="minorEastAsia"/>
          <w:noProof/>
          <w:color w:val="auto"/>
          <w:lang w:eastAsia="en-GB"/>
        </w:rPr>
      </w:pPr>
      <w:hyperlink w:anchor="_Toc129942809" w:history="1">
        <w:r w:rsidR="00071641" w:rsidRPr="00B74C78">
          <w:rPr>
            <w:rStyle w:val="Hyperlink"/>
            <w:noProof/>
          </w:rPr>
          <w:t>Figure 4 German statistics for plastic waste treatment options for 2020 and 2040 (WWF Deutschland, 2021)a</w:t>
        </w:r>
        <w:r w:rsidR="00071641">
          <w:rPr>
            <w:noProof/>
            <w:webHidden/>
          </w:rPr>
          <w:tab/>
        </w:r>
        <w:r w:rsidR="00071641">
          <w:rPr>
            <w:noProof/>
            <w:webHidden/>
          </w:rPr>
          <w:fldChar w:fldCharType="begin"/>
        </w:r>
        <w:r w:rsidR="00071641">
          <w:rPr>
            <w:noProof/>
            <w:webHidden/>
          </w:rPr>
          <w:instrText xml:space="preserve"> PAGEREF _Toc129942809 \h </w:instrText>
        </w:r>
        <w:r w:rsidR="00071641">
          <w:rPr>
            <w:noProof/>
            <w:webHidden/>
          </w:rPr>
        </w:r>
        <w:r w:rsidR="00071641">
          <w:rPr>
            <w:noProof/>
            <w:webHidden/>
          </w:rPr>
          <w:fldChar w:fldCharType="separate"/>
        </w:r>
        <w:r w:rsidR="00BD166C">
          <w:rPr>
            <w:noProof/>
            <w:webHidden/>
          </w:rPr>
          <w:t>13</w:t>
        </w:r>
        <w:r w:rsidR="00071641">
          <w:rPr>
            <w:noProof/>
            <w:webHidden/>
          </w:rPr>
          <w:fldChar w:fldCharType="end"/>
        </w:r>
      </w:hyperlink>
    </w:p>
    <w:p w14:paraId="4B677EF1" w14:textId="34127B03" w:rsidR="00071641" w:rsidRDefault="00F22128">
      <w:pPr>
        <w:pStyle w:val="TableofFigures"/>
        <w:tabs>
          <w:tab w:val="right" w:leader="dot" w:pos="9962"/>
        </w:tabs>
        <w:rPr>
          <w:rFonts w:eastAsiaTheme="minorEastAsia"/>
          <w:noProof/>
          <w:color w:val="auto"/>
          <w:lang w:eastAsia="en-GB"/>
        </w:rPr>
      </w:pPr>
      <w:hyperlink w:anchor="_Toc129942810" w:history="1">
        <w:r w:rsidR="00071641" w:rsidRPr="00B74C78">
          <w:rPr>
            <w:rStyle w:val="Hyperlink"/>
            <w:noProof/>
          </w:rPr>
          <w:t>Figure 5 schematic of the changes in flows of plastic waste</w:t>
        </w:r>
        <w:r w:rsidR="00071641">
          <w:rPr>
            <w:noProof/>
            <w:webHidden/>
          </w:rPr>
          <w:tab/>
        </w:r>
        <w:r w:rsidR="00071641">
          <w:rPr>
            <w:noProof/>
            <w:webHidden/>
          </w:rPr>
          <w:fldChar w:fldCharType="begin"/>
        </w:r>
        <w:r w:rsidR="00071641">
          <w:rPr>
            <w:noProof/>
            <w:webHidden/>
          </w:rPr>
          <w:instrText xml:space="preserve"> PAGEREF _Toc129942810 \h </w:instrText>
        </w:r>
        <w:r w:rsidR="00071641">
          <w:rPr>
            <w:noProof/>
            <w:webHidden/>
          </w:rPr>
        </w:r>
        <w:r w:rsidR="00071641">
          <w:rPr>
            <w:noProof/>
            <w:webHidden/>
          </w:rPr>
          <w:fldChar w:fldCharType="separate"/>
        </w:r>
        <w:r w:rsidR="00BD166C">
          <w:rPr>
            <w:noProof/>
            <w:webHidden/>
          </w:rPr>
          <w:t>14</w:t>
        </w:r>
        <w:r w:rsidR="00071641">
          <w:rPr>
            <w:noProof/>
            <w:webHidden/>
          </w:rPr>
          <w:fldChar w:fldCharType="end"/>
        </w:r>
      </w:hyperlink>
    </w:p>
    <w:p w14:paraId="5C7DB1ED" w14:textId="33C15518" w:rsidR="00071641" w:rsidRDefault="00F22128">
      <w:pPr>
        <w:pStyle w:val="TableofFigures"/>
        <w:tabs>
          <w:tab w:val="right" w:leader="dot" w:pos="9962"/>
        </w:tabs>
        <w:rPr>
          <w:rFonts w:eastAsiaTheme="minorEastAsia"/>
          <w:noProof/>
          <w:color w:val="auto"/>
          <w:lang w:eastAsia="en-GB"/>
        </w:rPr>
      </w:pPr>
      <w:hyperlink w:anchor="_Toc129942811" w:history="1">
        <w:r w:rsidR="00071641" w:rsidRPr="00B74C78">
          <w:rPr>
            <w:rStyle w:val="Hyperlink"/>
            <w:noProof/>
          </w:rPr>
          <w:t>Figure 6 secondary common treatment options within the recycling system - a primary treatment option</w:t>
        </w:r>
        <w:r w:rsidR="00071641">
          <w:rPr>
            <w:noProof/>
            <w:webHidden/>
          </w:rPr>
          <w:tab/>
        </w:r>
        <w:r w:rsidR="00071641">
          <w:rPr>
            <w:noProof/>
            <w:webHidden/>
          </w:rPr>
          <w:fldChar w:fldCharType="begin"/>
        </w:r>
        <w:r w:rsidR="00071641">
          <w:rPr>
            <w:noProof/>
            <w:webHidden/>
          </w:rPr>
          <w:instrText xml:space="preserve"> PAGEREF _Toc129942811 \h </w:instrText>
        </w:r>
        <w:r w:rsidR="00071641">
          <w:rPr>
            <w:noProof/>
            <w:webHidden/>
          </w:rPr>
        </w:r>
        <w:r w:rsidR="00071641">
          <w:rPr>
            <w:noProof/>
            <w:webHidden/>
          </w:rPr>
          <w:fldChar w:fldCharType="separate"/>
        </w:r>
        <w:r w:rsidR="00BD166C">
          <w:rPr>
            <w:noProof/>
            <w:webHidden/>
          </w:rPr>
          <w:t>15</w:t>
        </w:r>
        <w:r w:rsidR="00071641">
          <w:rPr>
            <w:noProof/>
            <w:webHidden/>
          </w:rPr>
          <w:fldChar w:fldCharType="end"/>
        </w:r>
      </w:hyperlink>
    </w:p>
    <w:p w14:paraId="5D1FAAC9" w14:textId="2652F7A3" w:rsidR="00071641" w:rsidRDefault="00F22128">
      <w:pPr>
        <w:pStyle w:val="TableofFigures"/>
        <w:tabs>
          <w:tab w:val="right" w:leader="dot" w:pos="9962"/>
        </w:tabs>
        <w:rPr>
          <w:rFonts w:eastAsiaTheme="minorEastAsia"/>
          <w:noProof/>
          <w:color w:val="auto"/>
          <w:lang w:eastAsia="en-GB"/>
        </w:rPr>
      </w:pPr>
      <w:hyperlink w:anchor="_Toc129942812" w:history="1">
        <w:r w:rsidR="00071641" w:rsidRPr="00B74C78">
          <w:rPr>
            <w:rStyle w:val="Hyperlink"/>
            <w:noProof/>
          </w:rPr>
          <w:t>Figure 7 the common treatment options for PET bottles (Kasetsart University &amp; Indorama Venture PCL, 2022)</w:t>
        </w:r>
        <w:r w:rsidR="00071641">
          <w:rPr>
            <w:noProof/>
            <w:webHidden/>
          </w:rPr>
          <w:tab/>
        </w:r>
        <w:r w:rsidR="00071641">
          <w:rPr>
            <w:noProof/>
            <w:webHidden/>
          </w:rPr>
          <w:fldChar w:fldCharType="begin"/>
        </w:r>
        <w:r w:rsidR="00071641">
          <w:rPr>
            <w:noProof/>
            <w:webHidden/>
          </w:rPr>
          <w:instrText xml:space="preserve"> PAGEREF _Toc129942812 \h </w:instrText>
        </w:r>
        <w:r w:rsidR="00071641">
          <w:rPr>
            <w:noProof/>
            <w:webHidden/>
          </w:rPr>
        </w:r>
        <w:r w:rsidR="00071641">
          <w:rPr>
            <w:noProof/>
            <w:webHidden/>
          </w:rPr>
          <w:fldChar w:fldCharType="separate"/>
        </w:r>
        <w:r w:rsidR="00BD166C">
          <w:rPr>
            <w:noProof/>
            <w:webHidden/>
          </w:rPr>
          <w:t>17</w:t>
        </w:r>
        <w:r w:rsidR="00071641">
          <w:rPr>
            <w:noProof/>
            <w:webHidden/>
          </w:rPr>
          <w:fldChar w:fldCharType="end"/>
        </w:r>
      </w:hyperlink>
    </w:p>
    <w:p w14:paraId="22E7CB1F" w14:textId="1EEAD88C" w:rsidR="00071641" w:rsidRDefault="00F22128">
      <w:pPr>
        <w:pStyle w:val="TableofFigures"/>
        <w:tabs>
          <w:tab w:val="right" w:leader="dot" w:pos="9962"/>
        </w:tabs>
        <w:rPr>
          <w:rFonts w:eastAsiaTheme="minorEastAsia"/>
          <w:noProof/>
          <w:color w:val="auto"/>
          <w:lang w:eastAsia="en-GB"/>
        </w:rPr>
      </w:pPr>
      <w:hyperlink w:anchor="_Toc129942813" w:history="1">
        <w:r w:rsidR="00071641" w:rsidRPr="00B74C78">
          <w:rPr>
            <w:rStyle w:val="Hyperlink"/>
            <w:noProof/>
          </w:rPr>
          <w:t>Figure 8 typical MRF (SUEZ)</w:t>
        </w:r>
        <w:r w:rsidR="00071641">
          <w:rPr>
            <w:noProof/>
            <w:webHidden/>
          </w:rPr>
          <w:tab/>
        </w:r>
        <w:r w:rsidR="00071641">
          <w:rPr>
            <w:noProof/>
            <w:webHidden/>
          </w:rPr>
          <w:fldChar w:fldCharType="begin"/>
        </w:r>
        <w:r w:rsidR="00071641">
          <w:rPr>
            <w:noProof/>
            <w:webHidden/>
          </w:rPr>
          <w:instrText xml:space="preserve"> PAGEREF _Toc129942813 \h </w:instrText>
        </w:r>
        <w:r w:rsidR="00071641">
          <w:rPr>
            <w:noProof/>
            <w:webHidden/>
          </w:rPr>
        </w:r>
        <w:r w:rsidR="00071641">
          <w:rPr>
            <w:noProof/>
            <w:webHidden/>
          </w:rPr>
          <w:fldChar w:fldCharType="separate"/>
        </w:r>
        <w:r w:rsidR="00BD166C">
          <w:rPr>
            <w:noProof/>
            <w:webHidden/>
          </w:rPr>
          <w:t>18</w:t>
        </w:r>
        <w:r w:rsidR="00071641">
          <w:rPr>
            <w:noProof/>
            <w:webHidden/>
          </w:rPr>
          <w:fldChar w:fldCharType="end"/>
        </w:r>
      </w:hyperlink>
    </w:p>
    <w:p w14:paraId="31681F88" w14:textId="487546DA" w:rsidR="00071641" w:rsidRDefault="00F22128">
      <w:pPr>
        <w:pStyle w:val="TableofFigures"/>
        <w:tabs>
          <w:tab w:val="right" w:leader="dot" w:pos="9962"/>
        </w:tabs>
        <w:rPr>
          <w:rFonts w:eastAsiaTheme="minorEastAsia"/>
          <w:noProof/>
          <w:color w:val="auto"/>
          <w:lang w:eastAsia="en-GB"/>
        </w:rPr>
      </w:pPr>
      <w:hyperlink w:anchor="_Toc129942814" w:history="1">
        <w:r w:rsidR="00071641" w:rsidRPr="00B74C78">
          <w:rPr>
            <w:rStyle w:val="Hyperlink"/>
            <w:noProof/>
          </w:rPr>
          <w:t>Figure 9 Attero’s thin film polymer recycling plant in Wijster the Netherlands (from company video) 24 kt per year</w:t>
        </w:r>
        <w:r w:rsidR="00071641">
          <w:rPr>
            <w:noProof/>
            <w:webHidden/>
          </w:rPr>
          <w:tab/>
        </w:r>
        <w:r w:rsidR="00071641">
          <w:rPr>
            <w:noProof/>
            <w:webHidden/>
          </w:rPr>
          <w:fldChar w:fldCharType="begin"/>
        </w:r>
        <w:r w:rsidR="00071641">
          <w:rPr>
            <w:noProof/>
            <w:webHidden/>
          </w:rPr>
          <w:instrText xml:space="preserve"> PAGEREF _Toc129942814 \h </w:instrText>
        </w:r>
        <w:r w:rsidR="00071641">
          <w:rPr>
            <w:noProof/>
            <w:webHidden/>
          </w:rPr>
        </w:r>
        <w:r w:rsidR="00071641">
          <w:rPr>
            <w:noProof/>
            <w:webHidden/>
          </w:rPr>
          <w:fldChar w:fldCharType="separate"/>
        </w:r>
        <w:r w:rsidR="00BD166C">
          <w:rPr>
            <w:noProof/>
            <w:webHidden/>
          </w:rPr>
          <w:t>19</w:t>
        </w:r>
        <w:r w:rsidR="00071641">
          <w:rPr>
            <w:noProof/>
            <w:webHidden/>
          </w:rPr>
          <w:fldChar w:fldCharType="end"/>
        </w:r>
      </w:hyperlink>
    </w:p>
    <w:p w14:paraId="028E71E3" w14:textId="6D3D2747" w:rsidR="00071641" w:rsidRDefault="00F22128">
      <w:pPr>
        <w:pStyle w:val="TableofFigures"/>
        <w:tabs>
          <w:tab w:val="right" w:leader="dot" w:pos="9962"/>
        </w:tabs>
        <w:rPr>
          <w:rFonts w:eastAsiaTheme="minorEastAsia"/>
          <w:noProof/>
          <w:color w:val="auto"/>
          <w:lang w:eastAsia="en-GB"/>
        </w:rPr>
      </w:pPr>
      <w:hyperlink w:anchor="_Toc129942815" w:history="1">
        <w:r w:rsidR="00071641" w:rsidRPr="00B74C78">
          <w:rPr>
            <w:rStyle w:val="Hyperlink"/>
            <w:noProof/>
          </w:rPr>
          <w:t>Figure 10 Resources used to implement the common treatment options</w:t>
        </w:r>
        <w:r w:rsidR="00071641">
          <w:rPr>
            <w:noProof/>
            <w:webHidden/>
          </w:rPr>
          <w:tab/>
        </w:r>
        <w:r w:rsidR="00071641">
          <w:rPr>
            <w:noProof/>
            <w:webHidden/>
          </w:rPr>
          <w:fldChar w:fldCharType="begin"/>
        </w:r>
        <w:r w:rsidR="00071641">
          <w:rPr>
            <w:noProof/>
            <w:webHidden/>
          </w:rPr>
          <w:instrText xml:space="preserve"> PAGEREF _Toc129942815 \h </w:instrText>
        </w:r>
        <w:r w:rsidR="00071641">
          <w:rPr>
            <w:noProof/>
            <w:webHidden/>
          </w:rPr>
        </w:r>
        <w:r w:rsidR="00071641">
          <w:rPr>
            <w:noProof/>
            <w:webHidden/>
          </w:rPr>
          <w:fldChar w:fldCharType="separate"/>
        </w:r>
        <w:r w:rsidR="00BD166C">
          <w:rPr>
            <w:noProof/>
            <w:webHidden/>
          </w:rPr>
          <w:t>20</w:t>
        </w:r>
        <w:r w:rsidR="00071641">
          <w:rPr>
            <w:noProof/>
            <w:webHidden/>
          </w:rPr>
          <w:fldChar w:fldCharType="end"/>
        </w:r>
      </w:hyperlink>
    </w:p>
    <w:p w14:paraId="2DB3BDE6" w14:textId="77235151" w:rsidR="00071641" w:rsidRDefault="00F22128">
      <w:pPr>
        <w:pStyle w:val="TableofFigures"/>
        <w:tabs>
          <w:tab w:val="right" w:leader="dot" w:pos="9962"/>
        </w:tabs>
        <w:rPr>
          <w:rFonts w:eastAsiaTheme="minorEastAsia"/>
          <w:noProof/>
          <w:color w:val="auto"/>
          <w:lang w:eastAsia="en-GB"/>
        </w:rPr>
      </w:pPr>
      <w:hyperlink w:anchor="_Toc129942816" w:history="1">
        <w:r w:rsidR="00071641" w:rsidRPr="00B74C78">
          <w:rPr>
            <w:rStyle w:val="Hyperlink"/>
            <w:noProof/>
          </w:rPr>
          <w:t>Figure 11 schematic of advantages to using recycled plastic instead of virgin plastic</w:t>
        </w:r>
        <w:r w:rsidR="00071641">
          <w:rPr>
            <w:noProof/>
            <w:webHidden/>
          </w:rPr>
          <w:tab/>
        </w:r>
        <w:r w:rsidR="00071641">
          <w:rPr>
            <w:noProof/>
            <w:webHidden/>
          </w:rPr>
          <w:fldChar w:fldCharType="begin"/>
        </w:r>
        <w:r w:rsidR="00071641">
          <w:rPr>
            <w:noProof/>
            <w:webHidden/>
          </w:rPr>
          <w:instrText xml:space="preserve"> PAGEREF _Toc129942816 \h </w:instrText>
        </w:r>
        <w:r w:rsidR="00071641">
          <w:rPr>
            <w:noProof/>
            <w:webHidden/>
          </w:rPr>
        </w:r>
        <w:r w:rsidR="00071641">
          <w:rPr>
            <w:noProof/>
            <w:webHidden/>
          </w:rPr>
          <w:fldChar w:fldCharType="separate"/>
        </w:r>
        <w:r w:rsidR="00BD166C">
          <w:rPr>
            <w:noProof/>
            <w:webHidden/>
          </w:rPr>
          <w:t>22</w:t>
        </w:r>
        <w:r w:rsidR="00071641">
          <w:rPr>
            <w:noProof/>
            <w:webHidden/>
          </w:rPr>
          <w:fldChar w:fldCharType="end"/>
        </w:r>
      </w:hyperlink>
    </w:p>
    <w:p w14:paraId="1EFD0656" w14:textId="4F8DD6A1" w:rsidR="00071641" w:rsidRPr="00071641" w:rsidRDefault="00071641" w:rsidP="00006439">
      <w:pPr>
        <w:pStyle w:val="TOC1"/>
        <w:ind w:left="0"/>
      </w:pPr>
      <w:r>
        <w:rPr>
          <w:noProof w:val="0"/>
        </w:rPr>
        <w:fldChar w:fldCharType="end"/>
      </w:r>
    </w:p>
    <w:p w14:paraId="02E8C762" w14:textId="39BB70ED" w:rsidR="00CE0E3D" w:rsidRDefault="00CE0E3D">
      <w:pPr>
        <w:pStyle w:val="TableofFigures"/>
        <w:tabs>
          <w:tab w:val="right" w:leader="dot" w:pos="9962"/>
        </w:tabs>
        <w:rPr>
          <w:noProof/>
        </w:rPr>
      </w:pPr>
      <w:r>
        <w:fldChar w:fldCharType="begin"/>
      </w:r>
      <w:r>
        <w:instrText xml:space="preserve"> TOC \h \z \c "Table" </w:instrText>
      </w:r>
      <w:r>
        <w:fldChar w:fldCharType="separate"/>
      </w:r>
      <w:hyperlink w:anchor="_Toc129942800" w:history="1">
        <w:r w:rsidRPr="00952D3E">
          <w:rPr>
            <w:rStyle w:val="Hyperlink"/>
            <w:noProof/>
          </w:rPr>
          <w:t>Table 1</w:t>
        </w:r>
        <w:r w:rsidRPr="00952D3E">
          <w:rPr>
            <w:rStyle w:val="Hyperlink"/>
            <w:noProof/>
            <w:lang w:val="en-US"/>
          </w:rPr>
          <w:t>Net environmental effects of IEM recycling to produce one product (cladding panel or street pavement) relative to baseline end-of-life treatment and production from primary materials</w:t>
        </w:r>
        <w:r>
          <w:rPr>
            <w:noProof/>
            <w:webHidden/>
          </w:rPr>
          <w:tab/>
        </w:r>
        <w:r>
          <w:rPr>
            <w:noProof/>
            <w:webHidden/>
          </w:rPr>
          <w:fldChar w:fldCharType="begin"/>
        </w:r>
        <w:r>
          <w:rPr>
            <w:noProof/>
            <w:webHidden/>
          </w:rPr>
          <w:instrText xml:space="preserve"> PAGEREF _Toc129942800 \h </w:instrText>
        </w:r>
        <w:r>
          <w:rPr>
            <w:noProof/>
            <w:webHidden/>
          </w:rPr>
        </w:r>
        <w:r>
          <w:rPr>
            <w:noProof/>
            <w:webHidden/>
          </w:rPr>
          <w:fldChar w:fldCharType="separate"/>
        </w:r>
        <w:r w:rsidR="00BD166C">
          <w:rPr>
            <w:noProof/>
            <w:webHidden/>
          </w:rPr>
          <w:t>24</w:t>
        </w:r>
        <w:r>
          <w:rPr>
            <w:noProof/>
            <w:webHidden/>
          </w:rPr>
          <w:fldChar w:fldCharType="end"/>
        </w:r>
      </w:hyperlink>
    </w:p>
    <w:p w14:paraId="3735A2FD" w14:textId="6C7D439C" w:rsidR="00CE0E3D" w:rsidRDefault="00F22128">
      <w:pPr>
        <w:pStyle w:val="TableofFigures"/>
        <w:tabs>
          <w:tab w:val="right" w:leader="dot" w:pos="9962"/>
        </w:tabs>
        <w:rPr>
          <w:noProof/>
        </w:rPr>
      </w:pPr>
      <w:hyperlink w:anchor="_Toc129942801" w:history="1">
        <w:r w:rsidR="00CE0E3D" w:rsidRPr="00952D3E">
          <w:rPr>
            <w:rStyle w:val="Hyperlink"/>
            <w:noProof/>
          </w:rPr>
          <w:t xml:space="preserve">Table 2 </w:t>
        </w:r>
        <w:r w:rsidR="00CE0E3D" w:rsidRPr="00952D3E">
          <w:rPr>
            <w:rStyle w:val="Hyperlink"/>
            <w:noProof/>
            <w:lang w:val="en-US"/>
          </w:rPr>
          <w:t>Net environmental effects of extrusion-spooling recycling to produce one spool (1 kg) relative to baseline end-of-life treatment and production from primary polymers</w:t>
        </w:r>
        <w:r w:rsidR="00CE0E3D">
          <w:rPr>
            <w:noProof/>
            <w:webHidden/>
          </w:rPr>
          <w:tab/>
        </w:r>
        <w:r w:rsidR="00CE0E3D">
          <w:rPr>
            <w:noProof/>
            <w:webHidden/>
          </w:rPr>
          <w:fldChar w:fldCharType="begin"/>
        </w:r>
        <w:r w:rsidR="00CE0E3D">
          <w:rPr>
            <w:noProof/>
            <w:webHidden/>
          </w:rPr>
          <w:instrText xml:space="preserve"> PAGEREF _Toc129942801 \h </w:instrText>
        </w:r>
        <w:r w:rsidR="00CE0E3D">
          <w:rPr>
            <w:noProof/>
            <w:webHidden/>
          </w:rPr>
        </w:r>
        <w:r w:rsidR="00CE0E3D">
          <w:rPr>
            <w:noProof/>
            <w:webHidden/>
          </w:rPr>
          <w:fldChar w:fldCharType="separate"/>
        </w:r>
        <w:r w:rsidR="00BD166C">
          <w:rPr>
            <w:noProof/>
            <w:webHidden/>
          </w:rPr>
          <w:t>25</w:t>
        </w:r>
        <w:r w:rsidR="00CE0E3D">
          <w:rPr>
            <w:noProof/>
            <w:webHidden/>
          </w:rPr>
          <w:fldChar w:fldCharType="end"/>
        </w:r>
      </w:hyperlink>
    </w:p>
    <w:p w14:paraId="2FFD4E88" w14:textId="606D0531" w:rsidR="00CE0E3D" w:rsidRDefault="00CE0E3D" w:rsidP="00CE0E3D">
      <w:r>
        <w:fldChar w:fldCharType="end"/>
      </w:r>
    </w:p>
    <w:p w14:paraId="516D191E" w14:textId="61697873" w:rsidR="00256091" w:rsidRDefault="00256091" w:rsidP="00CE0E3D"/>
    <w:p w14:paraId="263ECAD7" w14:textId="14863EC5" w:rsidR="00256091" w:rsidRDefault="00256091" w:rsidP="00CE0E3D"/>
    <w:p w14:paraId="7D22B898" w14:textId="4B899D60" w:rsidR="00256091" w:rsidRDefault="00256091" w:rsidP="00CE0E3D"/>
    <w:p w14:paraId="79675A17" w14:textId="6E988711" w:rsidR="00256091" w:rsidRDefault="00256091" w:rsidP="00CE0E3D"/>
    <w:p w14:paraId="6C82823F" w14:textId="1829E914" w:rsidR="00256091" w:rsidRDefault="00256091" w:rsidP="00CE0E3D"/>
    <w:p w14:paraId="2DBD9359" w14:textId="77777777" w:rsidR="00733A3A" w:rsidRDefault="00733A3A" w:rsidP="00CE0E3D"/>
    <w:p w14:paraId="6392DD2C" w14:textId="77777777" w:rsidR="00733A3A" w:rsidRDefault="00733A3A" w:rsidP="00CE0E3D"/>
    <w:p w14:paraId="54C567F1" w14:textId="77777777" w:rsidR="00733A3A" w:rsidRDefault="00733A3A" w:rsidP="00CE0E3D"/>
    <w:p w14:paraId="6605A315" w14:textId="77777777" w:rsidR="00733A3A" w:rsidRDefault="00733A3A" w:rsidP="00CE0E3D"/>
    <w:p w14:paraId="35C22F42" w14:textId="77777777" w:rsidR="00733A3A" w:rsidRDefault="00733A3A" w:rsidP="00CE0E3D"/>
    <w:p w14:paraId="767B757D" w14:textId="77777777" w:rsidR="00733A3A" w:rsidRDefault="00733A3A" w:rsidP="00CE0E3D"/>
    <w:p w14:paraId="21C5EFE8" w14:textId="77777777" w:rsidR="00733A3A" w:rsidRDefault="00733A3A" w:rsidP="00CE0E3D"/>
    <w:p w14:paraId="00496AFF" w14:textId="77777777" w:rsidR="00733A3A" w:rsidRDefault="00733A3A" w:rsidP="00CE0E3D"/>
    <w:p w14:paraId="0AEB0BFA" w14:textId="77777777" w:rsidR="00733A3A" w:rsidRDefault="00733A3A" w:rsidP="00CE0E3D"/>
    <w:p w14:paraId="3BAB6C21" w14:textId="77777777" w:rsidR="00733A3A" w:rsidRDefault="00733A3A" w:rsidP="00CE0E3D"/>
    <w:p w14:paraId="10052E1B" w14:textId="77777777" w:rsidR="00733A3A" w:rsidRDefault="00733A3A" w:rsidP="00CE0E3D"/>
    <w:p w14:paraId="1ADF67EE" w14:textId="5B140E1B" w:rsidR="00256091" w:rsidRDefault="00256091" w:rsidP="00CE0E3D"/>
    <w:p w14:paraId="2B6E1A85" w14:textId="1C8FE962" w:rsidR="00256091" w:rsidRDefault="00256091" w:rsidP="00CE0E3D"/>
    <w:p w14:paraId="57F9273F" w14:textId="10D85858" w:rsidR="00256091" w:rsidRDefault="00256091" w:rsidP="00CE0E3D"/>
    <w:p w14:paraId="56C1EC87" w14:textId="2255030F" w:rsidR="00256091" w:rsidRDefault="00256091" w:rsidP="00CE0E3D"/>
    <w:p w14:paraId="326324E6" w14:textId="1F855E3A" w:rsidR="00256091" w:rsidRDefault="00256091" w:rsidP="00CE0E3D"/>
    <w:p w14:paraId="5A7CA106" w14:textId="77777777" w:rsidR="00256091" w:rsidRPr="00CE0E3D" w:rsidRDefault="00256091" w:rsidP="00CE0E3D"/>
    <w:p w14:paraId="19B39B59" w14:textId="1256A14E" w:rsidR="00893357" w:rsidRPr="00056D68" w:rsidRDefault="00893357" w:rsidP="00893357">
      <w:pPr>
        <w:pStyle w:val="Heading1"/>
        <w:numPr>
          <w:ilvl w:val="0"/>
          <w:numId w:val="0"/>
        </w:numPr>
      </w:pPr>
      <w:bookmarkStart w:id="2" w:name="_Toc130989860"/>
      <w:r w:rsidRPr="00056D68">
        <w:lastRenderedPageBreak/>
        <w:t>Definitions and abbreviations</w:t>
      </w:r>
      <w:bookmarkEnd w:id="2"/>
    </w:p>
    <w:p w14:paraId="0BD20648" w14:textId="77777777" w:rsidR="00E61049" w:rsidRPr="00056D68" w:rsidRDefault="00E61049" w:rsidP="00E61049">
      <w:pPr>
        <w:pStyle w:val="TOC1"/>
        <w:rPr>
          <w:noProof w:val="0"/>
        </w:rPr>
      </w:pPr>
      <w:r w:rsidRPr="00056D68">
        <w:rPr>
          <w:noProof w:val="0"/>
        </w:rPr>
        <w:t xml:space="preserve">List of Abbreviations/Acronyms  </w:t>
      </w:r>
    </w:p>
    <w:p w14:paraId="1347B843" w14:textId="77777777" w:rsidR="00E61049" w:rsidRPr="00056D68" w:rsidRDefault="00E61049" w:rsidP="00E61049">
      <w:pPr>
        <w:pStyle w:val="ListParagraph"/>
      </w:pPr>
    </w:p>
    <w:p w14:paraId="58A057A6" w14:textId="70F25911" w:rsidR="009D3CED" w:rsidRDefault="00C41040" w:rsidP="00E61049">
      <w:pPr>
        <w:pStyle w:val="ListParagraph"/>
      </w:pPr>
      <w:r>
        <w:t>AI</w:t>
      </w:r>
      <w:r w:rsidR="009D3CED">
        <w:tab/>
      </w:r>
      <w:r w:rsidR="009D3CED">
        <w:tab/>
        <w:t>Artificial Intelligence</w:t>
      </w:r>
    </w:p>
    <w:p w14:paraId="417491BB" w14:textId="45F16444" w:rsidR="00E61049" w:rsidRPr="00056D68" w:rsidRDefault="00E61049" w:rsidP="00E61049">
      <w:pPr>
        <w:pStyle w:val="ListParagraph"/>
      </w:pPr>
      <w:r w:rsidRPr="00056D68">
        <w:t>AM</w:t>
      </w:r>
      <w:r w:rsidRPr="00056D68">
        <w:tab/>
      </w:r>
      <w:r w:rsidRPr="00056D68">
        <w:tab/>
        <w:t>Additive Manufacturing</w:t>
      </w:r>
    </w:p>
    <w:p w14:paraId="30079BA6" w14:textId="21320F72" w:rsidR="00E61049" w:rsidRPr="00056D68" w:rsidRDefault="00E61049" w:rsidP="00E61049">
      <w:pPr>
        <w:pStyle w:val="ListParagraph"/>
      </w:pPr>
      <w:r w:rsidRPr="00056D68">
        <w:t>C&amp;</w:t>
      </w:r>
      <w:r w:rsidR="00B82C8A">
        <w:t>I</w:t>
      </w:r>
      <w:r w:rsidRPr="00056D68">
        <w:tab/>
      </w:r>
      <w:r w:rsidRPr="00056D68">
        <w:tab/>
        <w:t xml:space="preserve">Commerce and Industry </w:t>
      </w:r>
    </w:p>
    <w:p w14:paraId="2EEAEFE5" w14:textId="1A7B4430" w:rsidR="00E61049" w:rsidRPr="00056D68" w:rsidRDefault="00E61049" w:rsidP="00E61049">
      <w:pPr>
        <w:pStyle w:val="ListParagraph"/>
      </w:pPr>
      <w:r w:rsidRPr="00056D68">
        <w:t>C</w:t>
      </w:r>
      <w:r w:rsidR="00B82C8A">
        <w:t>E</w:t>
      </w:r>
      <w:r w:rsidRPr="00056D68">
        <w:tab/>
      </w:r>
      <w:r w:rsidRPr="00056D68">
        <w:tab/>
        <w:t>Circular Economy</w:t>
      </w:r>
    </w:p>
    <w:p w14:paraId="0601EDB3" w14:textId="77777777" w:rsidR="00E61049" w:rsidRPr="00056D68" w:rsidRDefault="00E61049" w:rsidP="00E61049">
      <w:pPr>
        <w:pStyle w:val="ListParagraph"/>
      </w:pPr>
      <w:r w:rsidRPr="00056D68">
        <w:t>HDPE</w:t>
      </w:r>
      <w:r w:rsidRPr="00056D68">
        <w:tab/>
      </w:r>
      <w:r w:rsidRPr="00056D68">
        <w:tab/>
        <w:t>High Density Polyethylene</w:t>
      </w:r>
    </w:p>
    <w:p w14:paraId="1308A6C6" w14:textId="77777777" w:rsidR="00E61049" w:rsidRPr="00056D68" w:rsidRDefault="00E61049" w:rsidP="00E61049">
      <w:pPr>
        <w:pStyle w:val="ListParagraph"/>
      </w:pPr>
      <w:proofErr w:type="spellStart"/>
      <w:r w:rsidRPr="00056D68">
        <w:t>HWRS</w:t>
      </w:r>
      <w:proofErr w:type="spellEnd"/>
      <w:r w:rsidRPr="00056D68">
        <w:tab/>
      </w:r>
      <w:r w:rsidRPr="00056D68">
        <w:tab/>
        <w:t xml:space="preserve">Household Waste Recycling Centre </w:t>
      </w:r>
    </w:p>
    <w:p w14:paraId="4DF2BCFD" w14:textId="77777777" w:rsidR="00E61049" w:rsidRPr="00056D68" w:rsidRDefault="00E61049" w:rsidP="00E61049">
      <w:pPr>
        <w:pStyle w:val="ListParagraph"/>
      </w:pPr>
      <w:r w:rsidRPr="00056D68">
        <w:t>EfW</w:t>
      </w:r>
      <w:r w:rsidRPr="00056D68">
        <w:tab/>
      </w:r>
      <w:r w:rsidRPr="00056D68">
        <w:tab/>
        <w:t>Energy from Waste</w:t>
      </w:r>
    </w:p>
    <w:p w14:paraId="7449258D" w14:textId="77777777" w:rsidR="00E61049" w:rsidRPr="00056D68" w:rsidRDefault="00E61049" w:rsidP="00E61049">
      <w:pPr>
        <w:pStyle w:val="ListParagraph"/>
      </w:pPr>
      <w:proofErr w:type="spellStart"/>
      <w:r w:rsidRPr="00056D68">
        <w:t>EPRS</w:t>
      </w:r>
      <w:proofErr w:type="spellEnd"/>
      <w:r w:rsidRPr="00056D68">
        <w:tab/>
      </w:r>
      <w:r w:rsidRPr="00056D68">
        <w:tab/>
        <w:t xml:space="preserve">Extended Producer Responsibility Schemes </w:t>
      </w:r>
    </w:p>
    <w:p w14:paraId="2931772E" w14:textId="0B8AF715" w:rsidR="00F64181" w:rsidRDefault="006C313C" w:rsidP="00E61049">
      <w:pPr>
        <w:ind w:firstLine="720"/>
        <w:rPr>
          <w:rFonts w:cstheme="minorHAnsi"/>
        </w:rPr>
      </w:pPr>
      <w:r>
        <w:rPr>
          <w:rFonts w:cstheme="minorHAnsi"/>
        </w:rPr>
        <w:t>e</w:t>
      </w:r>
      <w:r w:rsidR="00E23140">
        <w:rPr>
          <w:rFonts w:cstheme="minorHAnsi"/>
        </w:rPr>
        <w:t>q.</w:t>
      </w:r>
      <w:r w:rsidR="00E23140">
        <w:rPr>
          <w:rFonts w:cstheme="minorHAnsi"/>
        </w:rPr>
        <w:tab/>
      </w:r>
      <w:r w:rsidR="00E23140">
        <w:rPr>
          <w:rFonts w:cstheme="minorHAnsi"/>
        </w:rPr>
        <w:tab/>
      </w:r>
      <w:r w:rsidR="00F64181">
        <w:rPr>
          <w:rFonts w:cstheme="minorHAnsi"/>
        </w:rPr>
        <w:t>equivalent</w:t>
      </w:r>
      <w:r w:rsidR="00814DBA">
        <w:rPr>
          <w:rFonts w:cstheme="minorHAnsi"/>
        </w:rPr>
        <w:t xml:space="preserve"> </w:t>
      </w:r>
    </w:p>
    <w:p w14:paraId="353284CA" w14:textId="389437E7" w:rsidR="00E61049" w:rsidRPr="00056D68" w:rsidRDefault="00E61049" w:rsidP="00E61049">
      <w:pPr>
        <w:ind w:firstLine="720"/>
      </w:pPr>
      <w:r w:rsidRPr="00056D68">
        <w:rPr>
          <w:rFonts w:cstheme="minorHAnsi"/>
        </w:rPr>
        <w:t>GHG</w:t>
      </w:r>
      <w:r w:rsidRPr="00056D68">
        <w:t xml:space="preserve"> </w:t>
      </w:r>
      <w:r w:rsidRPr="00056D68">
        <w:tab/>
      </w:r>
      <w:r w:rsidRPr="00056D68">
        <w:tab/>
        <w:t>Greenhouse Gasses</w:t>
      </w:r>
    </w:p>
    <w:p w14:paraId="6E1D08E1" w14:textId="77777777" w:rsidR="00E61049" w:rsidRPr="00056D68" w:rsidRDefault="00E61049" w:rsidP="00E61049">
      <w:pPr>
        <w:ind w:firstLine="720"/>
      </w:pPr>
      <w:r w:rsidRPr="00056D68">
        <w:t xml:space="preserve">IEM </w:t>
      </w:r>
      <w:r w:rsidRPr="00056D68">
        <w:tab/>
      </w:r>
      <w:r w:rsidRPr="00056D68">
        <w:tab/>
        <w:t>Intrusion Extrusion Moulding</w:t>
      </w:r>
    </w:p>
    <w:p w14:paraId="6AEA9539" w14:textId="77777777" w:rsidR="00E61049" w:rsidRPr="00056D68" w:rsidRDefault="00E61049" w:rsidP="00E61049">
      <w:pPr>
        <w:pStyle w:val="ListParagraph"/>
      </w:pPr>
      <w:r w:rsidRPr="00056D68">
        <w:t>Kt</w:t>
      </w:r>
      <w:r w:rsidRPr="00056D68">
        <w:tab/>
      </w:r>
      <w:r w:rsidRPr="00056D68">
        <w:tab/>
        <w:t>kilo tonnes, 1000 tonnes</w:t>
      </w:r>
    </w:p>
    <w:p w14:paraId="446BA4B7" w14:textId="77777777" w:rsidR="00E61049" w:rsidRPr="00056D68" w:rsidRDefault="00E61049" w:rsidP="00E61049">
      <w:pPr>
        <w:pStyle w:val="ListParagraph"/>
      </w:pPr>
      <w:r w:rsidRPr="00056D68">
        <w:t xml:space="preserve">LDPE </w:t>
      </w:r>
      <w:r w:rsidRPr="00056D68">
        <w:tab/>
      </w:r>
      <w:r w:rsidRPr="00056D68">
        <w:tab/>
        <w:t>Low Density Polyethylene</w:t>
      </w:r>
    </w:p>
    <w:p w14:paraId="709AE7CE" w14:textId="77777777" w:rsidR="00E61049" w:rsidRPr="00056D68" w:rsidRDefault="00E61049" w:rsidP="00E61049">
      <w:pPr>
        <w:pStyle w:val="ListParagraph"/>
      </w:pPr>
      <w:r w:rsidRPr="00056D68">
        <w:t>MIR</w:t>
      </w:r>
      <w:r w:rsidRPr="00056D68">
        <w:tab/>
      </w:r>
      <w:r w:rsidRPr="00056D68">
        <w:tab/>
        <w:t xml:space="preserve">Mid-range Infra-red </w:t>
      </w:r>
    </w:p>
    <w:p w14:paraId="01BBB630" w14:textId="77777777" w:rsidR="00E61049" w:rsidRPr="00056D68" w:rsidRDefault="00E61049" w:rsidP="00E61049">
      <w:pPr>
        <w:pStyle w:val="ListParagraph"/>
      </w:pPr>
      <w:r w:rsidRPr="00056D68">
        <w:t>MRF</w:t>
      </w:r>
      <w:r w:rsidRPr="00056D68">
        <w:tab/>
      </w:r>
      <w:r w:rsidRPr="00056D68">
        <w:tab/>
        <w:t xml:space="preserve">Material Recovery Facility </w:t>
      </w:r>
    </w:p>
    <w:p w14:paraId="1948F5BB" w14:textId="77777777" w:rsidR="00E61049" w:rsidRPr="00056D68" w:rsidRDefault="00E61049" w:rsidP="00E61049">
      <w:pPr>
        <w:pStyle w:val="ListParagraph"/>
      </w:pPr>
      <w:r w:rsidRPr="00056D68">
        <w:t>MSW</w:t>
      </w:r>
      <w:r w:rsidRPr="00056D68">
        <w:tab/>
      </w:r>
      <w:r w:rsidRPr="00056D68">
        <w:tab/>
        <w:t xml:space="preserve">Municipal Solid Waste </w:t>
      </w:r>
    </w:p>
    <w:p w14:paraId="1F07B372" w14:textId="77777777" w:rsidR="00E61049" w:rsidRPr="00056D68" w:rsidRDefault="00E61049" w:rsidP="00E61049">
      <w:pPr>
        <w:pStyle w:val="ListParagraph"/>
      </w:pPr>
      <w:r w:rsidRPr="00056D68">
        <w:t>Mt/a</w:t>
      </w:r>
      <w:r w:rsidRPr="00056D68">
        <w:tab/>
      </w:r>
      <w:r w:rsidRPr="00056D68">
        <w:tab/>
        <w:t>Million Tonnes per annum</w:t>
      </w:r>
    </w:p>
    <w:p w14:paraId="057BE2DA" w14:textId="77777777" w:rsidR="00E61049" w:rsidRPr="00056D68" w:rsidRDefault="00E61049" w:rsidP="00E61049">
      <w:pPr>
        <w:pStyle w:val="ListParagraph"/>
        <w:rPr>
          <w:color w:val="auto"/>
        </w:rPr>
      </w:pPr>
      <w:r w:rsidRPr="00056D68">
        <w:rPr>
          <w:color w:val="auto"/>
        </w:rPr>
        <w:t xml:space="preserve">NGOs </w:t>
      </w:r>
      <w:r w:rsidRPr="00056D68">
        <w:rPr>
          <w:color w:val="auto"/>
        </w:rPr>
        <w:tab/>
      </w:r>
      <w:r w:rsidRPr="00056D68">
        <w:rPr>
          <w:color w:val="auto"/>
        </w:rPr>
        <w:tab/>
        <w:t>Non-Government Organisations</w:t>
      </w:r>
    </w:p>
    <w:p w14:paraId="7CBA6EC7" w14:textId="77777777" w:rsidR="00E61049" w:rsidRPr="00056D68" w:rsidRDefault="00E61049" w:rsidP="00E61049">
      <w:pPr>
        <w:pStyle w:val="ListParagraph"/>
      </w:pPr>
      <w:r w:rsidRPr="00056D68">
        <w:t>NWE</w:t>
      </w:r>
      <w:r w:rsidRPr="00056D68">
        <w:tab/>
      </w:r>
      <w:r w:rsidRPr="00056D68">
        <w:tab/>
        <w:t>Northwest Europe</w:t>
      </w:r>
    </w:p>
    <w:p w14:paraId="1738C13B" w14:textId="77777777" w:rsidR="00E61049" w:rsidRPr="00056D68" w:rsidRDefault="00E61049" w:rsidP="00E61049">
      <w:pPr>
        <w:pStyle w:val="ListParagraph"/>
        <w:rPr>
          <w:color w:val="auto"/>
        </w:rPr>
      </w:pPr>
      <w:proofErr w:type="spellStart"/>
      <w:r w:rsidRPr="00056D68">
        <w:rPr>
          <w:color w:val="auto"/>
        </w:rPr>
        <w:t>PAYT</w:t>
      </w:r>
      <w:proofErr w:type="spellEnd"/>
      <w:r w:rsidRPr="00056D68">
        <w:rPr>
          <w:color w:val="auto"/>
        </w:rPr>
        <w:t xml:space="preserve"> </w:t>
      </w:r>
      <w:r w:rsidRPr="00056D68">
        <w:rPr>
          <w:color w:val="auto"/>
        </w:rPr>
        <w:tab/>
      </w:r>
      <w:r w:rsidRPr="00056D68">
        <w:rPr>
          <w:color w:val="auto"/>
        </w:rPr>
        <w:tab/>
        <w:t xml:space="preserve">pay-as-you-throw </w:t>
      </w:r>
    </w:p>
    <w:p w14:paraId="7759AE80" w14:textId="77777777" w:rsidR="00E61049" w:rsidRPr="00056D68" w:rsidRDefault="00E61049" w:rsidP="00E61049">
      <w:pPr>
        <w:pStyle w:val="ListParagraph"/>
      </w:pPr>
      <w:r w:rsidRPr="00056D68">
        <w:t xml:space="preserve">PET </w:t>
      </w:r>
      <w:r w:rsidRPr="00056D68">
        <w:tab/>
      </w:r>
      <w:r w:rsidRPr="00056D68">
        <w:tab/>
        <w:t xml:space="preserve">Polyethylene Terephthalate </w:t>
      </w:r>
    </w:p>
    <w:p w14:paraId="7CB6622C" w14:textId="5F6907A4" w:rsidR="00E61049" w:rsidRPr="00056D68" w:rsidRDefault="00E61049" w:rsidP="00E61049">
      <w:pPr>
        <w:pStyle w:val="ListParagraph"/>
      </w:pPr>
      <w:bookmarkStart w:id="3" w:name="_Hlk118447342"/>
      <w:r w:rsidRPr="00056D68">
        <w:t xml:space="preserve">PMC </w:t>
      </w:r>
      <w:r w:rsidRPr="00056D68">
        <w:tab/>
      </w:r>
      <w:r w:rsidRPr="00056D68">
        <w:tab/>
        <w:t xml:space="preserve">Plastic, Metal and Drinks cartons (Belgium) </w:t>
      </w:r>
    </w:p>
    <w:p w14:paraId="46885BF0" w14:textId="4056133E" w:rsidR="00E61049" w:rsidRPr="00056D68" w:rsidRDefault="00E61049" w:rsidP="00E61049">
      <w:pPr>
        <w:pStyle w:val="ListParagraph"/>
      </w:pPr>
      <w:proofErr w:type="spellStart"/>
      <w:r w:rsidRPr="00056D68">
        <w:t>PMD</w:t>
      </w:r>
      <w:proofErr w:type="spellEnd"/>
      <w:r w:rsidRPr="00056D68">
        <w:tab/>
      </w:r>
      <w:r w:rsidRPr="00056D68">
        <w:tab/>
        <w:t xml:space="preserve">Plastic, Metal and Drinks cartons (The Netherlands) </w:t>
      </w:r>
    </w:p>
    <w:bookmarkEnd w:id="3"/>
    <w:p w14:paraId="783BCE57" w14:textId="77777777" w:rsidR="00E61049" w:rsidRPr="00056D68" w:rsidRDefault="00E61049" w:rsidP="00E61049">
      <w:pPr>
        <w:pStyle w:val="ListParagraph"/>
      </w:pPr>
      <w:r w:rsidRPr="00056D68">
        <w:t>PP</w:t>
      </w:r>
      <w:r w:rsidRPr="00056D68">
        <w:tab/>
      </w:r>
      <w:r w:rsidRPr="00056D68">
        <w:tab/>
        <w:t xml:space="preserve">Polypropylene  </w:t>
      </w:r>
    </w:p>
    <w:p w14:paraId="2967DCBD" w14:textId="77777777" w:rsidR="00E61049" w:rsidRPr="00056D68" w:rsidRDefault="00E61049" w:rsidP="00E61049">
      <w:pPr>
        <w:pStyle w:val="ListParagraph"/>
      </w:pPr>
      <w:r w:rsidRPr="00056D68">
        <w:t>PRF</w:t>
      </w:r>
      <w:r w:rsidRPr="00056D68">
        <w:tab/>
      </w:r>
      <w:r w:rsidRPr="00056D68">
        <w:tab/>
        <w:t xml:space="preserve">Plastic Recovery Facilities </w:t>
      </w:r>
    </w:p>
    <w:p w14:paraId="108BFF54" w14:textId="77777777" w:rsidR="00E61049" w:rsidRPr="00056D68" w:rsidRDefault="00E61049" w:rsidP="00E61049">
      <w:pPr>
        <w:pStyle w:val="ListParagraph"/>
      </w:pPr>
      <w:proofErr w:type="spellStart"/>
      <w:r w:rsidRPr="00056D68">
        <w:t>PPF</w:t>
      </w:r>
      <w:proofErr w:type="spellEnd"/>
      <w:r w:rsidRPr="00056D68">
        <w:tab/>
      </w:r>
      <w:r w:rsidRPr="00056D68">
        <w:tab/>
        <w:t>Plastic processing facility</w:t>
      </w:r>
    </w:p>
    <w:p w14:paraId="65CEE3A0" w14:textId="77777777" w:rsidR="00E61049" w:rsidRPr="00056D68" w:rsidRDefault="00E61049" w:rsidP="00E61049">
      <w:pPr>
        <w:pStyle w:val="ListParagraph"/>
      </w:pPr>
      <w:r w:rsidRPr="00056D68">
        <w:t>PTT</w:t>
      </w:r>
      <w:r w:rsidRPr="00056D68">
        <w:tab/>
      </w:r>
      <w:r w:rsidRPr="00056D68">
        <w:tab/>
        <w:t>Pots, Tubs and Trays</w:t>
      </w:r>
    </w:p>
    <w:p w14:paraId="4CFF4E1C" w14:textId="77777777" w:rsidR="00E61049" w:rsidRPr="00056D68" w:rsidRDefault="00E61049" w:rsidP="00E61049">
      <w:pPr>
        <w:pStyle w:val="ListParagraph"/>
      </w:pPr>
      <w:r w:rsidRPr="00056D68">
        <w:t>RDF</w:t>
      </w:r>
      <w:r w:rsidRPr="00056D68">
        <w:tab/>
      </w:r>
      <w:r w:rsidRPr="00056D68">
        <w:tab/>
        <w:t>Refuse Derived Fuel</w:t>
      </w:r>
    </w:p>
    <w:p w14:paraId="796471F8" w14:textId="77777777" w:rsidR="00E61049" w:rsidRPr="00056D68" w:rsidRDefault="00E61049" w:rsidP="00E61049">
      <w:pPr>
        <w:pStyle w:val="ListParagraph"/>
      </w:pPr>
      <w:r w:rsidRPr="00056D68">
        <w:t>RCV</w:t>
      </w:r>
      <w:r w:rsidRPr="00056D68">
        <w:tab/>
      </w:r>
      <w:r w:rsidRPr="00056D68">
        <w:tab/>
        <w:t>Refuse collection vehicle</w:t>
      </w:r>
    </w:p>
    <w:p w14:paraId="1D752338" w14:textId="77777777" w:rsidR="00E61049" w:rsidRPr="00056D68" w:rsidRDefault="00E61049" w:rsidP="00E61049">
      <w:pPr>
        <w:pStyle w:val="ListParagraph"/>
      </w:pPr>
      <w:r w:rsidRPr="00056D68">
        <w:t>SPI</w:t>
      </w:r>
      <w:r w:rsidRPr="00056D68">
        <w:tab/>
      </w:r>
      <w:r w:rsidRPr="00056D68">
        <w:tab/>
        <w:t>Society of Plastics Industry</w:t>
      </w:r>
    </w:p>
    <w:p w14:paraId="31D4D304" w14:textId="77777777" w:rsidR="00E61049" w:rsidRPr="00056D68" w:rsidRDefault="00E61049" w:rsidP="00E61049">
      <w:pPr>
        <w:pStyle w:val="ListParagraph"/>
      </w:pPr>
      <w:r w:rsidRPr="00056D68">
        <w:t>SUP</w:t>
      </w:r>
      <w:r w:rsidRPr="00056D68">
        <w:tab/>
      </w:r>
      <w:r w:rsidRPr="00056D68">
        <w:tab/>
        <w:t>Single Use Plastic</w:t>
      </w:r>
    </w:p>
    <w:p w14:paraId="3706CDDA" w14:textId="7A4DF703" w:rsidR="00B97EDC" w:rsidRDefault="00E61049" w:rsidP="00576A36">
      <w:pPr>
        <w:pStyle w:val="ListParagraph"/>
      </w:pPr>
      <w:r w:rsidRPr="00056D68">
        <w:t>WfH</w:t>
      </w:r>
      <w:r w:rsidRPr="00056D68">
        <w:tab/>
      </w:r>
      <w:r w:rsidRPr="00056D68">
        <w:tab/>
        <w:t xml:space="preserve">Waste from Households </w:t>
      </w:r>
      <w:bookmarkStart w:id="4" w:name="_Toc63065057"/>
    </w:p>
    <w:p w14:paraId="2D332375" w14:textId="77777777" w:rsidR="00576A36" w:rsidRDefault="00576A36" w:rsidP="00576A36"/>
    <w:p w14:paraId="4E8E261A" w14:textId="77777777" w:rsidR="00576A36" w:rsidRDefault="00576A36" w:rsidP="00576A36"/>
    <w:p w14:paraId="688F7FE7" w14:textId="77777777" w:rsidR="00576A36" w:rsidRDefault="00576A36" w:rsidP="00576A36"/>
    <w:p w14:paraId="535A20CF" w14:textId="77777777" w:rsidR="00576A36" w:rsidRDefault="00576A36" w:rsidP="00576A36"/>
    <w:p w14:paraId="59FF82D8" w14:textId="77777777" w:rsidR="00576A36" w:rsidRDefault="00576A36" w:rsidP="00576A36"/>
    <w:p w14:paraId="7E38D22A" w14:textId="77777777" w:rsidR="00576A36" w:rsidRDefault="00576A36" w:rsidP="00576A36"/>
    <w:p w14:paraId="02E3D47B" w14:textId="2D51D28A" w:rsidR="00BD5153" w:rsidRPr="00056D68" w:rsidRDefault="00AD684E" w:rsidP="00B97EDC">
      <w:pPr>
        <w:pStyle w:val="Heading1"/>
        <w:numPr>
          <w:ilvl w:val="0"/>
          <w:numId w:val="0"/>
        </w:numPr>
      </w:pPr>
      <w:bookmarkStart w:id="5" w:name="_Toc130989861"/>
      <w:r w:rsidRPr="00056D68">
        <w:lastRenderedPageBreak/>
        <w:t xml:space="preserve">Executive </w:t>
      </w:r>
      <w:r w:rsidR="00BD5153" w:rsidRPr="00056D68">
        <w:t>Summary</w:t>
      </w:r>
      <w:bookmarkEnd w:id="5"/>
    </w:p>
    <w:p w14:paraId="65199016" w14:textId="601CE47C" w:rsidR="00BD5153" w:rsidRDefault="00560A1F" w:rsidP="00BD5153">
      <w:r>
        <w:t xml:space="preserve">This report is the third in a series that </w:t>
      </w:r>
      <w:r w:rsidR="008A50BC">
        <w:t xml:space="preserve">looked </w:t>
      </w:r>
      <w:r>
        <w:t xml:space="preserve">at the </w:t>
      </w:r>
      <w:r w:rsidR="008A50BC">
        <w:t xml:space="preserve">processes in the lifecycle of </w:t>
      </w:r>
      <w:r w:rsidR="00CE643F">
        <w:t>thin film waste</w:t>
      </w:r>
      <w:r w:rsidR="00F01EB1">
        <w:t xml:space="preserve"> packaging plastic. </w:t>
      </w:r>
      <w:r w:rsidR="00CE643F">
        <w:t xml:space="preserve"> </w:t>
      </w:r>
      <w:r w:rsidR="008A50BC">
        <w:t xml:space="preserve"> </w:t>
      </w:r>
      <w:r w:rsidR="001A1CD3">
        <w:t>I</w:t>
      </w:r>
      <w:r w:rsidR="0036331C">
        <w:t>t</w:t>
      </w:r>
      <w:r w:rsidR="001A1CD3">
        <w:t xml:space="preserve"> </w:t>
      </w:r>
      <w:r w:rsidR="00EE1DB2">
        <w:t xml:space="preserve">identifies three </w:t>
      </w:r>
      <w:r w:rsidR="00926B8C">
        <w:t xml:space="preserve">common </w:t>
      </w:r>
      <w:r w:rsidR="007B3671">
        <w:t>treatment</w:t>
      </w:r>
      <w:r w:rsidR="00926B8C">
        <w:t xml:space="preserve"> </w:t>
      </w:r>
      <w:r w:rsidR="007B3671">
        <w:t>options</w:t>
      </w:r>
      <w:r w:rsidR="00926B8C">
        <w:t xml:space="preserve"> for plastic </w:t>
      </w:r>
      <w:r w:rsidR="007B3671">
        <w:t>waste</w:t>
      </w:r>
      <w:r w:rsidR="00CF1817">
        <w:t xml:space="preserve">, </w:t>
      </w:r>
      <w:r w:rsidR="0026210A">
        <w:t>t</w:t>
      </w:r>
      <w:r w:rsidR="00926B8C">
        <w:t xml:space="preserve">he plastic can </w:t>
      </w:r>
      <w:r w:rsidR="007B3671">
        <w:t xml:space="preserve">be landfilled, </w:t>
      </w:r>
      <w:r w:rsidR="00CF1817">
        <w:t xml:space="preserve">or burned to produce energy, </w:t>
      </w:r>
      <w:r w:rsidR="007B3671">
        <w:t xml:space="preserve">in </w:t>
      </w:r>
      <w:r w:rsidR="00CE2409">
        <w:t xml:space="preserve">both </w:t>
      </w:r>
      <w:r w:rsidR="007B3671">
        <w:t>case</w:t>
      </w:r>
      <w:r w:rsidR="00CE2409">
        <w:t>s</w:t>
      </w:r>
      <w:r w:rsidR="007B3671">
        <w:t xml:space="preserve"> it is considered as end of life</w:t>
      </w:r>
      <w:r w:rsidR="0026210A">
        <w:t xml:space="preserve">, or it can be recycled. </w:t>
      </w:r>
      <w:r w:rsidR="00CE2409">
        <w:t xml:space="preserve"> </w:t>
      </w:r>
      <w:r w:rsidR="00AB32A9">
        <w:t xml:space="preserve">Recycling has further secondary </w:t>
      </w:r>
      <w:r w:rsidR="00282922">
        <w:t>treatment</w:t>
      </w:r>
      <w:r w:rsidR="00AB32A9">
        <w:t xml:space="preserve"> option to prepare the plastic for </w:t>
      </w:r>
      <w:r w:rsidR="00D17D10">
        <w:t xml:space="preserve">use in </w:t>
      </w:r>
      <w:r w:rsidR="00C975C0">
        <w:t>a</w:t>
      </w:r>
      <w:r w:rsidR="00282922">
        <w:t>dditive</w:t>
      </w:r>
      <w:r w:rsidR="00D17D10">
        <w:t xml:space="preserve"> manufacturing</w:t>
      </w:r>
      <w:r w:rsidR="00016A43">
        <w:t xml:space="preserve"> (</w:t>
      </w:r>
      <w:r w:rsidR="00596E0A">
        <w:t>AM)</w:t>
      </w:r>
      <w:r w:rsidR="00D17D10">
        <w:t xml:space="preserve"> or </w:t>
      </w:r>
      <w:r w:rsidR="00282922">
        <w:t xml:space="preserve">in extrusion </w:t>
      </w:r>
      <w:r w:rsidR="00D17D10">
        <w:t xml:space="preserve">intrusion </w:t>
      </w:r>
      <w:r w:rsidR="00282922">
        <w:t>moulding</w:t>
      </w:r>
      <w:r w:rsidR="00D17D10">
        <w:t xml:space="preserve"> </w:t>
      </w:r>
      <w:r w:rsidR="00282922">
        <w:t>manufacturing</w:t>
      </w:r>
      <w:r w:rsidR="00016A43">
        <w:t xml:space="preserve"> (IEM)</w:t>
      </w:r>
      <w:r w:rsidR="00282922">
        <w:t xml:space="preserve">. </w:t>
      </w:r>
      <w:r w:rsidR="00C975C0">
        <w:t xml:space="preserve"> </w:t>
      </w:r>
    </w:p>
    <w:p w14:paraId="6D4B2C65" w14:textId="77777777" w:rsidR="00C975C0" w:rsidRDefault="00C975C0" w:rsidP="00BD5153"/>
    <w:p w14:paraId="4470CEE3" w14:textId="4C4F8686" w:rsidR="00C975C0" w:rsidRDefault="00DD63F2" w:rsidP="00BD5153">
      <w:r>
        <w:t>Environmental</w:t>
      </w:r>
      <w:r w:rsidR="00C975C0">
        <w:t xml:space="preserve"> and economic data w</w:t>
      </w:r>
      <w:r w:rsidR="0025139E">
        <w:t>e</w:t>
      </w:r>
      <w:r w:rsidR="00215E49">
        <w:t>re</w:t>
      </w:r>
      <w:r w:rsidR="00C975C0">
        <w:t xml:space="preserve"> drawn from </w:t>
      </w:r>
      <w:r>
        <w:t xml:space="preserve">the life cycle analysis carried out within this project. It was </w:t>
      </w:r>
      <w:r w:rsidR="00DB6EE4">
        <w:t>shown</w:t>
      </w:r>
      <w:r>
        <w:t xml:space="preserve"> through the LCA that the best option for the plastic </w:t>
      </w:r>
      <w:r w:rsidR="00707380">
        <w:t xml:space="preserve">is to </w:t>
      </w:r>
      <w:r>
        <w:t>recycl</w:t>
      </w:r>
      <w:r w:rsidR="00707380">
        <w:t>e</w:t>
      </w:r>
      <w:r>
        <w:t xml:space="preserve"> it rather than </w:t>
      </w:r>
      <w:r w:rsidR="00DB6EE4">
        <w:t>landfilling or generati</w:t>
      </w:r>
      <w:r w:rsidR="00B141FD">
        <w:t>ng</w:t>
      </w:r>
      <w:r w:rsidR="00DB6EE4">
        <w:t xml:space="preserve"> energy f</w:t>
      </w:r>
      <w:r w:rsidR="00AB44D7">
        <w:t>ro</w:t>
      </w:r>
      <w:r w:rsidR="00DB6EE4">
        <w:t xml:space="preserve">m it. </w:t>
      </w:r>
    </w:p>
    <w:p w14:paraId="4D5FDA4A" w14:textId="77777777" w:rsidR="00650DAF" w:rsidRDefault="00650DAF" w:rsidP="00BD5153"/>
    <w:p w14:paraId="1E2DBB98" w14:textId="6348CA61" w:rsidR="00DC4E59" w:rsidRDefault="00650DAF" w:rsidP="00BD5153">
      <w:r>
        <w:t>The plastic can</w:t>
      </w:r>
      <w:r w:rsidR="004755AB">
        <w:t xml:space="preserve"> </w:t>
      </w:r>
      <w:r>
        <w:t xml:space="preserve">be reused up to 10 times </w:t>
      </w:r>
      <w:r w:rsidR="009F524F">
        <w:t xml:space="preserve">with intrusion </w:t>
      </w:r>
      <w:r w:rsidR="00016A43">
        <w:t xml:space="preserve">extrusion </w:t>
      </w:r>
      <w:r w:rsidR="009F524F">
        <w:t>moulding manufacturing</w:t>
      </w:r>
      <w:r w:rsidR="00C15675">
        <w:t xml:space="preserve"> </w:t>
      </w:r>
      <w:r w:rsidR="009F524F">
        <w:t xml:space="preserve">and 4 times </w:t>
      </w:r>
      <w:r w:rsidR="004755AB">
        <w:t xml:space="preserve">with additive manufacturing.  </w:t>
      </w:r>
      <w:r w:rsidR="007E519E">
        <w:t>A plastic fence has a single use life</w:t>
      </w:r>
      <w:r w:rsidR="002A04DF">
        <w:t>s</w:t>
      </w:r>
      <w:r w:rsidR="007E519E">
        <w:t xml:space="preserve">pan of </w:t>
      </w:r>
      <w:r w:rsidR="002A04DF">
        <w:t>40 to 50 years</w:t>
      </w:r>
      <w:r w:rsidR="003415FF">
        <w:t xml:space="preserve">, and if reused 10 time </w:t>
      </w:r>
      <w:r w:rsidR="001D69A7">
        <w:t xml:space="preserve">a full lifecycle of 400 to 500 years. If it replaces and therefore </w:t>
      </w:r>
      <w:r w:rsidR="00F241A2">
        <w:t>substitutes</w:t>
      </w:r>
      <w:r w:rsidR="001D69A7">
        <w:t xml:space="preserve"> </w:t>
      </w:r>
      <w:r w:rsidR="00F241A2">
        <w:t xml:space="preserve">for a wooden fence with a </w:t>
      </w:r>
      <w:r w:rsidR="00215E49">
        <w:t>lifespan</w:t>
      </w:r>
      <w:r w:rsidR="00F241A2">
        <w:t xml:space="preserve"> of 15 </w:t>
      </w:r>
      <w:r w:rsidR="00E95320">
        <w:t>years,</w:t>
      </w:r>
      <w:r w:rsidR="00F241A2">
        <w:t xml:space="preserve"> then on</w:t>
      </w:r>
      <w:r w:rsidR="00215E49">
        <w:t xml:space="preserve"> </w:t>
      </w:r>
      <w:r w:rsidR="00F241A2">
        <w:t xml:space="preserve">a conservative estimate </w:t>
      </w:r>
      <w:r w:rsidR="005E3B51">
        <w:t xml:space="preserve">one volume of plastic would </w:t>
      </w:r>
      <w:r w:rsidR="00215E49">
        <w:t>replace</w:t>
      </w:r>
      <w:r w:rsidR="005E3B51">
        <w:t xml:space="preserve"> 26.6 wooden fences over a </w:t>
      </w:r>
      <w:r w:rsidR="00862E97">
        <w:t>400-year</w:t>
      </w:r>
      <w:r w:rsidR="005E3B51">
        <w:t xml:space="preserve"> period</w:t>
      </w:r>
      <w:r w:rsidR="00E95320">
        <w:t>, excluding conversion losses each cycle</w:t>
      </w:r>
      <w:r w:rsidR="005E3B51">
        <w:t xml:space="preserve">. </w:t>
      </w:r>
    </w:p>
    <w:p w14:paraId="39146130" w14:textId="77777777" w:rsidR="00DC4E59" w:rsidRDefault="00DC4E59" w:rsidP="00BD5153"/>
    <w:p w14:paraId="14F44584" w14:textId="77777777" w:rsidR="00862E97" w:rsidRDefault="00DC4E59" w:rsidP="00BD5153">
      <w:r>
        <w:t>As AM products are plastic</w:t>
      </w:r>
      <w:r w:rsidR="00E95320">
        <w:t>,</w:t>
      </w:r>
      <w:r>
        <w:t xml:space="preserve"> the use of recycled plastic is only substituting for </w:t>
      </w:r>
      <w:r w:rsidR="00B532ED">
        <w:t xml:space="preserve">virgin plastic.  Over the </w:t>
      </w:r>
      <w:r w:rsidR="00C57C41">
        <w:t>lifecycle</w:t>
      </w:r>
      <w:r w:rsidR="00B532ED">
        <w:t xml:space="preserve"> if the plastic there will be at least 4 </w:t>
      </w:r>
      <w:r w:rsidR="00D9073F">
        <w:t xml:space="preserve">substitutions of </w:t>
      </w:r>
      <w:r w:rsidR="00C57C41">
        <w:t>virgin</w:t>
      </w:r>
      <w:r w:rsidR="00D9073F">
        <w:t xml:space="preserve"> plastic and if </w:t>
      </w:r>
      <w:r w:rsidR="00C57C41">
        <w:t>additives</w:t>
      </w:r>
      <w:r w:rsidR="00D9073F">
        <w:t xml:space="preserve"> are used to </w:t>
      </w:r>
      <w:r w:rsidR="0053010B">
        <w:t xml:space="preserve">elongate the </w:t>
      </w:r>
      <w:r w:rsidR="00C57C41">
        <w:t>polymer</w:t>
      </w:r>
      <w:r w:rsidR="0053010B">
        <w:t xml:space="preserve"> chains and </w:t>
      </w:r>
      <w:r w:rsidR="00C57C41">
        <w:t>an additional</w:t>
      </w:r>
      <w:r w:rsidR="0053010B">
        <w:t xml:space="preserve"> </w:t>
      </w:r>
      <w:r w:rsidR="0044449F">
        <w:t xml:space="preserve">30% of virgin plastic is added to the </w:t>
      </w:r>
      <w:r w:rsidR="00C57C41">
        <w:t>recyclant,</w:t>
      </w:r>
      <w:r w:rsidR="0044449F">
        <w:t xml:space="preserve"> at least 70% or the original </w:t>
      </w:r>
      <w:r w:rsidR="000A21D2">
        <w:t>plastic can</w:t>
      </w:r>
      <w:r w:rsidR="00C57C41">
        <w:t xml:space="preserve"> displace </w:t>
      </w:r>
      <w:r w:rsidR="00E95320">
        <w:t xml:space="preserve">virgin plastic </w:t>
      </w:r>
      <w:r w:rsidR="00215E49">
        <w:t>a</w:t>
      </w:r>
      <w:r w:rsidR="000A21D2">
        <w:t xml:space="preserve">n additional </w:t>
      </w:r>
      <w:r w:rsidR="00E95320">
        <w:t>4-time</w:t>
      </w:r>
      <w:r w:rsidR="00215E49">
        <w:t xml:space="preserve">. </w:t>
      </w:r>
      <w:r w:rsidR="00C57C41">
        <w:t xml:space="preserve"> </w:t>
      </w:r>
    </w:p>
    <w:p w14:paraId="0C88796A" w14:textId="77777777" w:rsidR="00862E97" w:rsidRDefault="00862E97" w:rsidP="00BD5153"/>
    <w:p w14:paraId="69EAF380" w14:textId="29384C77" w:rsidR="00C11B80" w:rsidRDefault="00F17303" w:rsidP="00BD5153">
      <w:r>
        <w:t>Licensees</w:t>
      </w:r>
      <w:r w:rsidR="000163DD">
        <w:t xml:space="preserve"> of the waste </w:t>
      </w:r>
      <w:r>
        <w:t>management</w:t>
      </w:r>
      <w:r w:rsidR="000163DD">
        <w:t xml:space="preserve"> system </w:t>
      </w:r>
      <w:r>
        <w:t xml:space="preserve">are prone to change at the end of their licence period. </w:t>
      </w:r>
      <w:r w:rsidR="00DE444F">
        <w:t>Th</w:t>
      </w:r>
      <w:r>
        <w:t xml:space="preserve">is introduces </w:t>
      </w:r>
      <w:r w:rsidR="00DE444F">
        <w:t xml:space="preserve">uncertainty </w:t>
      </w:r>
      <w:r>
        <w:t>in</w:t>
      </w:r>
      <w:r w:rsidR="00DE444F">
        <w:t xml:space="preserve"> the </w:t>
      </w:r>
      <w:r w:rsidR="00D3325C">
        <w:t>long-term</w:t>
      </w:r>
      <w:r w:rsidR="00DE444F">
        <w:t xml:space="preserve"> relationships between </w:t>
      </w:r>
      <w:r w:rsidR="00C71FCA">
        <w:t>licensees</w:t>
      </w:r>
      <w:r w:rsidR="009A1B89">
        <w:t xml:space="preserve"> o</w:t>
      </w:r>
      <w:r w:rsidR="000163DD">
        <w:t>f</w:t>
      </w:r>
      <w:r w:rsidR="009A1B89">
        <w:t xml:space="preserve"> the waste management </w:t>
      </w:r>
      <w:r w:rsidR="00D3325C">
        <w:t>system</w:t>
      </w:r>
      <w:r w:rsidR="009A1B89">
        <w:t xml:space="preserve"> and </w:t>
      </w:r>
      <w:r w:rsidR="00B3322A">
        <w:t>those that use the</w:t>
      </w:r>
      <w:r w:rsidR="004D407F">
        <w:t>ir</w:t>
      </w:r>
      <w:r w:rsidR="00B3322A">
        <w:t xml:space="preserve"> feedstock in a </w:t>
      </w:r>
      <w:r w:rsidR="00D3325C">
        <w:t>manufacturing</w:t>
      </w:r>
      <w:r w:rsidR="00B3322A">
        <w:t xml:space="preserve"> process</w:t>
      </w:r>
      <w:r w:rsidR="001268E8">
        <w:t xml:space="preserve">. A change in the </w:t>
      </w:r>
      <w:r w:rsidR="007743AC">
        <w:t>managements</w:t>
      </w:r>
      <w:r w:rsidR="001268E8">
        <w:t xml:space="preserve"> o</w:t>
      </w:r>
      <w:r w:rsidR="007743AC">
        <w:t xml:space="preserve">f a municipal waste recovery system </w:t>
      </w:r>
      <w:r w:rsidR="003C7F19">
        <w:t>introduces</w:t>
      </w:r>
      <w:r w:rsidR="00B3322A">
        <w:t xml:space="preserve"> a large uncertainty in the </w:t>
      </w:r>
      <w:r w:rsidR="00D3325C">
        <w:t xml:space="preserve">supply chain for the use of </w:t>
      </w:r>
      <w:r w:rsidR="00F066BD">
        <w:t xml:space="preserve">waste </w:t>
      </w:r>
      <w:r w:rsidR="006D755C">
        <w:t>plastics</w:t>
      </w:r>
      <w:r w:rsidR="00D3325C">
        <w:t xml:space="preserve"> as a</w:t>
      </w:r>
      <w:r w:rsidR="006D755C">
        <w:t xml:space="preserve"> </w:t>
      </w:r>
      <w:r w:rsidR="00D3325C">
        <w:t>feedstock. Therefore, i</w:t>
      </w:r>
      <w:r w:rsidR="00EE2ED9">
        <w:t xml:space="preserve">t was found that there is a need for high level government policy to </w:t>
      </w:r>
      <w:r w:rsidR="00F24546">
        <w:t xml:space="preserve">guarantee </w:t>
      </w:r>
      <w:r w:rsidR="00BF2E41">
        <w:t>the recycling option for low grade thin film plastic</w:t>
      </w:r>
      <w:r w:rsidR="00F24546">
        <w:t xml:space="preserve">. </w:t>
      </w:r>
      <w:r w:rsidR="00BF2E41">
        <w:t xml:space="preserve"> </w:t>
      </w:r>
      <w:r w:rsidR="00AC08CC">
        <w:t xml:space="preserve">This could be </w:t>
      </w:r>
      <w:r w:rsidR="00046D0F">
        <w:t>implemented</w:t>
      </w:r>
      <w:r w:rsidR="00AC08CC">
        <w:t xml:space="preserve"> </w:t>
      </w:r>
      <w:r w:rsidR="00046D0F">
        <w:t xml:space="preserve">as </w:t>
      </w:r>
      <w:r w:rsidR="00AC08CC">
        <w:t>part of the recycling regulations or laws</w:t>
      </w:r>
      <w:r w:rsidR="000163DD">
        <w:t xml:space="preserve"> to guarantee its widespread take up</w:t>
      </w:r>
      <w:r w:rsidR="00FC7108">
        <w:t xml:space="preserve"> of</w:t>
      </w:r>
      <w:r w:rsidR="000163DD">
        <w:t xml:space="preserve"> </w:t>
      </w:r>
      <w:r w:rsidR="00F066BD">
        <w:t>low-grade</w:t>
      </w:r>
      <w:r w:rsidR="00FC7108">
        <w:t xml:space="preserve"> plastic by the </w:t>
      </w:r>
      <w:r w:rsidR="000163DD">
        <w:t>waste management companies</w:t>
      </w:r>
      <w:r w:rsidR="00FC7108">
        <w:t xml:space="preserve"> and a </w:t>
      </w:r>
      <w:r w:rsidR="003C7F19">
        <w:t>recyclant</w:t>
      </w:r>
      <w:r w:rsidR="00CE1655">
        <w:t xml:space="preserve"> that must not end up in</w:t>
      </w:r>
      <w:r w:rsidR="002224E8">
        <w:t xml:space="preserve"> </w:t>
      </w:r>
      <w:r w:rsidR="00CE1655">
        <w:t>landfill or be burn</w:t>
      </w:r>
      <w:r w:rsidR="002224E8">
        <w:t>t</w:t>
      </w:r>
      <w:r w:rsidR="00CE1655">
        <w:t xml:space="preserve"> to </w:t>
      </w:r>
      <w:r w:rsidR="003C7F19">
        <w:t>generate</w:t>
      </w:r>
      <w:r w:rsidR="00CE1655">
        <w:t xml:space="preserve"> energy. </w:t>
      </w:r>
    </w:p>
    <w:p w14:paraId="756D7424" w14:textId="77777777" w:rsidR="00C11B80" w:rsidRDefault="00C11B80" w:rsidP="00BD5153"/>
    <w:p w14:paraId="3D3A936C" w14:textId="77777777" w:rsidR="00F218C4" w:rsidRDefault="00F218C4" w:rsidP="00F218C4">
      <w:pPr>
        <w:rPr>
          <w:color w:val="auto"/>
        </w:rPr>
      </w:pPr>
      <w:r w:rsidRPr="00056D68">
        <w:rPr>
          <w:color w:val="auto"/>
        </w:rPr>
        <w:t xml:space="preserve">This report focuses on the different treatment options available </w:t>
      </w:r>
      <w:r>
        <w:rPr>
          <w:color w:val="auto"/>
        </w:rPr>
        <w:t xml:space="preserve">for the </w:t>
      </w:r>
      <w:r w:rsidRPr="00056D68">
        <w:rPr>
          <w:color w:val="auto"/>
        </w:rPr>
        <w:t>collected waste</w:t>
      </w:r>
      <w:r>
        <w:rPr>
          <w:color w:val="auto"/>
        </w:rPr>
        <w:t xml:space="preserve">. It looks at the </w:t>
      </w:r>
      <w:r w:rsidRPr="00056D68">
        <w:rPr>
          <w:color w:val="auto"/>
        </w:rPr>
        <w:t xml:space="preserve">level of sorting </w:t>
      </w:r>
      <w:r>
        <w:rPr>
          <w:color w:val="auto"/>
        </w:rPr>
        <w:t>required, and</w:t>
      </w:r>
      <w:r w:rsidRPr="00056D68">
        <w:rPr>
          <w:color w:val="auto"/>
        </w:rPr>
        <w:t xml:space="preserve"> what recourses are used in the processing of the plastic. A comparison will be made between the different treatment options and the recourses used for </w:t>
      </w:r>
      <w:r>
        <w:rPr>
          <w:color w:val="auto"/>
        </w:rPr>
        <w:t xml:space="preserve">the different </w:t>
      </w:r>
      <w:r w:rsidRPr="00056D68">
        <w:rPr>
          <w:color w:val="auto"/>
        </w:rPr>
        <w:t xml:space="preserve">plastic waste </w:t>
      </w:r>
      <w:r>
        <w:rPr>
          <w:color w:val="auto"/>
        </w:rPr>
        <w:t xml:space="preserve">streams destined for the </w:t>
      </w:r>
      <w:r w:rsidRPr="00056D68">
        <w:rPr>
          <w:color w:val="auto"/>
        </w:rPr>
        <w:t xml:space="preserve">AM and IEM </w:t>
      </w:r>
      <w:r>
        <w:rPr>
          <w:color w:val="auto"/>
        </w:rPr>
        <w:t>industry respectively</w:t>
      </w:r>
      <w:r w:rsidRPr="00056D68">
        <w:rPr>
          <w:color w:val="auto"/>
        </w:rPr>
        <w:t xml:space="preserve">.  </w:t>
      </w:r>
      <w:r>
        <w:rPr>
          <w:color w:val="auto"/>
        </w:rPr>
        <w:t xml:space="preserve"> </w:t>
      </w:r>
    </w:p>
    <w:p w14:paraId="77C44DB3" w14:textId="77777777" w:rsidR="00F218C4" w:rsidRDefault="00F218C4" w:rsidP="00C11B80"/>
    <w:p w14:paraId="706E6DA6" w14:textId="1262C046" w:rsidR="004A1F9B" w:rsidRDefault="00C11B80" w:rsidP="00BD5153">
      <w:r>
        <w:t xml:space="preserve">It is concluded that over the very long lifetime of the plastic used in AM and IEM compared to the other treatment options, i.e., landfilling or burning to generate energy, and including the multiple savings of materials being substituted, the </w:t>
      </w:r>
      <w:r w:rsidRPr="00B94165">
        <w:rPr>
          <w:color w:val="auto"/>
        </w:rPr>
        <w:t xml:space="preserve">TRANSFORM-CE </w:t>
      </w:r>
      <w:r>
        <w:rPr>
          <w:color w:val="auto"/>
        </w:rPr>
        <w:t xml:space="preserve">AM and IEM processes give great </w:t>
      </w:r>
      <w:r w:rsidR="002363B6">
        <w:rPr>
          <w:color w:val="auto"/>
        </w:rPr>
        <w:t xml:space="preserve">economic and environmental </w:t>
      </w:r>
      <w:r w:rsidR="00A10B30">
        <w:rPr>
          <w:color w:val="auto"/>
        </w:rPr>
        <w:t xml:space="preserve">gains </w:t>
      </w:r>
      <w:r w:rsidR="00007814">
        <w:rPr>
          <w:color w:val="auto"/>
        </w:rPr>
        <w:t xml:space="preserve">as well as </w:t>
      </w:r>
      <w:r w:rsidR="00D071D0">
        <w:rPr>
          <w:color w:val="auto"/>
        </w:rPr>
        <w:t xml:space="preserve">preserving </w:t>
      </w:r>
      <w:r w:rsidR="00007814">
        <w:rPr>
          <w:color w:val="auto"/>
        </w:rPr>
        <w:t xml:space="preserve">resources </w:t>
      </w:r>
      <w:r w:rsidR="00D071D0">
        <w:rPr>
          <w:color w:val="auto"/>
        </w:rPr>
        <w:t>for future generations to be able to use</w:t>
      </w:r>
      <w:r w:rsidR="00007814">
        <w:rPr>
          <w:color w:val="auto"/>
        </w:rPr>
        <w:t xml:space="preserve">. </w:t>
      </w:r>
      <w:r>
        <w:rPr>
          <w:color w:val="auto"/>
        </w:rPr>
        <w:t xml:space="preserve"> </w:t>
      </w:r>
    </w:p>
    <w:p w14:paraId="0E9E2C4C" w14:textId="55C9AB1C" w:rsidR="00C216DD" w:rsidRPr="00056D68" w:rsidRDefault="008E392B" w:rsidP="008334C5">
      <w:pPr>
        <w:pStyle w:val="Heading1"/>
      </w:pPr>
      <w:bookmarkStart w:id="6" w:name="_Toc130989862"/>
      <w:r w:rsidRPr="00056D68">
        <w:lastRenderedPageBreak/>
        <w:t>Introduction</w:t>
      </w:r>
      <w:bookmarkEnd w:id="6"/>
      <w:r w:rsidRPr="00056D68">
        <w:t xml:space="preserve"> </w:t>
      </w:r>
      <w:bookmarkEnd w:id="4"/>
    </w:p>
    <w:p w14:paraId="46F21F44" w14:textId="77777777" w:rsidR="00274AD4" w:rsidRPr="00056D68" w:rsidRDefault="00274AD4" w:rsidP="00274AD4">
      <w:pPr>
        <w:pStyle w:val="Heading2"/>
      </w:pPr>
      <w:bookmarkStart w:id="7" w:name="_Toc114739678"/>
      <w:bookmarkStart w:id="8" w:name="_Toc130989863"/>
      <w:r w:rsidRPr="00056D68">
        <w:t>Background to this project</w:t>
      </w:r>
      <w:bookmarkEnd w:id="7"/>
      <w:bookmarkEnd w:id="8"/>
    </w:p>
    <w:p w14:paraId="28669A7F" w14:textId="77777777" w:rsidR="001A404A" w:rsidRPr="00056D68" w:rsidRDefault="00274AD4" w:rsidP="00274AD4">
      <w:pPr>
        <w:rPr>
          <w:color w:val="auto"/>
        </w:rPr>
      </w:pPr>
      <w:r w:rsidRPr="00056D68">
        <w:rPr>
          <w:color w:val="auto"/>
        </w:rPr>
        <w:t xml:space="preserve">Single use plastic (SUP) causes enormous pollution in our environment. Each year 8 Mt of SUP leaks into our oceans ending up as microplastics affecting our ecosystems. Northwest Europe (NWE) generates the biggest source of SUP (40% of Europe). The EU generates 27 Mt per year of waste plastic, of which 31% is recycled, 41% is sent for energy from waste (EfW) and 27% is landfilled. This is a loss of valuable resources to the European economy. The challenge is to reduce this 68% loss of processed plastic, by diverting it using alternative recycling options. However, uptake for recycled content in new plastic products is low. </w:t>
      </w:r>
    </w:p>
    <w:p w14:paraId="0F59D067" w14:textId="77777777" w:rsidR="001A404A" w:rsidRPr="00056D68" w:rsidRDefault="001A404A" w:rsidP="00274AD4">
      <w:pPr>
        <w:rPr>
          <w:color w:val="auto"/>
        </w:rPr>
      </w:pPr>
    </w:p>
    <w:p w14:paraId="51A65DA7" w14:textId="0C3814E4" w:rsidR="00274AD4" w:rsidRPr="00056D68" w:rsidRDefault="00274AD4" w:rsidP="00274AD4">
      <w:pPr>
        <w:rPr>
          <w:color w:val="auto"/>
        </w:rPr>
      </w:pPr>
      <w:r w:rsidRPr="00056D68">
        <w:rPr>
          <w:color w:val="auto"/>
        </w:rPr>
        <w:t>In 20</w:t>
      </w:r>
      <w:r w:rsidR="00E363E0" w:rsidRPr="00056D68">
        <w:rPr>
          <w:color w:val="auto"/>
        </w:rPr>
        <w:t>19</w:t>
      </w:r>
      <w:r w:rsidRPr="00056D68">
        <w:rPr>
          <w:color w:val="auto"/>
        </w:rPr>
        <w:t xml:space="preserve"> EU plastic production was </w:t>
      </w:r>
      <w:r w:rsidR="00F11609" w:rsidRPr="00056D68">
        <w:rPr>
          <w:color w:val="auto"/>
        </w:rPr>
        <w:t>53.6</w:t>
      </w:r>
      <w:r w:rsidRPr="00056D68">
        <w:rPr>
          <w:color w:val="auto"/>
        </w:rPr>
        <w:t xml:space="preserve"> Mt </w:t>
      </w:r>
      <w:r w:rsidR="0000019A" w:rsidRPr="00056D68">
        <w:rPr>
          <w:color w:val="auto"/>
        </w:rPr>
        <w:t>with</w:t>
      </w:r>
      <w:r w:rsidRPr="00056D68">
        <w:rPr>
          <w:color w:val="auto"/>
        </w:rPr>
        <w:t xml:space="preserve"> </w:t>
      </w:r>
      <w:r w:rsidR="002803DB" w:rsidRPr="00056D68">
        <w:rPr>
          <w:color w:val="auto"/>
        </w:rPr>
        <w:t>29.5</w:t>
      </w:r>
      <w:r w:rsidRPr="00056D68">
        <w:rPr>
          <w:color w:val="auto"/>
        </w:rPr>
        <w:t xml:space="preserve"> Mt collected for recycling</w:t>
      </w:r>
      <w:r w:rsidR="0000019A" w:rsidRPr="00056D68">
        <w:rPr>
          <w:color w:val="auto"/>
        </w:rPr>
        <w:t xml:space="preserve">, </w:t>
      </w:r>
      <w:r w:rsidR="008B6A58" w:rsidRPr="00056D68">
        <w:rPr>
          <w:color w:val="auto"/>
        </w:rPr>
        <w:t xml:space="preserve">of which </w:t>
      </w:r>
      <w:r w:rsidR="0000019A" w:rsidRPr="00056D68">
        <w:rPr>
          <w:color w:val="auto"/>
        </w:rPr>
        <w:t xml:space="preserve">only </w:t>
      </w:r>
      <w:proofErr w:type="spellStart"/>
      <w:r w:rsidR="0000019A" w:rsidRPr="00056D68">
        <w:rPr>
          <w:color w:val="auto"/>
        </w:rPr>
        <w:t>10.1</w:t>
      </w:r>
      <w:r w:rsidR="003F3D21" w:rsidRPr="00056D68">
        <w:rPr>
          <w:color w:val="auto"/>
        </w:rPr>
        <w:t>Mt</w:t>
      </w:r>
      <w:proofErr w:type="spellEnd"/>
      <w:r w:rsidR="003F3D21" w:rsidRPr="00056D68">
        <w:rPr>
          <w:color w:val="auto"/>
        </w:rPr>
        <w:t xml:space="preserve"> actually recycled</w:t>
      </w:r>
      <w:r w:rsidR="00AC1A35" w:rsidRPr="00056D68">
        <w:rPr>
          <w:color w:val="auto"/>
        </w:rPr>
        <w:t xml:space="preserve"> </w:t>
      </w:r>
      <w:r w:rsidR="008B6A58" w:rsidRPr="00056D68">
        <w:rPr>
          <w:color w:val="auto"/>
        </w:rPr>
        <w:t>and only 4.6 Mt were used in new plastic products</w:t>
      </w:r>
      <w:r w:rsidR="00C40AA1" w:rsidRPr="00056D68">
        <w:rPr>
          <w:color w:val="auto"/>
        </w:rPr>
        <w:t xml:space="preserve"> </w:t>
      </w:r>
      <w:r w:rsidR="00C40AA1" w:rsidRPr="00056D68">
        <w:rPr>
          <w:color w:val="auto"/>
        </w:rPr>
        <w:fldChar w:fldCharType="begin"/>
      </w:r>
      <w:r w:rsidR="00C40AA1" w:rsidRPr="00056D68">
        <w:rPr>
          <w:color w:val="auto"/>
        </w:rPr>
        <w:instrText xml:space="preserve"> ADDIN EN.CITE &lt;EndNote&gt;&lt;Cite&gt;&lt;Author&gt;Plastics Europe&lt;/Author&gt;&lt;Year&gt;2020&lt;/Year&gt;&lt;RecNum&gt;284&lt;/RecNum&gt;&lt;DisplayText&gt;(Plastics Europe, 2020)&lt;/DisplayText&gt;&lt;record&gt;&lt;rec-number&gt;284&lt;/rec-number&gt;&lt;foreign-keys&gt;&lt;key app="EN" db-id="spdftawwv5rtsseeze75t22p0pp5dva9f0x9" timestamp="1665064361" guid="cba6ada4-146f-413a-95d1-87a61facbbf8"&gt;284&lt;/key&gt;&lt;/foreign-keys&gt;&lt;ref-type name="Report"&gt;27&lt;/ref-type&gt;&lt;contributors&gt;&lt;authors&gt;&lt;author&gt;Plastics Europe, &lt;/author&gt;&lt;/authors&gt;&lt;/contributors&gt;&lt;titles&gt;&lt;title&gt;The Circular Economy for PLastics, A European Ovewrview  &lt;/title&gt;&lt;/titles&gt;&lt;dates&gt;&lt;year&gt;2020&lt;/year&gt;&lt;/dates&gt;&lt;urls&gt;&lt;/urls&gt;&lt;/record&gt;&lt;/Cite&gt;&lt;/EndNote&gt;</w:instrText>
      </w:r>
      <w:r w:rsidR="00C40AA1" w:rsidRPr="00056D68">
        <w:rPr>
          <w:color w:val="auto"/>
        </w:rPr>
        <w:fldChar w:fldCharType="separate"/>
      </w:r>
      <w:r w:rsidR="00C40AA1" w:rsidRPr="00056D68">
        <w:rPr>
          <w:color w:val="auto"/>
        </w:rPr>
        <w:t>(Plastics Europe, 2020)</w:t>
      </w:r>
      <w:r w:rsidR="00C40AA1" w:rsidRPr="00056D68">
        <w:rPr>
          <w:color w:val="auto"/>
        </w:rPr>
        <w:fldChar w:fldCharType="end"/>
      </w:r>
      <w:r w:rsidRPr="00056D68">
        <w:rPr>
          <w:color w:val="auto"/>
        </w:rPr>
        <w:t>.</w:t>
      </w:r>
      <w:r w:rsidR="00CE1E7F" w:rsidRPr="00056D68">
        <w:rPr>
          <w:color w:val="auto"/>
        </w:rPr>
        <w:t xml:space="preserve"> The rest was exported. </w:t>
      </w:r>
      <w:r w:rsidRPr="00056D68">
        <w:rPr>
          <w:color w:val="auto"/>
        </w:rPr>
        <w:t xml:space="preserve">The EU is reliant on imports of virgin plastic and there is a huge opportunity to </w:t>
      </w:r>
      <w:r w:rsidR="00584A36" w:rsidRPr="00056D68">
        <w:rPr>
          <w:color w:val="auto"/>
        </w:rPr>
        <w:t>valorise</w:t>
      </w:r>
      <w:r w:rsidRPr="00056D68">
        <w:rPr>
          <w:color w:val="auto"/>
        </w:rPr>
        <w:t>, low and high grade recycled SUP as an alternative to virgin plastic. The EU has set an ambitious 2025 recycling target of 65% for packaging materials, which includes SUP, with an increase to 70% by 2030. Existing lack of infrastructure capacity and viable links to secondary material markets across NWE forces pre-segregated and mixed waste plastics into landfill and or energy-from-waste (EfW)</w:t>
      </w:r>
      <w:r w:rsidR="003B4395">
        <w:rPr>
          <w:color w:val="auto"/>
        </w:rPr>
        <w:t xml:space="preserve"> plants</w:t>
      </w:r>
      <w:r w:rsidRPr="00056D68">
        <w:rPr>
          <w:color w:val="auto"/>
        </w:rPr>
        <w:t xml:space="preserve">. This approach is not resource efficient and will not enable EU recycling targets to be achieved and clearly does not promote a circular economy (CM) approach. There are real environmental and resource security issues, but currently NWE lacks the economic incentives to solve them. </w:t>
      </w:r>
    </w:p>
    <w:p w14:paraId="7663A35C" w14:textId="77777777" w:rsidR="00274AD4" w:rsidRPr="00056D68" w:rsidRDefault="00274AD4" w:rsidP="00274AD4">
      <w:pPr>
        <w:rPr>
          <w:color w:val="auto"/>
        </w:rPr>
      </w:pPr>
    </w:p>
    <w:p w14:paraId="677EFC80" w14:textId="2E86F179" w:rsidR="00274AD4" w:rsidRPr="00056D68" w:rsidRDefault="00274AD4" w:rsidP="00274AD4">
      <w:pPr>
        <w:rPr>
          <w:color w:val="auto"/>
        </w:rPr>
      </w:pPr>
      <w:r w:rsidRPr="00056D68">
        <w:rPr>
          <w:color w:val="auto"/>
        </w:rPr>
        <w:t xml:space="preserve">The plastic import ban to China </w:t>
      </w:r>
      <w:r w:rsidR="007B5343">
        <w:rPr>
          <w:color w:val="auto"/>
        </w:rPr>
        <w:t xml:space="preserve">in </w:t>
      </w:r>
      <w:r w:rsidRPr="00056D68">
        <w:rPr>
          <w:color w:val="auto"/>
        </w:rPr>
        <w:t>2018</w:t>
      </w:r>
      <w:r w:rsidR="00B409F2">
        <w:rPr>
          <w:color w:val="auto"/>
        </w:rPr>
        <w:t>,</w:t>
      </w:r>
      <w:r w:rsidRPr="00056D68">
        <w:rPr>
          <w:color w:val="auto"/>
        </w:rPr>
        <w:t xml:space="preserve"> meant the closure of a huge market for the export of European plastics for recycling. With this reduction in the offtake market, this created a reduction in the export demand for the waste plastics, while at the same time the supply of waste plastics continues to go up.  In response, EU plastic is being stockpiled and higher levels of SUP are now being sent to energy from waste plants and landfill. This is an economic loss to the EU and reinforces the wasteful linear economic model of ‘use once and discard’. The EU Packaging Waste Directive and Extended Producer Responsibility (EPR) </w:t>
      </w:r>
      <w:r w:rsidR="00CE6967">
        <w:rPr>
          <w:color w:val="auto"/>
        </w:rPr>
        <w:t>scheme</w:t>
      </w:r>
      <w:r w:rsidR="00F45273">
        <w:rPr>
          <w:color w:val="auto"/>
        </w:rPr>
        <w:t xml:space="preserve"> </w:t>
      </w:r>
      <w:r w:rsidR="00F45273">
        <w:rPr>
          <w:color w:val="auto"/>
        </w:rPr>
        <w:fldChar w:fldCharType="begin"/>
      </w:r>
      <w:r w:rsidR="00F45273">
        <w:rPr>
          <w:color w:val="auto"/>
        </w:rPr>
        <w:instrText xml:space="preserve"> ADDIN EN.CITE &lt;EndNote&gt;&lt;Cite&gt;&lt;Author&gt;EU Commision&lt;/Author&gt;&lt;Year&gt;1994&lt;/Year&gt;&lt;RecNum&gt;338&lt;/RecNum&gt;&lt;DisplayText&gt;(EU Commision, 1994)&lt;/DisplayText&gt;&lt;record&gt;&lt;rec-number&gt;338&lt;/rec-number&gt;&lt;foreign-keys&gt;&lt;key app="EN" db-id="spdftawwv5rtsseeze75t22p0pp5dva9f0x9" timestamp="1676299012" guid="20559e0f-15a2-462a-8020-5692dbcee9f2"&gt;338&lt;/key&gt;&lt;/foreign-keys&gt;&lt;ref-type name="Web Page"&gt;12&lt;/ref-type&gt;&lt;contributors&gt;&lt;authors&gt;&lt;author&gt;EU Commision,&lt;/author&gt;&lt;/authors&gt;&lt;/contributors&gt;&lt;titles&gt;&lt;title&gt;Packaging and packaging waste EUROPEAN PARLIAMENT AND COUNCIL DIRECTIVE 94/62/EC&lt;/title&gt;&lt;/titles&gt;&lt;dates&gt;&lt;year&gt;1994&lt;/year&gt;&lt;/dates&gt;&lt;urls&gt;&lt;related-urls&gt;&lt;url&gt;https://bit.ly/3XmNvz7&lt;/url&gt;&lt;/related-urls&gt;&lt;/urls&gt;&lt;/record&gt;&lt;/Cite&gt;&lt;/EndNote&gt;</w:instrText>
      </w:r>
      <w:r w:rsidR="00F45273">
        <w:rPr>
          <w:color w:val="auto"/>
        </w:rPr>
        <w:fldChar w:fldCharType="separate"/>
      </w:r>
      <w:r w:rsidR="00F45273">
        <w:rPr>
          <w:noProof/>
          <w:color w:val="auto"/>
        </w:rPr>
        <w:t>(EU Commision, 1994)</w:t>
      </w:r>
      <w:r w:rsidR="00F45273">
        <w:rPr>
          <w:color w:val="auto"/>
        </w:rPr>
        <w:fldChar w:fldCharType="end"/>
      </w:r>
      <w:r w:rsidRPr="00056D68">
        <w:rPr>
          <w:color w:val="auto"/>
        </w:rPr>
        <w:t>, aims to reduce plastic production and make manufacturers more responsible for the waste they produce. Therefore, there is urgency for NWE to develop its own plastic recycling economy, to reduce reliance on import markets, to repurpose, to revalue existing SUP waste and to upcycle, while at the same time diverting valuable plastic away from EfW and landfill.</w:t>
      </w:r>
    </w:p>
    <w:p w14:paraId="0DA9B2EA" w14:textId="77777777" w:rsidR="00274AD4" w:rsidRPr="00056D68" w:rsidRDefault="00274AD4" w:rsidP="00274AD4">
      <w:pPr>
        <w:rPr>
          <w:color w:val="auto"/>
        </w:rPr>
      </w:pPr>
    </w:p>
    <w:p w14:paraId="42416A83" w14:textId="4D170720" w:rsidR="00274AD4" w:rsidRPr="00056D68" w:rsidRDefault="00274AD4" w:rsidP="00274AD4">
      <w:pPr>
        <w:rPr>
          <w:color w:val="FF0000"/>
        </w:rPr>
      </w:pPr>
      <w:r w:rsidRPr="00056D68">
        <w:rPr>
          <w:color w:val="auto"/>
        </w:rPr>
        <w:t>Since it is technologically feasible to segregate, re-engineer and repurpose SUP, the TRANSFORM-CE project uses all types of SUP</w:t>
      </w:r>
      <w:r w:rsidR="00C36CB5">
        <w:rPr>
          <w:color w:val="auto"/>
        </w:rPr>
        <w:t>s</w:t>
      </w:r>
      <w:r w:rsidRPr="00056D68">
        <w:rPr>
          <w:color w:val="auto"/>
        </w:rPr>
        <w:t xml:space="preserve"> from a single waste stream. It focuses on the repurposing of post-consumer plastic packaging waste that is within the municipal waste system.  NWE is a region of mixed economy, with variable levels of wealth and employment. Its consumers produce significant quantities of plastic waste</w:t>
      </w:r>
      <w:r w:rsidR="00675D44" w:rsidRPr="00056D68">
        <w:rPr>
          <w:color w:val="auto"/>
        </w:rPr>
        <w:t>,</w:t>
      </w:r>
      <w:r w:rsidRPr="00056D68">
        <w:rPr>
          <w:color w:val="auto"/>
        </w:rPr>
        <w:t xml:space="preserve"> in part due to affluent and urban lifestyles. The region contains some of the largest urban conurbations in Europe. Several are sufficient to provide consistent and large feedstocks </w:t>
      </w:r>
      <w:r w:rsidR="00DD730D" w:rsidRPr="00056D68">
        <w:rPr>
          <w:color w:val="auto"/>
        </w:rPr>
        <w:t>of SUP</w:t>
      </w:r>
      <w:r w:rsidR="00DD730D">
        <w:rPr>
          <w:color w:val="auto"/>
        </w:rPr>
        <w:t>s</w:t>
      </w:r>
      <w:r w:rsidR="00DD730D" w:rsidRPr="00056D68">
        <w:rPr>
          <w:color w:val="auto"/>
        </w:rPr>
        <w:t xml:space="preserve"> </w:t>
      </w:r>
      <w:r w:rsidRPr="00056D68">
        <w:rPr>
          <w:color w:val="auto"/>
        </w:rPr>
        <w:t>for manufacturing</w:t>
      </w:r>
      <w:r w:rsidR="004C2441">
        <w:rPr>
          <w:color w:val="auto"/>
        </w:rPr>
        <w:t xml:space="preserve"> new products from</w:t>
      </w:r>
      <w:r w:rsidRPr="00056D68">
        <w:rPr>
          <w:color w:val="auto"/>
        </w:rPr>
        <w:t xml:space="preserve">. The TRANSFORM-CE </w:t>
      </w:r>
      <w:r w:rsidR="003E3F39" w:rsidRPr="00056D68">
        <w:rPr>
          <w:color w:val="auto"/>
        </w:rPr>
        <w:t xml:space="preserve">project </w:t>
      </w:r>
      <w:r w:rsidRPr="00056D68">
        <w:rPr>
          <w:color w:val="auto"/>
        </w:rPr>
        <w:t xml:space="preserve">uses all </w:t>
      </w:r>
      <w:r w:rsidRPr="00056D68">
        <w:rPr>
          <w:color w:val="auto"/>
        </w:rPr>
        <w:lastRenderedPageBreak/>
        <w:t>types of SUP</w:t>
      </w:r>
      <w:r w:rsidR="004C2441">
        <w:rPr>
          <w:color w:val="auto"/>
        </w:rPr>
        <w:t>s</w:t>
      </w:r>
      <w:r w:rsidRPr="00056D68">
        <w:rPr>
          <w:color w:val="auto"/>
        </w:rPr>
        <w:t xml:space="preserve"> for two innovative technologies. The low valued plastics such as foils i.e., thin packaging films, are moulded into products using intrusion-extrusion moulding (IEM). The higher valued plastics i.e., pre-sorted drinks and cleaning bottles, and food trays</w:t>
      </w:r>
      <w:r w:rsidR="00D0155D">
        <w:rPr>
          <w:color w:val="auto"/>
        </w:rPr>
        <w:t xml:space="preserve"> and </w:t>
      </w:r>
      <w:r w:rsidRPr="00056D68">
        <w:rPr>
          <w:color w:val="auto"/>
        </w:rPr>
        <w:t>containers, are processed into filaments to be used to make additively manufactured (AM) products. AM provides opportunity for integration into complex products, while IEM provides opportunity for simpler single unit designs</w:t>
      </w:r>
    </w:p>
    <w:p w14:paraId="62A00392" w14:textId="77777777" w:rsidR="00274AD4" w:rsidRPr="00056D68" w:rsidRDefault="00274AD4" w:rsidP="00274AD4">
      <w:pPr>
        <w:rPr>
          <w:color w:val="FF0000"/>
        </w:rPr>
      </w:pPr>
    </w:p>
    <w:p w14:paraId="2FB5EC08" w14:textId="76C2E9E3" w:rsidR="00274AD4" w:rsidRPr="00056D68" w:rsidRDefault="00274AD4" w:rsidP="00274AD4">
      <w:pPr>
        <w:rPr>
          <w:color w:val="auto"/>
        </w:rPr>
      </w:pPr>
      <w:r w:rsidRPr="00056D68">
        <w:rPr>
          <w:color w:val="auto"/>
        </w:rPr>
        <w:t>The goal for this project is to divert 308.25 t of post-consumer municipal SUP waste over 3 years, which is an estimated reduction in CO</w:t>
      </w:r>
      <w:r w:rsidRPr="00056D68">
        <w:rPr>
          <w:color w:val="auto"/>
          <w:vertAlign w:val="subscript"/>
        </w:rPr>
        <w:t>2</w:t>
      </w:r>
      <w:r w:rsidRPr="00056D68">
        <w:rPr>
          <w:color w:val="auto"/>
        </w:rPr>
        <w:t xml:space="preserve"> equivalents of 478 tonnes, (based LCA </w:t>
      </w:r>
      <w:proofErr w:type="spellStart"/>
      <w:r w:rsidRPr="00056D68">
        <w:rPr>
          <w:color w:val="auto"/>
        </w:rPr>
        <w:t>natureline</w:t>
      </w:r>
      <w:proofErr w:type="spellEnd"/>
      <w:r w:rsidRPr="00056D68">
        <w:rPr>
          <w:color w:val="auto"/>
        </w:rPr>
        <w:t xml:space="preserve"> Save Plastics of 1.3 kg net CO</w:t>
      </w:r>
      <w:r w:rsidRPr="00056D68">
        <w:rPr>
          <w:color w:val="auto"/>
          <w:vertAlign w:val="subscript"/>
        </w:rPr>
        <w:t>2</w:t>
      </w:r>
      <w:r w:rsidRPr="00056D68">
        <w:rPr>
          <w:color w:val="auto"/>
        </w:rPr>
        <w:t xml:space="preserve"> reduction per kg plastic diverted), to become feedstock for both AM and IEM. Long-term uptake through scaling up of the technology with industry investment</w:t>
      </w:r>
      <w:r w:rsidR="00197470">
        <w:rPr>
          <w:color w:val="auto"/>
        </w:rPr>
        <w:t>,</w:t>
      </w:r>
      <w:r w:rsidRPr="00056D68">
        <w:rPr>
          <w:color w:val="auto"/>
        </w:rPr>
        <w:t xml:space="preserve"> has the potential to divert approximately 16,000 t in 10 years using the manufacturing </w:t>
      </w:r>
      <w:r w:rsidR="009D1C63">
        <w:rPr>
          <w:color w:val="auto"/>
        </w:rPr>
        <w:t>processes</w:t>
      </w:r>
      <w:r w:rsidR="00197470">
        <w:rPr>
          <w:color w:val="auto"/>
        </w:rPr>
        <w:t xml:space="preserve"> </w:t>
      </w:r>
      <w:r w:rsidRPr="00056D68">
        <w:rPr>
          <w:color w:val="auto"/>
        </w:rPr>
        <w:t xml:space="preserve">within this project. Further increases are possible as the TRANSFORM-CE business model is taken up across NWE by the business community. </w:t>
      </w:r>
    </w:p>
    <w:p w14:paraId="712CA946" w14:textId="77777777" w:rsidR="00274AD4" w:rsidRPr="00056D68" w:rsidRDefault="00274AD4" w:rsidP="00274AD4">
      <w:pPr>
        <w:rPr>
          <w:color w:val="FF0000"/>
        </w:rPr>
      </w:pPr>
    </w:p>
    <w:p w14:paraId="5966CF60" w14:textId="6233CF1D" w:rsidR="00274AD4" w:rsidRDefault="00274AD4" w:rsidP="00274AD4">
      <w:pPr>
        <w:rPr>
          <w:color w:val="auto"/>
        </w:rPr>
      </w:pPr>
      <w:r w:rsidRPr="00056D68">
        <w:rPr>
          <w:color w:val="auto"/>
        </w:rPr>
        <w:t xml:space="preserve">The very low amounts of recyclant ending up in new products has been identified as being due to, technical unknowns, lack of investment via government, and waste companies not capturing low-grade plastics for recycling. This results in a non-secure supply chain for recycled plastic feedstocks. Therefore, this project identified three risks that exit to the successful uptake of recycled plastic by manufacturing businesses. This report focuses on Risk 2 and 3. Risk 2 identifies the lack of technology uptake throughout the recycling process including technology like AM and IEM that can use the recyclant in new products. Risk 3 is the lack of market uptake for the recycled material, this includes businesses worried that consumers will not want to buy products made from recycled plastics. </w:t>
      </w:r>
    </w:p>
    <w:p w14:paraId="789D7DDF" w14:textId="77777777" w:rsidR="00C27D2F" w:rsidRPr="00C27D2F" w:rsidRDefault="00C27D2F" w:rsidP="00C27D2F">
      <w:pPr>
        <w:rPr>
          <w:color w:val="auto"/>
        </w:rPr>
      </w:pPr>
    </w:p>
    <w:p w14:paraId="61FA8100" w14:textId="5A1701ED" w:rsidR="00C27D2F" w:rsidRPr="00C27D2F" w:rsidRDefault="00C27D2F" w:rsidP="00C27D2F">
      <w:pPr>
        <w:rPr>
          <w:color w:val="auto"/>
        </w:rPr>
      </w:pPr>
      <w:r w:rsidRPr="00C27D2F">
        <w:rPr>
          <w:color w:val="auto"/>
        </w:rPr>
        <w:t>The unique novelty of the IEM processes developed within the TRAN</w:t>
      </w:r>
      <w:r w:rsidR="009C452C">
        <w:rPr>
          <w:color w:val="auto"/>
        </w:rPr>
        <w:t>S</w:t>
      </w:r>
      <w:r w:rsidRPr="00C27D2F">
        <w:rPr>
          <w:color w:val="auto"/>
        </w:rPr>
        <w:t xml:space="preserve">FORM-CE project is that Save Plastics have developed a recipe that can use, 100% low grade mixed plastic thin film waste, to make products. Other companies may include a small percentage of thin films in their formular, or only use single polymer thin films to produce pellets, but most of the feedstocks are higher grade HDPE or LDPE which are </w:t>
      </w:r>
      <w:r w:rsidR="00497922">
        <w:rPr>
          <w:color w:val="auto"/>
        </w:rPr>
        <w:t>rigid</w:t>
      </w:r>
      <w:r w:rsidRPr="00C27D2F">
        <w:rPr>
          <w:color w:val="auto"/>
        </w:rPr>
        <w:t xml:space="preserve"> plastics. </w:t>
      </w:r>
    </w:p>
    <w:p w14:paraId="15A06A82" w14:textId="77777777" w:rsidR="00C27D2F" w:rsidRPr="00056D68" w:rsidRDefault="00C27D2F" w:rsidP="00274AD4">
      <w:pPr>
        <w:rPr>
          <w:color w:val="auto"/>
        </w:rPr>
      </w:pPr>
    </w:p>
    <w:p w14:paraId="7467D1E0" w14:textId="6EC4649D" w:rsidR="00D816F6" w:rsidRPr="00056D68" w:rsidRDefault="00E23D4E" w:rsidP="00066953">
      <w:pPr>
        <w:pStyle w:val="Heading2"/>
      </w:pPr>
      <w:bookmarkStart w:id="9" w:name="_Toc501116468"/>
      <w:bookmarkStart w:id="10" w:name="_Toc63065058"/>
      <w:bookmarkStart w:id="11" w:name="_Toc130989864"/>
      <w:bookmarkEnd w:id="0"/>
      <w:bookmarkEnd w:id="9"/>
      <w:r w:rsidRPr="00056D68">
        <w:t>Focus of this report</w:t>
      </w:r>
      <w:bookmarkEnd w:id="10"/>
      <w:bookmarkEnd w:id="11"/>
    </w:p>
    <w:p w14:paraId="0A9F5B08" w14:textId="4EB7E147" w:rsidR="00AF6932" w:rsidRPr="00056D68" w:rsidRDefault="00C75552" w:rsidP="00C75552">
      <w:pPr>
        <w:rPr>
          <w:color w:val="auto"/>
        </w:rPr>
      </w:pPr>
      <w:r w:rsidRPr="00056D68">
        <w:rPr>
          <w:color w:val="auto"/>
        </w:rPr>
        <w:t xml:space="preserve">This report is the third in a series of three reports. It looks at the long-term prospects of providing a steady stream of recycled plastic in viable volumes for the AM and IEM markets. </w:t>
      </w:r>
    </w:p>
    <w:p w14:paraId="6276D850" w14:textId="77777777" w:rsidR="00AF6932" w:rsidRPr="00056D68" w:rsidRDefault="00AF6932" w:rsidP="00C75552">
      <w:pPr>
        <w:rPr>
          <w:color w:val="auto"/>
        </w:rPr>
      </w:pPr>
    </w:p>
    <w:p w14:paraId="7F54C91A" w14:textId="182E2B3E" w:rsidR="00066953" w:rsidRPr="00056D68" w:rsidRDefault="00C75552" w:rsidP="00066953">
      <w:pPr>
        <w:rPr>
          <w:color w:val="auto"/>
        </w:rPr>
      </w:pPr>
      <w:r w:rsidRPr="00056D68">
        <w:rPr>
          <w:color w:val="auto"/>
        </w:rPr>
        <w:t xml:space="preserve">In the previous report in this series, Long-Term 1.1, </w:t>
      </w:r>
      <w:r w:rsidR="00F83854" w:rsidRPr="00056D68">
        <w:rPr>
          <w:color w:val="auto"/>
        </w:rPr>
        <w:t xml:space="preserve">it was shown that </w:t>
      </w:r>
      <w:r w:rsidR="00C7740D" w:rsidRPr="00056D68">
        <w:rPr>
          <w:color w:val="auto"/>
        </w:rPr>
        <w:t xml:space="preserve">for the foreseeable </w:t>
      </w:r>
      <w:r w:rsidR="007C2140" w:rsidRPr="00056D68">
        <w:rPr>
          <w:color w:val="auto"/>
        </w:rPr>
        <w:t>future</w:t>
      </w:r>
      <w:r w:rsidR="007C2140">
        <w:rPr>
          <w:color w:val="auto"/>
        </w:rPr>
        <w:t xml:space="preserve">, </w:t>
      </w:r>
      <w:r w:rsidR="007C2140" w:rsidRPr="00056D68">
        <w:rPr>
          <w:color w:val="auto"/>
        </w:rPr>
        <w:t>there</w:t>
      </w:r>
      <w:r w:rsidR="00F83854" w:rsidRPr="00056D68">
        <w:rPr>
          <w:color w:val="auto"/>
        </w:rPr>
        <w:t xml:space="preserve"> will be </w:t>
      </w:r>
      <w:r w:rsidR="00336EB9" w:rsidRPr="00056D68">
        <w:rPr>
          <w:color w:val="auto"/>
        </w:rPr>
        <w:t xml:space="preserve">adequate </w:t>
      </w:r>
      <w:r w:rsidR="004F327B" w:rsidRPr="00056D68">
        <w:rPr>
          <w:color w:val="auto"/>
        </w:rPr>
        <w:t>feedstock</w:t>
      </w:r>
      <w:r w:rsidR="00336EB9" w:rsidRPr="00056D68">
        <w:rPr>
          <w:color w:val="auto"/>
        </w:rPr>
        <w:t xml:space="preserve"> to grow the IEM and AM </w:t>
      </w:r>
      <w:r w:rsidR="00576991" w:rsidRPr="00056D68">
        <w:rPr>
          <w:color w:val="auto"/>
        </w:rPr>
        <w:t>industries</w:t>
      </w:r>
      <w:r w:rsidR="00336EB9" w:rsidRPr="00056D68">
        <w:rPr>
          <w:color w:val="auto"/>
        </w:rPr>
        <w:t xml:space="preserve"> </w:t>
      </w:r>
      <w:r w:rsidR="00576991" w:rsidRPr="00056D68">
        <w:rPr>
          <w:color w:val="auto"/>
        </w:rPr>
        <w:t>fo</w:t>
      </w:r>
      <w:r w:rsidR="004F327B" w:rsidRPr="00056D68">
        <w:rPr>
          <w:color w:val="auto"/>
        </w:rPr>
        <w:t>r</w:t>
      </w:r>
      <w:r w:rsidR="00576991" w:rsidRPr="00056D68">
        <w:rPr>
          <w:color w:val="auto"/>
        </w:rPr>
        <w:t xml:space="preserve"> the next 5 and 10 year periods. </w:t>
      </w:r>
      <w:r w:rsidR="0060714C">
        <w:rPr>
          <w:color w:val="auto"/>
        </w:rPr>
        <w:t>O</w:t>
      </w:r>
      <w:r w:rsidRPr="00056D68">
        <w:rPr>
          <w:color w:val="auto"/>
        </w:rPr>
        <w:t xml:space="preserve">ne of the factors that </w:t>
      </w:r>
      <w:r w:rsidR="00976282" w:rsidRPr="00056D68">
        <w:rPr>
          <w:color w:val="auto"/>
        </w:rPr>
        <w:t>affects</w:t>
      </w:r>
      <w:r w:rsidRPr="00056D68">
        <w:rPr>
          <w:color w:val="auto"/>
        </w:rPr>
        <w:t xml:space="preserve"> the quantity of SUP available for AM and IEM </w:t>
      </w:r>
      <w:r w:rsidR="00976282">
        <w:rPr>
          <w:color w:val="auto"/>
        </w:rPr>
        <w:t>i</w:t>
      </w:r>
      <w:r w:rsidRPr="00056D68">
        <w:rPr>
          <w:color w:val="auto"/>
        </w:rPr>
        <w:t xml:space="preserve">s the quality of plastic in the recycling system. </w:t>
      </w:r>
      <w:r w:rsidR="004F327B" w:rsidRPr="00056D68">
        <w:rPr>
          <w:color w:val="auto"/>
        </w:rPr>
        <w:t>In the second report Long-Term 1.</w:t>
      </w:r>
      <w:r w:rsidR="007E1E74" w:rsidRPr="00056D68">
        <w:rPr>
          <w:color w:val="auto"/>
        </w:rPr>
        <w:t>2</w:t>
      </w:r>
      <w:r w:rsidR="004F327B" w:rsidRPr="00056D68">
        <w:rPr>
          <w:color w:val="auto"/>
        </w:rPr>
        <w:t>,</w:t>
      </w:r>
      <w:r w:rsidR="007E1E74" w:rsidRPr="00056D68">
        <w:rPr>
          <w:color w:val="auto"/>
        </w:rPr>
        <w:t xml:space="preserve"> i</w:t>
      </w:r>
      <w:r w:rsidRPr="00056D68">
        <w:rPr>
          <w:color w:val="auto"/>
        </w:rPr>
        <w:t>t was shown that the quality is dependent on the actions of the consumer in the sorting and recycling of their plastic waste before it starts its recycling journey into the municipal waste management system</w:t>
      </w:r>
    </w:p>
    <w:p w14:paraId="6B688F59" w14:textId="25504484" w:rsidR="0027531B" w:rsidRPr="00056D68" w:rsidRDefault="0027531B" w:rsidP="00066953">
      <w:pPr>
        <w:rPr>
          <w:color w:val="auto"/>
        </w:rPr>
      </w:pPr>
    </w:p>
    <w:p w14:paraId="1361471C" w14:textId="20B3F304" w:rsidR="0027531B" w:rsidRDefault="0027531B" w:rsidP="00066953">
      <w:pPr>
        <w:rPr>
          <w:color w:val="auto"/>
        </w:rPr>
      </w:pPr>
      <w:r w:rsidRPr="00056D68">
        <w:rPr>
          <w:color w:val="auto"/>
        </w:rPr>
        <w:t xml:space="preserve">This report focuses on the different </w:t>
      </w:r>
      <w:r w:rsidR="00BE1DE9" w:rsidRPr="00056D68">
        <w:rPr>
          <w:color w:val="auto"/>
        </w:rPr>
        <w:t xml:space="preserve">treatment </w:t>
      </w:r>
      <w:r w:rsidR="00EF509A" w:rsidRPr="00056D68">
        <w:rPr>
          <w:color w:val="auto"/>
        </w:rPr>
        <w:t xml:space="preserve">options </w:t>
      </w:r>
      <w:r w:rsidR="00B42B28" w:rsidRPr="00056D68">
        <w:rPr>
          <w:color w:val="auto"/>
        </w:rPr>
        <w:t xml:space="preserve">available </w:t>
      </w:r>
      <w:r w:rsidR="001E49CD">
        <w:rPr>
          <w:color w:val="auto"/>
        </w:rPr>
        <w:t xml:space="preserve">for the </w:t>
      </w:r>
      <w:r w:rsidR="00813716" w:rsidRPr="00056D68">
        <w:rPr>
          <w:color w:val="auto"/>
        </w:rPr>
        <w:t>collected waste</w:t>
      </w:r>
      <w:r w:rsidR="00A33B79">
        <w:rPr>
          <w:color w:val="auto"/>
        </w:rPr>
        <w:t xml:space="preserve">. It looks at the </w:t>
      </w:r>
      <w:r w:rsidR="00EF509A" w:rsidRPr="00056D68">
        <w:rPr>
          <w:color w:val="auto"/>
        </w:rPr>
        <w:t xml:space="preserve">level of sorting </w:t>
      </w:r>
      <w:r w:rsidR="00A33B79">
        <w:rPr>
          <w:color w:val="auto"/>
        </w:rPr>
        <w:t xml:space="preserve">required, </w:t>
      </w:r>
      <w:r w:rsidR="00BE1DE9">
        <w:rPr>
          <w:color w:val="auto"/>
        </w:rPr>
        <w:t>and</w:t>
      </w:r>
      <w:r w:rsidR="00651DA0" w:rsidRPr="00056D68">
        <w:rPr>
          <w:color w:val="auto"/>
        </w:rPr>
        <w:t xml:space="preserve"> what </w:t>
      </w:r>
      <w:r w:rsidR="00E1255E" w:rsidRPr="00056D68">
        <w:rPr>
          <w:color w:val="auto"/>
        </w:rPr>
        <w:t>recourses</w:t>
      </w:r>
      <w:r w:rsidR="00651DA0" w:rsidRPr="00056D68">
        <w:rPr>
          <w:color w:val="auto"/>
        </w:rPr>
        <w:t xml:space="preserve"> are used in the </w:t>
      </w:r>
      <w:r w:rsidR="00E1255E" w:rsidRPr="00056D68">
        <w:rPr>
          <w:color w:val="auto"/>
        </w:rPr>
        <w:t>processing</w:t>
      </w:r>
      <w:r w:rsidR="00651DA0" w:rsidRPr="00056D68">
        <w:rPr>
          <w:color w:val="auto"/>
        </w:rPr>
        <w:t xml:space="preserve"> of</w:t>
      </w:r>
      <w:r w:rsidR="00B42B28" w:rsidRPr="00056D68">
        <w:rPr>
          <w:color w:val="auto"/>
        </w:rPr>
        <w:t xml:space="preserve"> t</w:t>
      </w:r>
      <w:r w:rsidR="00651DA0" w:rsidRPr="00056D68">
        <w:rPr>
          <w:color w:val="auto"/>
        </w:rPr>
        <w:t>h</w:t>
      </w:r>
      <w:r w:rsidR="00B42B28" w:rsidRPr="00056D68">
        <w:rPr>
          <w:color w:val="auto"/>
        </w:rPr>
        <w:t>e</w:t>
      </w:r>
      <w:r w:rsidR="005345DD" w:rsidRPr="00056D68">
        <w:rPr>
          <w:color w:val="auto"/>
        </w:rPr>
        <w:t xml:space="preserve"> </w:t>
      </w:r>
      <w:r w:rsidR="00651DA0" w:rsidRPr="00056D68">
        <w:rPr>
          <w:color w:val="auto"/>
        </w:rPr>
        <w:t>plastic.</w:t>
      </w:r>
      <w:r w:rsidR="005345DD" w:rsidRPr="00056D68">
        <w:rPr>
          <w:color w:val="auto"/>
        </w:rPr>
        <w:t xml:space="preserve"> A comparison will be made between the different </w:t>
      </w:r>
      <w:r w:rsidR="00EA3853" w:rsidRPr="00056D68">
        <w:rPr>
          <w:color w:val="auto"/>
        </w:rPr>
        <w:t xml:space="preserve">treatment options and the </w:t>
      </w:r>
      <w:r w:rsidR="00B662D4" w:rsidRPr="00056D68">
        <w:rPr>
          <w:color w:val="auto"/>
        </w:rPr>
        <w:t>recourses used</w:t>
      </w:r>
      <w:r w:rsidR="00E745C9" w:rsidRPr="00056D68">
        <w:rPr>
          <w:color w:val="auto"/>
        </w:rPr>
        <w:t xml:space="preserve"> for </w:t>
      </w:r>
      <w:r w:rsidR="00D579D9">
        <w:rPr>
          <w:color w:val="auto"/>
        </w:rPr>
        <w:t xml:space="preserve">the </w:t>
      </w:r>
      <w:r w:rsidR="00976DA0">
        <w:rPr>
          <w:color w:val="auto"/>
        </w:rPr>
        <w:t xml:space="preserve">different </w:t>
      </w:r>
      <w:r w:rsidR="00956132" w:rsidRPr="00056D68">
        <w:rPr>
          <w:color w:val="auto"/>
        </w:rPr>
        <w:t xml:space="preserve">plastic waste </w:t>
      </w:r>
      <w:r w:rsidR="007A1B4F">
        <w:rPr>
          <w:color w:val="auto"/>
        </w:rPr>
        <w:t xml:space="preserve">streams </w:t>
      </w:r>
      <w:r w:rsidR="00976DA0">
        <w:rPr>
          <w:color w:val="auto"/>
        </w:rPr>
        <w:t>destine</w:t>
      </w:r>
      <w:r w:rsidR="007A1B4F">
        <w:rPr>
          <w:color w:val="auto"/>
        </w:rPr>
        <w:t>d</w:t>
      </w:r>
      <w:r w:rsidR="00976DA0">
        <w:rPr>
          <w:color w:val="auto"/>
        </w:rPr>
        <w:t xml:space="preserve"> for the </w:t>
      </w:r>
      <w:r w:rsidR="00E745C9" w:rsidRPr="00056D68">
        <w:rPr>
          <w:color w:val="auto"/>
        </w:rPr>
        <w:t>A</w:t>
      </w:r>
      <w:r w:rsidR="00AF7CBC" w:rsidRPr="00056D68">
        <w:rPr>
          <w:color w:val="auto"/>
        </w:rPr>
        <w:t>M</w:t>
      </w:r>
      <w:r w:rsidR="00E745C9" w:rsidRPr="00056D68">
        <w:rPr>
          <w:color w:val="auto"/>
        </w:rPr>
        <w:t xml:space="preserve"> a</w:t>
      </w:r>
      <w:r w:rsidR="00956132" w:rsidRPr="00056D68">
        <w:rPr>
          <w:color w:val="auto"/>
        </w:rPr>
        <w:t>n</w:t>
      </w:r>
      <w:r w:rsidR="00E745C9" w:rsidRPr="00056D68">
        <w:rPr>
          <w:color w:val="auto"/>
        </w:rPr>
        <w:t>d IEM</w:t>
      </w:r>
      <w:r w:rsidR="00AF7CBC" w:rsidRPr="00056D68">
        <w:rPr>
          <w:color w:val="auto"/>
        </w:rPr>
        <w:t xml:space="preserve"> </w:t>
      </w:r>
      <w:r w:rsidR="00976DA0">
        <w:rPr>
          <w:color w:val="auto"/>
        </w:rPr>
        <w:t>industry</w:t>
      </w:r>
      <w:r w:rsidR="007A1B4F">
        <w:rPr>
          <w:color w:val="auto"/>
        </w:rPr>
        <w:t xml:space="preserve"> respectively</w:t>
      </w:r>
      <w:r w:rsidR="00B662D4" w:rsidRPr="00056D68">
        <w:rPr>
          <w:color w:val="auto"/>
        </w:rPr>
        <w:t xml:space="preserve">. </w:t>
      </w:r>
      <w:r w:rsidR="00813716" w:rsidRPr="00056D68">
        <w:rPr>
          <w:color w:val="auto"/>
        </w:rPr>
        <w:t xml:space="preserve"> </w:t>
      </w:r>
      <w:r w:rsidR="007A1B4F">
        <w:rPr>
          <w:color w:val="auto"/>
        </w:rPr>
        <w:t xml:space="preserve"> </w:t>
      </w:r>
    </w:p>
    <w:p w14:paraId="6DACA504" w14:textId="13436A84" w:rsidR="00F5158D" w:rsidRDefault="00F5158D" w:rsidP="00066953">
      <w:pPr>
        <w:rPr>
          <w:color w:val="auto"/>
        </w:rPr>
      </w:pPr>
    </w:p>
    <w:p w14:paraId="58A5FF91" w14:textId="08BC892D" w:rsidR="00C82454" w:rsidRPr="00056D68" w:rsidRDefault="00E25D5D" w:rsidP="0044628A">
      <w:pPr>
        <w:pStyle w:val="Heading2"/>
      </w:pPr>
      <w:bookmarkStart w:id="12" w:name="_Toc130989865"/>
      <w:r w:rsidRPr="00056D68">
        <w:t xml:space="preserve">Origins of </w:t>
      </w:r>
      <w:r w:rsidR="00E4172B" w:rsidRPr="00056D68">
        <w:t>p</w:t>
      </w:r>
      <w:r w:rsidR="00C82454" w:rsidRPr="00056D68">
        <w:t xml:space="preserve">lastic </w:t>
      </w:r>
      <w:r w:rsidRPr="00056D68">
        <w:t xml:space="preserve">used in </w:t>
      </w:r>
      <w:r w:rsidR="00C82454" w:rsidRPr="00056D68">
        <w:t>products</w:t>
      </w:r>
      <w:bookmarkEnd w:id="12"/>
    </w:p>
    <w:p w14:paraId="39BA6948" w14:textId="77777777" w:rsidR="0044628A" w:rsidRPr="00056D68" w:rsidRDefault="0044628A" w:rsidP="0044628A"/>
    <w:p w14:paraId="39D9AC5B" w14:textId="7779A596" w:rsidR="004A1F9B" w:rsidRPr="00056D68" w:rsidRDefault="004A1F9B" w:rsidP="004A1F9B">
      <w:r w:rsidRPr="00056D68">
        <w:t xml:space="preserve">New plastic products can be made from virgin plastic, with recycled plastic or with a combination of both. </w:t>
      </w:r>
      <w:r>
        <w:t xml:space="preserve">Each year </w:t>
      </w:r>
      <w:r w:rsidR="00D02DAF">
        <w:t xml:space="preserve">the global </w:t>
      </w:r>
      <w:r w:rsidR="00B6002E">
        <w:t xml:space="preserve">production of new plastics </w:t>
      </w:r>
      <w:r w:rsidR="00576818">
        <w:t xml:space="preserve">that </w:t>
      </w:r>
      <w:r w:rsidR="00B6002E">
        <w:t xml:space="preserve">are manufactured from fossil fuels is </w:t>
      </w:r>
      <w:r>
        <w:t>more than 330 Mt</w:t>
      </w:r>
      <w:r w:rsidR="00B6002E">
        <w:t>,</w:t>
      </w:r>
      <w:r>
        <w:t xml:space="preserve"> while less than 33 Mt are recycled see</w:t>
      </w:r>
      <w:r w:rsidRPr="00056D68">
        <w:t xml:space="preserve"> </w:t>
      </w:r>
      <w:r>
        <w:fldChar w:fldCharType="begin"/>
      </w:r>
      <w:r>
        <w:instrText xml:space="preserve"> REF _Ref128121310 \h </w:instrText>
      </w:r>
      <w:r>
        <w:fldChar w:fldCharType="separate"/>
      </w:r>
      <w:r w:rsidR="00BD166C">
        <w:t xml:space="preserve">Figure </w:t>
      </w:r>
      <w:r w:rsidR="00BD166C">
        <w:rPr>
          <w:noProof/>
        </w:rPr>
        <w:t>1</w:t>
      </w:r>
      <w:r w:rsidR="00BD166C">
        <w:t xml:space="preserve"> volumes of virgin plastic produced each year </w:t>
      </w:r>
      <w:r w:rsidR="00BD166C">
        <w:rPr>
          <w:noProof/>
        </w:rPr>
        <w:t>(Plastic Europe, 2022)</w:t>
      </w:r>
      <w:r>
        <w:fldChar w:fldCharType="end"/>
      </w:r>
      <w:r w:rsidRPr="00056D68">
        <w:t xml:space="preserve">. Some countries have a rule that at least 30% recycled plastic </w:t>
      </w:r>
      <w:r>
        <w:t xml:space="preserve">should </w:t>
      </w:r>
      <w:r w:rsidRPr="00056D68">
        <w:t>be used</w:t>
      </w:r>
      <w:r>
        <w:t xml:space="preserve">, e.g., the UK plastic packaging tax </w:t>
      </w:r>
      <w:r>
        <w:fldChar w:fldCharType="begin"/>
      </w:r>
      <w:r>
        <w:instrText xml:space="preserve"> ADDIN EN.CITE &lt;EndNote&gt;&lt;Cite&gt;&lt;Author&gt;GOV.UK&lt;/Author&gt;&lt;Year&gt;2022&lt;/Year&gt;&lt;RecNum&gt;66&lt;/RecNum&gt;&lt;DisplayText&gt;(GOV.UK, 2022)&lt;/DisplayText&gt;&lt;record&gt;&lt;rec-number&gt;66&lt;/rec-number&gt;&lt;foreign-keys&gt;&lt;key app="EN" db-id="spdftawwv5rtsseeze75t22p0pp5dva9f0x9" timestamp="1657877710" guid="8d78f703-cf0a-44bd-9429-aeaaaf3fff80"&gt;66&lt;/key&gt;&lt;/foreign-keys&gt;&lt;ref-type name="Web Page"&gt;12&lt;/ref-type&gt;&lt;contributors&gt;&lt;authors&gt;&lt;author&gt;GOV.UK&lt;/author&gt;&lt;/authors&gt;&lt;/contributors&gt;&lt;titles&gt;&lt;title&gt;Plastic Packaging Tax: steps to take&lt;/title&gt;&lt;/titles&gt;&lt;dates&gt;&lt;year&gt;2022&lt;/year&gt;&lt;/dates&gt;&lt;urls&gt;&lt;related-urls&gt;&lt;url&gt;https://www.gov.uk/guidance/check-if-you-need-to-register-for-plastic-packaging-tax&lt;/url&gt;&lt;/related-urls&gt;&lt;/urls&gt;&lt;/record&gt;&lt;/Cite&gt;&lt;/EndNote&gt;</w:instrText>
      </w:r>
      <w:r>
        <w:fldChar w:fldCharType="separate"/>
      </w:r>
      <w:r>
        <w:rPr>
          <w:noProof/>
        </w:rPr>
        <w:t>(GOV.UK, 2022)</w:t>
      </w:r>
      <w:r>
        <w:fldChar w:fldCharType="end"/>
      </w:r>
      <w:r>
        <w:t xml:space="preserve"> is on products with less than 30% recyclant in them.</w:t>
      </w:r>
      <w:r w:rsidRPr="00056D68">
        <w:t xml:space="preserve"> A goal of this project is to decrease the </w:t>
      </w:r>
      <w:r w:rsidR="006E10E7" w:rsidRPr="00056D68">
        <w:t>number</w:t>
      </w:r>
      <w:r w:rsidRPr="00056D68">
        <w:t xml:space="preserve"> of products made exclusively from virgin plastic and substitute recycled plastic from the waste management system. </w:t>
      </w:r>
      <w:r w:rsidR="00BA3CEF">
        <w:t xml:space="preserve"> A second goal is to </w:t>
      </w:r>
      <w:r w:rsidR="00CE0979">
        <w:t xml:space="preserve">use plastic that is </w:t>
      </w:r>
      <w:r w:rsidR="00860534">
        <w:t>currently not</w:t>
      </w:r>
      <w:r w:rsidR="00CE0979">
        <w:t xml:space="preserve"> recycled to make products</w:t>
      </w:r>
      <w:r w:rsidR="004427E6">
        <w:t>,</w:t>
      </w:r>
      <w:r w:rsidR="00CE0979">
        <w:t xml:space="preserve"> that can</w:t>
      </w:r>
      <w:r w:rsidR="00860534">
        <w:t xml:space="preserve"> </w:t>
      </w:r>
      <w:r w:rsidR="00CE0979">
        <w:t>be substituted for wood and concreate</w:t>
      </w:r>
      <w:r w:rsidR="004427E6">
        <w:t>,</w:t>
      </w:r>
      <w:r w:rsidR="00CE0979">
        <w:t xml:space="preserve"> </w:t>
      </w:r>
      <w:r w:rsidR="00860534">
        <w:t xml:space="preserve">which will last for up to 50 years per product cycle. </w:t>
      </w:r>
    </w:p>
    <w:p w14:paraId="2080802A" w14:textId="2BC02042" w:rsidR="00491D27" w:rsidRDefault="00491D27" w:rsidP="00C82454"/>
    <w:p w14:paraId="0E3F1701" w14:textId="77777777" w:rsidR="00923007" w:rsidRDefault="00491D27" w:rsidP="00C82454">
      <w:r>
        <w:rPr>
          <w:noProof/>
        </w:rPr>
        <w:drawing>
          <wp:inline distT="0" distB="0" distL="0" distR="0" wp14:anchorId="18B0344B" wp14:editId="41EAB825">
            <wp:extent cx="4906979" cy="3567031"/>
            <wp:effectExtent l="19050" t="19050" r="27305" b="14605"/>
            <wp:docPr id="6277" name="Picture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5822" t="40157" r="17451" b="20931"/>
                    <a:stretch/>
                  </pic:blipFill>
                  <pic:spPr bwMode="auto">
                    <a:xfrm>
                      <a:off x="0" y="0"/>
                      <a:ext cx="4950441" cy="35986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4A24551" w14:textId="22A045BA" w:rsidR="00491D27" w:rsidRDefault="00C06EF3" w:rsidP="00C06EF3">
      <w:pPr>
        <w:pStyle w:val="Caption"/>
      </w:pPr>
      <w:bookmarkStart w:id="13" w:name="_Toc129942806"/>
      <w:bookmarkStart w:id="14" w:name="_Ref128121310"/>
      <w:r>
        <w:t xml:space="preserve">Figure </w:t>
      </w:r>
      <w:r>
        <w:fldChar w:fldCharType="begin"/>
      </w:r>
      <w:r>
        <w:instrText xml:space="preserve"> SEQ Figure \* ARABIC </w:instrText>
      </w:r>
      <w:r>
        <w:fldChar w:fldCharType="separate"/>
      </w:r>
      <w:r w:rsidR="00CD309F">
        <w:rPr>
          <w:noProof/>
        </w:rPr>
        <w:t>1</w:t>
      </w:r>
      <w:r>
        <w:fldChar w:fldCharType="end"/>
      </w:r>
      <w:r w:rsidR="00923007">
        <w:t xml:space="preserve"> </w:t>
      </w:r>
      <w:r w:rsidR="006754C8">
        <w:t xml:space="preserve">volumes of virgin plastic produced each year </w:t>
      </w:r>
      <w:r w:rsidR="00923007">
        <w:fldChar w:fldCharType="begin"/>
      </w:r>
      <w:r w:rsidR="0011025A">
        <w:instrText xml:space="preserve"> ADDIN EN.CITE &lt;EndNote&gt;&lt;Cite&gt;&lt;Author&gt;Plastic Europe&lt;/Author&gt;&lt;Year&gt;2022&lt;/Year&gt;&lt;RecNum&gt;309&lt;/RecNum&gt;&lt;DisplayText&gt;(Plastic Europe, 2022)&lt;/DisplayText&gt;&lt;record&gt;&lt;rec-number&gt;309&lt;/rec-number&gt;&lt;foreign-keys&gt;&lt;key app="EN" db-id="spdftawwv5rtsseeze75t22p0pp5dva9f0x9" timestamp="1669625758" guid="07761f65-2be8-4f59-95a5-8add28eb6167"&gt;309&lt;/key&gt;&lt;/foreign-keys&gt;&lt;ref-type name="Report"&gt;27&lt;/ref-type&gt;&lt;contributors&gt;&lt;authors&gt;&lt;author&gt;Plastic Europe, &lt;/author&gt;&lt;/authors&gt;&lt;/contributors&gt;&lt;titles&gt;&lt;title&gt;Plastics – the Facts 2022&lt;/title&gt;&lt;/titles&gt;&lt;dates&gt;&lt;year&gt;2022&lt;/year&gt;&lt;/dates&gt;&lt;urls&gt;&lt;related-urls&gt;&lt;url&gt;https://bit.ly/3EGk0Rz&lt;/url&gt;&lt;/related-urls&gt;&lt;/urls&gt;&lt;/record&gt;&lt;/Cite&gt;&lt;/EndNote&gt;</w:instrText>
      </w:r>
      <w:r w:rsidR="00923007">
        <w:fldChar w:fldCharType="separate"/>
      </w:r>
      <w:r w:rsidR="00923007">
        <w:rPr>
          <w:noProof/>
        </w:rPr>
        <w:t>(Plastic Europe, 2022)</w:t>
      </w:r>
      <w:bookmarkEnd w:id="13"/>
      <w:r w:rsidR="00923007">
        <w:fldChar w:fldCharType="end"/>
      </w:r>
      <w:bookmarkEnd w:id="14"/>
    </w:p>
    <w:p w14:paraId="26E0838A" w14:textId="77777777" w:rsidR="00627B06" w:rsidRPr="00056D68" w:rsidRDefault="00627B06" w:rsidP="00C82454"/>
    <w:p w14:paraId="515C2F0A" w14:textId="2FB5A73F" w:rsidR="006D3716" w:rsidRPr="00056D68" w:rsidRDefault="0010266B" w:rsidP="00C82454">
      <w:r w:rsidRPr="00056D68">
        <w:t>W</w:t>
      </w:r>
      <w:r w:rsidR="00E24070" w:rsidRPr="00056D68">
        <w:t xml:space="preserve">ithin the recycling system </w:t>
      </w:r>
      <w:r w:rsidR="00627B06" w:rsidRPr="00056D68">
        <w:t xml:space="preserve">there </w:t>
      </w:r>
      <w:r w:rsidR="00E24070" w:rsidRPr="00056D68">
        <w:t xml:space="preserve">are two grades </w:t>
      </w:r>
      <w:r w:rsidR="00ED5721" w:rsidRPr="00056D68">
        <w:t>of</w:t>
      </w:r>
      <w:r w:rsidR="00E24070" w:rsidRPr="00056D68">
        <w:t xml:space="preserve"> plastic</w:t>
      </w:r>
      <w:r w:rsidR="00627B06" w:rsidRPr="00056D68">
        <w:t xml:space="preserve"> that end up a</w:t>
      </w:r>
      <w:r w:rsidR="00A001DC">
        <w:t>s</w:t>
      </w:r>
      <w:r w:rsidR="00627B06" w:rsidRPr="00056D68">
        <w:t xml:space="preserve"> feedstock for plastic </w:t>
      </w:r>
      <w:r w:rsidR="007E6DA2" w:rsidRPr="00056D68">
        <w:t>products</w:t>
      </w:r>
      <w:r w:rsidR="00ED5721" w:rsidRPr="00056D68">
        <w:t>,</w:t>
      </w:r>
      <w:r w:rsidR="00E24070" w:rsidRPr="00056D68">
        <w:t xml:space="preserve"> food grade and </w:t>
      </w:r>
      <w:r w:rsidR="00602634" w:rsidRPr="00056D68">
        <w:t>non-food</w:t>
      </w:r>
      <w:r w:rsidR="007A1B3C" w:rsidRPr="00056D68">
        <w:t xml:space="preserve"> grade. Much of the food grade plastic </w:t>
      </w:r>
      <w:r w:rsidR="002B61DD" w:rsidRPr="00056D68">
        <w:t xml:space="preserve">comes into the recycling </w:t>
      </w:r>
      <w:r w:rsidR="002B61DD" w:rsidRPr="00056D68">
        <w:lastRenderedPageBreak/>
        <w:t xml:space="preserve">system through deposit return </w:t>
      </w:r>
      <w:r w:rsidR="00500391" w:rsidRPr="00056D68">
        <w:t>schemes</w:t>
      </w:r>
      <w:r w:rsidR="002B61DD" w:rsidRPr="00056D68">
        <w:t xml:space="preserve">, </w:t>
      </w:r>
      <w:r w:rsidR="00500391" w:rsidRPr="00056D68">
        <w:t xml:space="preserve">as in </w:t>
      </w:r>
      <w:r w:rsidR="002B61DD" w:rsidRPr="00056D68">
        <w:t>Germany and the Netherlands</w:t>
      </w:r>
      <w:r w:rsidR="00500391" w:rsidRPr="00056D68">
        <w:t>,</w:t>
      </w:r>
      <w:r w:rsidR="002B61DD" w:rsidRPr="00056D68">
        <w:t xml:space="preserve"> and through </w:t>
      </w:r>
      <w:r w:rsidR="000C714A" w:rsidRPr="00056D68">
        <w:t xml:space="preserve">special plastic collection routes. </w:t>
      </w:r>
      <w:r w:rsidR="00E238D3" w:rsidRPr="00056D68">
        <w:t xml:space="preserve"> </w:t>
      </w:r>
      <w:r w:rsidR="00891ACD" w:rsidRPr="00056D68">
        <w:t>The non-food grade plastic com</w:t>
      </w:r>
      <w:r w:rsidR="00712F66" w:rsidRPr="00056D68">
        <w:t>e</w:t>
      </w:r>
      <w:r w:rsidR="00891ACD" w:rsidRPr="00056D68">
        <w:t>s f</w:t>
      </w:r>
      <w:r w:rsidR="00712F66" w:rsidRPr="00056D68">
        <w:t>ro</w:t>
      </w:r>
      <w:r w:rsidR="00891ACD" w:rsidRPr="00056D68">
        <w:t xml:space="preserve">m the </w:t>
      </w:r>
      <w:r w:rsidR="00712F66" w:rsidRPr="00056D68">
        <w:t>residual of the food grade plastic that has been contaminated and can’t be used again for food</w:t>
      </w:r>
      <w:r w:rsidR="00A001DC">
        <w:t xml:space="preserve">, or from </w:t>
      </w:r>
      <w:r w:rsidR="00D44D47">
        <w:t>other consumer products</w:t>
      </w:r>
      <w:r w:rsidR="00712F66" w:rsidRPr="00056D68">
        <w:t xml:space="preserve">.  </w:t>
      </w:r>
      <w:r w:rsidR="00BD0F8E" w:rsidRPr="00056D68">
        <w:t xml:space="preserve">However, </w:t>
      </w:r>
      <w:r w:rsidR="007E0042" w:rsidRPr="00056D68">
        <w:t>there is a huge amount of plastic that is rejected from or never makes it into</w:t>
      </w:r>
      <w:r w:rsidR="00C606C3" w:rsidRPr="00056D68">
        <w:t>,</w:t>
      </w:r>
      <w:r w:rsidR="007E0042" w:rsidRPr="00056D68">
        <w:t xml:space="preserve"> the recycling system</w:t>
      </w:r>
      <w:r w:rsidR="00C606C3" w:rsidRPr="00056D68">
        <w:t xml:space="preserve">. </w:t>
      </w:r>
      <w:r w:rsidR="00F55DAC" w:rsidRPr="00056D68">
        <w:t xml:space="preserve">This </w:t>
      </w:r>
      <w:r w:rsidR="00E238D3" w:rsidRPr="00056D68">
        <w:t>plastic enters the waste system</w:t>
      </w:r>
      <w:r w:rsidR="00A53992" w:rsidRPr="00056D68">
        <w:t>,</w:t>
      </w:r>
      <w:r w:rsidR="00E238D3" w:rsidRPr="00056D68">
        <w:t xml:space="preserve"> via residual waste collections </w:t>
      </w:r>
      <w:r w:rsidR="00615FA5">
        <w:t>or</w:t>
      </w:r>
      <w:r w:rsidR="00E238D3" w:rsidRPr="00056D68">
        <w:t xml:space="preserve"> </w:t>
      </w:r>
      <w:r w:rsidR="00480B09" w:rsidRPr="00056D68">
        <w:t xml:space="preserve">as </w:t>
      </w:r>
      <w:r w:rsidR="00615FA5" w:rsidRPr="00056D68">
        <w:t xml:space="preserve">plastic </w:t>
      </w:r>
      <w:r w:rsidR="00480B09" w:rsidRPr="00056D68">
        <w:t>rejected by the recycling system</w:t>
      </w:r>
      <w:r w:rsidR="00A53992" w:rsidRPr="00056D68">
        <w:t xml:space="preserve"> </w:t>
      </w:r>
      <w:r w:rsidR="00B87000" w:rsidRPr="00056D68">
        <w:t xml:space="preserve">and </w:t>
      </w:r>
      <w:r w:rsidR="00C33D0C" w:rsidRPr="00056D68">
        <w:t xml:space="preserve">end up in either </w:t>
      </w:r>
      <w:r w:rsidR="00C74080" w:rsidRPr="00056D68">
        <w:t xml:space="preserve">landfill or waste for energy generation, </w:t>
      </w:r>
      <w:r w:rsidR="006D0AD7" w:rsidRPr="00056D68">
        <w:t>(</w:t>
      </w:r>
      <w:r w:rsidR="004D680B" w:rsidRPr="00056D68">
        <w:t xml:space="preserve">or as what is </w:t>
      </w:r>
      <w:r w:rsidR="00D342CB">
        <w:t xml:space="preserve">sometimes termed </w:t>
      </w:r>
      <w:r w:rsidR="00362992">
        <w:t>‘</w:t>
      </w:r>
      <w:r w:rsidR="004D680B" w:rsidRPr="00056D68">
        <w:t xml:space="preserve">refuse derived </w:t>
      </w:r>
      <w:r w:rsidR="006D0AD7" w:rsidRPr="00056D68">
        <w:t>fuel</w:t>
      </w:r>
      <w:r w:rsidR="00362992">
        <w:t>’</w:t>
      </w:r>
      <w:r w:rsidR="006D0AD7" w:rsidRPr="00056D68">
        <w:t>)</w:t>
      </w:r>
      <w:r w:rsidR="00C74080" w:rsidRPr="00056D68">
        <w:t xml:space="preserve">. </w:t>
      </w:r>
      <w:r w:rsidR="00D75E98" w:rsidRPr="00056D68">
        <w:t xml:space="preserve"> </w:t>
      </w:r>
    </w:p>
    <w:p w14:paraId="1217EA33" w14:textId="77777777" w:rsidR="006D3716" w:rsidRPr="00056D68" w:rsidRDefault="006D3716" w:rsidP="00C82454"/>
    <w:p w14:paraId="0C4428FB" w14:textId="667CC7D7" w:rsidR="00C74080" w:rsidRPr="00056D68" w:rsidRDefault="00D75E98" w:rsidP="00C82454">
      <w:r w:rsidRPr="00056D68">
        <w:t>The ai</w:t>
      </w:r>
      <w:r w:rsidR="00A500A5" w:rsidRPr="00056D68">
        <w:t>m</w:t>
      </w:r>
      <w:r w:rsidRPr="00056D68">
        <w:t xml:space="preserve"> of this projects is to </w:t>
      </w:r>
      <w:r w:rsidR="004B454B" w:rsidRPr="00056D68">
        <w:t xml:space="preserve">show the </w:t>
      </w:r>
      <w:r w:rsidR="00F93C98" w:rsidRPr="00056D68">
        <w:t>feasibility</w:t>
      </w:r>
      <w:r w:rsidR="004B454B" w:rsidRPr="00056D68">
        <w:t xml:space="preserve"> of increasing the </w:t>
      </w:r>
      <w:r w:rsidR="00B436CC" w:rsidRPr="00056D68">
        <w:t>number</w:t>
      </w:r>
      <w:r w:rsidR="004B454B" w:rsidRPr="00056D68">
        <w:t xml:space="preserve"> of </w:t>
      </w:r>
      <w:r w:rsidR="00E65EDF" w:rsidRPr="00056D68">
        <w:t xml:space="preserve">different </w:t>
      </w:r>
      <w:r w:rsidR="004B454B" w:rsidRPr="00056D68">
        <w:t>plastics that can be recycled</w:t>
      </w:r>
      <w:r w:rsidR="00F93C98" w:rsidRPr="00056D68">
        <w:t xml:space="preserve">. This is both low and high grade </w:t>
      </w:r>
      <w:r w:rsidR="00C42E2E" w:rsidRPr="00056D68">
        <w:t>plastics</w:t>
      </w:r>
      <w:r w:rsidR="00891AF7">
        <w:t>,</w:t>
      </w:r>
      <w:r w:rsidR="00C42E2E" w:rsidRPr="00056D68">
        <w:t xml:space="preserve"> that at this time have very limited </w:t>
      </w:r>
      <w:r w:rsidR="0088340E" w:rsidRPr="00056D68">
        <w:t>reuse</w:t>
      </w:r>
      <w:r w:rsidR="00C42E2E" w:rsidRPr="00056D68">
        <w:t xml:space="preserve"> and therefore are not recycled in adequate enough </w:t>
      </w:r>
      <w:r w:rsidR="000A0BBE" w:rsidRPr="00056D68">
        <w:t xml:space="preserve">volumes. From </w:t>
      </w:r>
      <w:r w:rsidR="0088340E" w:rsidRPr="00056D68">
        <w:t>previous</w:t>
      </w:r>
      <w:r w:rsidR="000A0BBE" w:rsidRPr="00056D68">
        <w:t xml:space="preserve"> research, (the LT 1.</w:t>
      </w:r>
      <w:r w:rsidR="0088340E" w:rsidRPr="00056D68">
        <w:t xml:space="preserve">2 report) </w:t>
      </w:r>
      <w:r w:rsidR="00CF722F" w:rsidRPr="00056D68">
        <w:t xml:space="preserve">it was found that waste management companies are unwilling to put </w:t>
      </w:r>
      <w:r w:rsidR="00B3001D" w:rsidRPr="00056D68">
        <w:t>recourses</w:t>
      </w:r>
      <w:r w:rsidR="00CF722F" w:rsidRPr="00056D68">
        <w:t xml:space="preserve"> into sorting and</w:t>
      </w:r>
      <w:r w:rsidR="00B3001D" w:rsidRPr="00056D68">
        <w:t xml:space="preserve"> processing </w:t>
      </w:r>
      <w:r w:rsidR="00383AAB" w:rsidRPr="00056D68">
        <w:t>plastics</w:t>
      </w:r>
      <w:r w:rsidR="00B3001D" w:rsidRPr="00056D68">
        <w:t xml:space="preserve"> if </w:t>
      </w:r>
      <w:r w:rsidR="00D77940">
        <w:t xml:space="preserve">the </w:t>
      </w:r>
      <w:r w:rsidR="00B439E3" w:rsidRPr="00056D68">
        <w:t>offtake market</w:t>
      </w:r>
      <w:r w:rsidR="00B439E3">
        <w:t xml:space="preserve"> is </w:t>
      </w:r>
      <w:r w:rsidR="00FA4C31">
        <w:t xml:space="preserve">either very small or non-existent in their area. </w:t>
      </w:r>
      <w:r w:rsidR="002B7746" w:rsidRPr="00056D68">
        <w:t xml:space="preserve">This project seeks </w:t>
      </w:r>
      <w:r w:rsidR="006D22DE" w:rsidRPr="00056D68">
        <w:t>to divert previously</w:t>
      </w:r>
      <w:r w:rsidR="00C640D5" w:rsidRPr="00056D68">
        <w:t xml:space="preserve"> unrecycled plastics </w:t>
      </w:r>
      <w:r w:rsidR="006D22DE" w:rsidRPr="00056D68">
        <w:t xml:space="preserve">and show the feasibility of using them </w:t>
      </w:r>
      <w:r w:rsidR="00F26DE9" w:rsidRPr="00056D68">
        <w:t xml:space="preserve">in </w:t>
      </w:r>
      <w:r w:rsidR="00C640D5" w:rsidRPr="00056D68">
        <w:t>IEM manufacturing</w:t>
      </w:r>
      <w:r w:rsidR="006D22DE" w:rsidRPr="00056D68">
        <w:t>,</w:t>
      </w:r>
      <w:r w:rsidR="00C640D5" w:rsidRPr="00056D68">
        <w:t xml:space="preserve"> </w:t>
      </w:r>
      <w:r w:rsidR="004A0C6C" w:rsidRPr="00056D68">
        <w:t xml:space="preserve">and </w:t>
      </w:r>
      <w:r w:rsidR="00A97E85" w:rsidRPr="00056D68">
        <w:t>to increase the offtake market for hi</w:t>
      </w:r>
      <w:r w:rsidR="00050290" w:rsidRPr="00056D68">
        <w:t>g</w:t>
      </w:r>
      <w:r w:rsidR="00A97E85" w:rsidRPr="00056D68">
        <w:t>h grade non</w:t>
      </w:r>
      <w:r w:rsidR="004930CA" w:rsidRPr="00056D68">
        <w:t>-</w:t>
      </w:r>
      <w:r w:rsidR="00A97E85" w:rsidRPr="00056D68">
        <w:t>food</w:t>
      </w:r>
      <w:r w:rsidR="00050290" w:rsidRPr="00056D68">
        <w:t xml:space="preserve"> grade plastic </w:t>
      </w:r>
      <w:r w:rsidR="00A653AC" w:rsidRPr="00056D68">
        <w:t>for</w:t>
      </w:r>
      <w:r w:rsidR="00B621DA" w:rsidRPr="00056D68">
        <w:t xml:space="preserve"> use in the </w:t>
      </w:r>
      <w:r w:rsidR="00A653AC" w:rsidRPr="00056D68">
        <w:t>AM</w:t>
      </w:r>
      <w:r w:rsidR="00B621DA" w:rsidRPr="00056D68">
        <w:t xml:space="preserve"> industry</w:t>
      </w:r>
      <w:r w:rsidR="005412C2">
        <w:t xml:space="preserve">. </w:t>
      </w:r>
      <w:r w:rsidR="00E435D0">
        <w:t>T</w:t>
      </w:r>
      <w:r w:rsidR="005412C2">
        <w:t>h</w:t>
      </w:r>
      <w:r w:rsidR="00E435D0">
        <w:t xml:space="preserve">e </w:t>
      </w:r>
      <w:r w:rsidR="00CA297F">
        <w:t>‘</w:t>
      </w:r>
      <w:r w:rsidR="00E435D0">
        <w:t>as is</w:t>
      </w:r>
      <w:r w:rsidR="00CA297F">
        <w:t>’</w:t>
      </w:r>
      <w:r w:rsidR="00E435D0">
        <w:t xml:space="preserve"> </w:t>
      </w:r>
      <w:r w:rsidR="00FD7101">
        <w:t xml:space="preserve">situation and the projected changes are depicted in </w:t>
      </w:r>
      <w:r w:rsidR="00DE4692">
        <w:fldChar w:fldCharType="begin"/>
      </w:r>
      <w:r w:rsidR="00DE4692">
        <w:instrText xml:space="preserve"> REF _Ref128126585 \h </w:instrText>
      </w:r>
      <w:r w:rsidR="00DE4692">
        <w:fldChar w:fldCharType="separate"/>
      </w:r>
      <w:r w:rsidR="00BD166C" w:rsidRPr="00056D68">
        <w:t xml:space="preserve">Figure </w:t>
      </w:r>
      <w:r w:rsidR="00BD166C">
        <w:rPr>
          <w:noProof/>
        </w:rPr>
        <w:t>2</w:t>
      </w:r>
      <w:r w:rsidR="00BD166C" w:rsidRPr="00056D68">
        <w:t xml:space="preserve"> </w:t>
      </w:r>
      <w:r w:rsidR="00DE4692">
        <w:fldChar w:fldCharType="end"/>
      </w:r>
      <w:r w:rsidR="00FD7101">
        <w:t xml:space="preserve"> below</w:t>
      </w:r>
      <w:r w:rsidR="00A653AC" w:rsidRPr="00056D68">
        <w:t xml:space="preserve">.  </w:t>
      </w:r>
    </w:p>
    <w:p w14:paraId="3B28B591" w14:textId="77777777" w:rsidR="00DB3C44" w:rsidRPr="00056D68" w:rsidRDefault="00DB3C44" w:rsidP="00C82454"/>
    <w:p w14:paraId="294737CC" w14:textId="0A53A719" w:rsidR="00B3199F" w:rsidRPr="00056D68" w:rsidRDefault="00855749" w:rsidP="00C82454">
      <w:r>
        <w:rPr>
          <w:noProof/>
        </w:rPr>
        <mc:AlternateContent>
          <mc:Choice Requires="wpg">
            <w:drawing>
              <wp:anchor distT="0" distB="0" distL="114300" distR="114300" simplePos="0" relativeHeight="251935744" behindDoc="0" locked="0" layoutInCell="1" allowOverlap="1" wp14:anchorId="55DCD7D9" wp14:editId="64A731E4">
                <wp:simplePos x="0" y="0"/>
                <wp:positionH relativeFrom="column">
                  <wp:posOffset>122555</wp:posOffset>
                </wp:positionH>
                <wp:positionV relativeFrom="paragraph">
                  <wp:posOffset>191770</wp:posOffset>
                </wp:positionV>
                <wp:extent cx="5794375" cy="3376930"/>
                <wp:effectExtent l="0" t="0" r="15875" b="13970"/>
                <wp:wrapTopAndBottom/>
                <wp:docPr id="27" name="Group 27"/>
                <wp:cNvGraphicFramePr/>
                <a:graphic xmlns:a="http://schemas.openxmlformats.org/drawingml/2006/main">
                  <a:graphicData uri="http://schemas.microsoft.com/office/word/2010/wordprocessingGroup">
                    <wpg:wgp>
                      <wpg:cNvGrpSpPr/>
                      <wpg:grpSpPr>
                        <a:xfrm>
                          <a:off x="0" y="0"/>
                          <a:ext cx="5794375" cy="3376930"/>
                          <a:chOff x="0" y="-900793"/>
                          <a:chExt cx="5794631" cy="3377593"/>
                        </a:xfrm>
                      </wpg:grpSpPr>
                      <wpg:grpSp>
                        <wpg:cNvPr id="6" name="Group 6"/>
                        <wpg:cNvGrpSpPr/>
                        <wpg:grpSpPr>
                          <a:xfrm>
                            <a:off x="0" y="-900793"/>
                            <a:ext cx="1767600" cy="3377245"/>
                            <a:chOff x="0" y="-723427"/>
                            <a:chExt cx="1294410" cy="2712265"/>
                          </a:xfrm>
                        </wpg:grpSpPr>
                        <wps:wsp>
                          <wps:cNvPr id="5" name="Rectangle 5"/>
                          <wps:cNvSpPr/>
                          <wps:spPr>
                            <a:xfrm>
                              <a:off x="0" y="-723427"/>
                              <a:ext cx="1294410" cy="27122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C1A3BD" w14:textId="20B1267C" w:rsidR="001A0B9D" w:rsidRPr="00827F9B" w:rsidRDefault="00230F81" w:rsidP="001A0B9D">
                                <w:pPr>
                                  <w:jc w:val="center"/>
                                  <w:rPr>
                                    <w:b/>
                                    <w:bCs/>
                                  </w:rPr>
                                </w:pPr>
                                <w:r>
                                  <w:rPr>
                                    <w:b/>
                                    <w:bCs/>
                                  </w:rPr>
                                  <w:t xml:space="preserve">Proportions </w:t>
                                </w:r>
                                <w:r w:rsidR="00C05F58">
                                  <w:rPr>
                                    <w:b/>
                                    <w:bCs/>
                                  </w:rPr>
                                  <w:t>of</w:t>
                                </w:r>
                                <w:r w:rsidR="00827F9B" w:rsidRPr="00827F9B">
                                  <w:rPr>
                                    <w:b/>
                                    <w:bCs/>
                                  </w:rPr>
                                  <w:t xml:space="preserve"> </w:t>
                                </w:r>
                                <w:r w:rsidR="00D63C82">
                                  <w:rPr>
                                    <w:b/>
                                    <w:bCs/>
                                  </w:rPr>
                                  <w:t>feedstock</w:t>
                                </w:r>
                                <w:r w:rsidR="00D63C82" w:rsidRPr="00827F9B">
                                  <w:rPr>
                                    <w:b/>
                                    <w:bCs/>
                                  </w:rPr>
                                  <w:t xml:space="preserve"> </w:t>
                                </w:r>
                                <w:r w:rsidR="00476FF2">
                                  <w:rPr>
                                    <w:b/>
                                    <w:bCs/>
                                  </w:rPr>
                                  <w:t>current</w:t>
                                </w:r>
                                <w:r w:rsidR="00D63C82">
                                  <w:rPr>
                                    <w:b/>
                                    <w:bCs/>
                                  </w:rPr>
                                  <w:t xml:space="preserve">ly used to </w:t>
                                </w:r>
                                <w:r w:rsidR="00B02EF1">
                                  <w:rPr>
                                    <w:b/>
                                    <w:bCs/>
                                  </w:rPr>
                                  <w:t xml:space="preserve">make products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Text Box 2"/>
                          <wps:cNvSpPr txBox="1">
                            <a:spLocks noChangeArrowheads="1"/>
                          </wps:cNvSpPr>
                          <wps:spPr bwMode="auto">
                            <a:xfrm>
                              <a:off x="29682" y="35621"/>
                              <a:ext cx="1228725" cy="1088161"/>
                            </a:xfrm>
                            <a:prstGeom prst="rect">
                              <a:avLst/>
                            </a:prstGeom>
                            <a:ln>
                              <a:solidFill>
                                <a:srgbClr val="0070C0"/>
                              </a:solidFill>
                              <a:headEnd/>
                              <a:tailEnd/>
                            </a:ln>
                          </wps:spPr>
                          <wps:style>
                            <a:lnRef idx="2">
                              <a:schemeClr val="accent3"/>
                            </a:lnRef>
                            <a:fillRef idx="1">
                              <a:schemeClr val="lt1"/>
                            </a:fillRef>
                            <a:effectRef idx="0">
                              <a:schemeClr val="accent3"/>
                            </a:effectRef>
                            <a:fontRef idx="minor">
                              <a:schemeClr val="dk1"/>
                            </a:fontRef>
                          </wps:style>
                          <wps:txbx>
                            <w:txbxContent>
                              <w:p w14:paraId="1448AF6C" w14:textId="0A174423" w:rsidR="00285DA2" w:rsidRDefault="00A93060" w:rsidP="00CD6A62">
                                <w:pPr>
                                  <w:jc w:val="center"/>
                                </w:pPr>
                                <w:r>
                                  <w:t>Virgin plastic</w:t>
                                </w:r>
                              </w:p>
                            </w:txbxContent>
                          </wps:txbx>
                          <wps:bodyPr rot="0" vert="horz" wrap="square" lIns="91440" tIns="45720" rIns="91440" bIns="45720" anchor="ctr" anchorCtr="0">
                            <a:noAutofit/>
                          </wps:bodyPr>
                        </wps:wsp>
                      </wpg:grpSp>
                      <wpg:grpSp>
                        <wpg:cNvPr id="7" name="Group 7"/>
                        <wpg:cNvGrpSpPr/>
                        <wpg:grpSpPr>
                          <a:xfrm>
                            <a:off x="2012867" y="-900792"/>
                            <a:ext cx="1767600" cy="3377260"/>
                            <a:chOff x="0" y="-723426"/>
                            <a:chExt cx="1294410" cy="2712276"/>
                          </a:xfrm>
                        </wpg:grpSpPr>
                        <wps:wsp>
                          <wps:cNvPr id="8" name="Rectangle 8"/>
                          <wps:cNvSpPr/>
                          <wps:spPr>
                            <a:xfrm>
                              <a:off x="0" y="-723426"/>
                              <a:ext cx="1294410" cy="27122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50CB35" w14:textId="60E92DD7" w:rsidR="00230F81" w:rsidRPr="00827F9B" w:rsidRDefault="00230F81" w:rsidP="00230F81">
                                <w:pPr>
                                  <w:jc w:val="center"/>
                                  <w:rPr>
                                    <w:b/>
                                    <w:bCs/>
                                  </w:rPr>
                                </w:pPr>
                                <w:r>
                                  <w:rPr>
                                    <w:b/>
                                    <w:bCs/>
                                  </w:rPr>
                                  <w:t>Proportions of</w:t>
                                </w:r>
                                <w:r w:rsidRPr="00827F9B">
                                  <w:rPr>
                                    <w:b/>
                                    <w:bCs/>
                                  </w:rPr>
                                  <w:t xml:space="preserve"> </w:t>
                                </w:r>
                                <w:r>
                                  <w:rPr>
                                    <w:b/>
                                    <w:bCs/>
                                  </w:rPr>
                                  <w:t>feedstock</w:t>
                                </w:r>
                                <w:r w:rsidRPr="00827F9B">
                                  <w:rPr>
                                    <w:b/>
                                    <w:bCs/>
                                  </w:rPr>
                                  <w:t xml:space="preserve"> </w:t>
                                </w:r>
                                <w:r w:rsidR="00D4487F">
                                  <w:rPr>
                                    <w:b/>
                                    <w:bCs/>
                                  </w:rPr>
                                  <w:t xml:space="preserve">proposed </w:t>
                                </w:r>
                                <w:r w:rsidR="00264428">
                                  <w:rPr>
                                    <w:b/>
                                    <w:bCs/>
                                  </w:rPr>
                                  <w:t>for</w:t>
                                </w:r>
                                <w:r>
                                  <w:rPr>
                                    <w:b/>
                                    <w:bCs/>
                                  </w:rPr>
                                  <w:t xml:space="preserve"> use to make products </w:t>
                                </w:r>
                              </w:p>
                              <w:p w14:paraId="7CEB9CF6" w14:textId="27AF18A2" w:rsidR="00476FF2" w:rsidRPr="00827F9B" w:rsidRDefault="00476FF2" w:rsidP="00476FF2">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2"/>
                          <wps:cNvSpPr txBox="1">
                            <a:spLocks noChangeArrowheads="1"/>
                          </wps:cNvSpPr>
                          <wps:spPr bwMode="auto">
                            <a:xfrm>
                              <a:off x="29603" y="35607"/>
                              <a:ext cx="1228725" cy="510738"/>
                            </a:xfrm>
                            <a:prstGeom prst="rect">
                              <a:avLst/>
                            </a:prstGeom>
                            <a:ln>
                              <a:solidFill>
                                <a:srgbClr val="0070C0"/>
                              </a:solidFill>
                              <a:headEnd/>
                              <a:tailEnd/>
                            </a:ln>
                          </wps:spPr>
                          <wps:style>
                            <a:lnRef idx="2">
                              <a:schemeClr val="accent3"/>
                            </a:lnRef>
                            <a:fillRef idx="1">
                              <a:schemeClr val="lt1"/>
                            </a:fillRef>
                            <a:effectRef idx="0">
                              <a:schemeClr val="accent3"/>
                            </a:effectRef>
                            <a:fontRef idx="minor">
                              <a:schemeClr val="dk1"/>
                            </a:fontRef>
                          </wps:style>
                          <wps:txbx>
                            <w:txbxContent>
                              <w:p w14:paraId="7FEA9EDD" w14:textId="03AED125" w:rsidR="007757AE" w:rsidRDefault="007757AE" w:rsidP="00CD6A62">
                                <w:pPr>
                                  <w:jc w:val="center"/>
                                </w:pPr>
                                <w:r>
                                  <w:t>Virgin plastic</w:t>
                                </w:r>
                              </w:p>
                            </w:txbxContent>
                          </wps:txbx>
                          <wps:bodyPr rot="0" vert="horz" wrap="square" lIns="91440" tIns="45720" rIns="91440" bIns="45720" anchor="ctr" anchorCtr="0">
                            <a:noAutofit/>
                          </wps:bodyPr>
                        </wps:wsp>
                      </wpg:grpSp>
                      <wpg:grpSp>
                        <wpg:cNvPr id="26" name="Group 26"/>
                        <wpg:cNvGrpSpPr/>
                        <wpg:grpSpPr>
                          <a:xfrm>
                            <a:off x="4025735" y="-900791"/>
                            <a:ext cx="1768896" cy="3377591"/>
                            <a:chOff x="0" y="-723317"/>
                            <a:chExt cx="1294130" cy="2712137"/>
                          </a:xfrm>
                        </wpg:grpSpPr>
                        <wpg:grpSp>
                          <wpg:cNvPr id="15" name="Group 15"/>
                          <wpg:cNvGrpSpPr/>
                          <wpg:grpSpPr>
                            <a:xfrm>
                              <a:off x="0" y="-723317"/>
                              <a:ext cx="1294130" cy="2712137"/>
                              <a:chOff x="0" y="-723425"/>
                              <a:chExt cx="1294410" cy="2712542"/>
                            </a:xfrm>
                          </wpg:grpSpPr>
                          <wps:wsp>
                            <wps:cNvPr id="18" name="Rectangle 18"/>
                            <wps:cNvSpPr/>
                            <wps:spPr>
                              <a:xfrm>
                                <a:off x="0" y="-723425"/>
                                <a:ext cx="1294410" cy="271254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92B94" w14:textId="3F366A69" w:rsidR="00B64FD0" w:rsidRPr="00827F9B" w:rsidRDefault="00003F5C" w:rsidP="00B64FD0">
                                  <w:pPr>
                                    <w:jc w:val="center"/>
                                    <w:rPr>
                                      <w:b/>
                                      <w:bCs/>
                                    </w:rPr>
                                  </w:pPr>
                                  <w:r>
                                    <w:rPr>
                                      <w:b/>
                                      <w:bCs/>
                                    </w:rPr>
                                    <w:t xml:space="preserve">Grades </w:t>
                                  </w:r>
                                  <w:r w:rsidR="003D495C">
                                    <w:rPr>
                                      <w:b/>
                                      <w:bCs/>
                                    </w:rPr>
                                    <w:t xml:space="preserve">of </w:t>
                                  </w:r>
                                  <w:r w:rsidR="00B64FD0">
                                    <w:rPr>
                                      <w:b/>
                                      <w:bCs/>
                                    </w:rPr>
                                    <w:t xml:space="preserve">proposed proportion of feedstock to be used   </w:t>
                                  </w:r>
                                </w:p>
                                <w:p w14:paraId="25BF19C6" w14:textId="77777777" w:rsidR="00476FF2" w:rsidRDefault="00476FF2" w:rsidP="00476FF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
                            <wps:cNvSpPr txBox="1">
                              <a:spLocks noChangeArrowheads="1"/>
                            </wps:cNvSpPr>
                            <wps:spPr bwMode="auto">
                              <a:xfrm>
                                <a:off x="29689" y="35601"/>
                                <a:ext cx="1228725" cy="480439"/>
                              </a:xfrm>
                              <a:prstGeom prst="rect">
                                <a:avLst/>
                              </a:prstGeom>
                              <a:ln>
                                <a:solidFill>
                                  <a:srgbClr val="0070C0"/>
                                </a:solidFill>
                                <a:headEnd/>
                                <a:tailEnd/>
                              </a:ln>
                            </wps:spPr>
                            <wps:style>
                              <a:lnRef idx="2">
                                <a:schemeClr val="accent3"/>
                              </a:lnRef>
                              <a:fillRef idx="1">
                                <a:schemeClr val="lt1"/>
                              </a:fillRef>
                              <a:effectRef idx="0">
                                <a:schemeClr val="accent3"/>
                              </a:effectRef>
                              <a:fontRef idx="minor">
                                <a:schemeClr val="dk1"/>
                              </a:fontRef>
                            </wps:style>
                            <wps:txbx>
                              <w:txbxContent>
                                <w:p w14:paraId="210214DD" w14:textId="03557360" w:rsidR="003F319A" w:rsidRDefault="003F319A" w:rsidP="00CD6A62">
                                  <w:pPr>
                                    <w:jc w:val="center"/>
                                  </w:pPr>
                                  <w:r>
                                    <w:t>Virgin plastic</w:t>
                                  </w:r>
                                </w:p>
                              </w:txbxContent>
                            </wps:txbx>
                            <wps:bodyPr rot="0" vert="horz" wrap="square" lIns="91440" tIns="45720" rIns="91440" bIns="45720" anchor="ctr" anchorCtr="0">
                              <a:noAutofit/>
                            </wps:bodyPr>
                          </wps:wsp>
                          <wps:wsp>
                            <wps:cNvPr id="21" name="Text Box 2"/>
                            <wps:cNvSpPr txBox="1">
                              <a:spLocks noChangeArrowheads="1"/>
                            </wps:cNvSpPr>
                            <wps:spPr bwMode="auto">
                              <a:xfrm>
                                <a:off x="29664" y="1401288"/>
                                <a:ext cx="1228725" cy="55045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7E72AAA" w14:textId="2BB019B8" w:rsidR="003F319A" w:rsidRDefault="00F23993" w:rsidP="00254261">
                                  <w:pPr>
                                    <w:jc w:val="center"/>
                                  </w:pPr>
                                  <w:r>
                                    <w:t xml:space="preserve">Food-grade </w:t>
                                  </w:r>
                                  <w:r w:rsidR="003F319A">
                                    <w:t>plastic</w:t>
                                  </w:r>
                                </w:p>
                              </w:txbxContent>
                            </wps:txbx>
                            <wps:bodyPr rot="0" vert="horz" wrap="square" lIns="91440" tIns="45720" rIns="91440" bIns="45720" anchor="ctr" anchorCtr="0">
                              <a:noAutofit/>
                            </wps:bodyPr>
                          </wps:wsp>
                        </wpg:grpSp>
                        <wps:wsp>
                          <wps:cNvPr id="22" name="Text Box 2"/>
                          <wps:cNvSpPr txBox="1">
                            <a:spLocks noChangeArrowheads="1"/>
                          </wps:cNvSpPr>
                          <wps:spPr bwMode="auto">
                            <a:xfrm>
                              <a:off x="29669" y="546261"/>
                              <a:ext cx="1228090" cy="356021"/>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5F97B55" w14:textId="29364348" w:rsidR="003F319A" w:rsidRDefault="00BE118D" w:rsidP="00922536">
                                <w:pPr>
                                  <w:jc w:val="center"/>
                                </w:pPr>
                                <w:r>
                                  <w:t xml:space="preserve">Low-grade via </w:t>
                                </w:r>
                                <w:r w:rsidR="003F319A">
                                  <w:t>IEM</w:t>
                                </w:r>
                              </w:p>
                            </w:txbxContent>
                          </wps:txbx>
                          <wps:bodyPr rot="0" vert="horz" wrap="square" lIns="0" tIns="0" rIns="0" bIns="0" anchor="ctr" anchorCtr="0">
                            <a:noAutofit/>
                          </wps:bodyPr>
                        </wps:wsp>
                        <wps:wsp>
                          <wps:cNvPr id="23" name="Text Box 2"/>
                          <wps:cNvSpPr txBox="1">
                            <a:spLocks noChangeArrowheads="1"/>
                          </wps:cNvSpPr>
                          <wps:spPr bwMode="auto">
                            <a:xfrm>
                              <a:off x="29688" y="902282"/>
                              <a:ext cx="1228090" cy="218791"/>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1BDE659" w14:textId="01370D82" w:rsidR="003F319A" w:rsidRDefault="00BE118D" w:rsidP="00922536">
                                <w:pPr>
                                  <w:jc w:val="center"/>
                                </w:pPr>
                                <w:r>
                                  <w:t xml:space="preserve">High-grade via </w:t>
                                </w:r>
                                <w:r w:rsidR="003F319A">
                                  <w:t>AM</w:t>
                                </w:r>
                              </w:p>
                            </w:txbxContent>
                          </wps:txbx>
                          <wps:bodyPr rot="0" vert="horz" wrap="square" lIns="0" tIns="0" rIns="0" bIns="0" anchor="ctr" anchorCtr="0">
                            <a:noAutofit/>
                          </wps:bodyPr>
                        </wps:wsp>
                        <wps:wsp>
                          <wps:cNvPr id="24" name="Text Box 2"/>
                          <wps:cNvSpPr txBox="1">
                            <a:spLocks noChangeArrowheads="1"/>
                          </wps:cNvSpPr>
                          <wps:spPr bwMode="auto">
                            <a:xfrm>
                              <a:off x="29688" y="1143508"/>
                              <a:ext cx="1228090" cy="2575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FF28DC3" w14:textId="34D3E930" w:rsidR="00630DCA" w:rsidRDefault="00031C00" w:rsidP="00096619">
                                <w:pPr>
                                  <w:jc w:val="center"/>
                                </w:pPr>
                                <w:r>
                                  <w:t xml:space="preserve">Non-food </w:t>
                                </w:r>
                                <w:r w:rsidR="00630DCA">
                                  <w:t>grade plastic</w:t>
                                </w:r>
                              </w:p>
                            </w:txbxContent>
                          </wps:txbx>
                          <wps:bodyPr rot="0" vert="horz" wrap="square" lIns="0" tIns="0" rIns="0" bIns="45720" anchor="ctr" anchorCtr="0">
                            <a:noAutofit/>
                          </wps:bodyPr>
                        </wps:wsp>
                      </wpg:grpSp>
                    </wpg:wgp>
                  </a:graphicData>
                </a:graphic>
              </wp:anchor>
            </w:drawing>
          </mc:Choice>
          <mc:Fallback>
            <w:pict>
              <v:group w14:anchorId="55DCD7D9" id="Group 27" o:spid="_x0000_s1028" style="position:absolute;left:0;text-align:left;margin-left:9.65pt;margin-top:15.1pt;width:456.25pt;height:265.9pt;z-index:251935744" coordorigin=",-9007" coordsize="57946,3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">
                <v:group id="Group 6" o:spid="_x0000_s1029" style="position:absolute;top:-9007;width:17676;height:33771" coordorigin=",-7234" coordsize="12944,2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5" o:spid="_x0000_s1030" style="position:absolute;top:-7234;width:12944;height:27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" fillcolor="white [3212]" strokecolor="black [3213]" strokeweight="2pt">
                    <v:textbox>
                      <w:txbxContent>
                        <w:p w14:paraId="41C1A3BD" w14:textId="20B1267C" w:rsidR="001A0B9D" w:rsidRPr="00827F9B" w:rsidRDefault="00230F81" w:rsidP="001A0B9D">
                          <w:pPr>
                            <w:jc w:val="center"/>
                            <w:rPr>
                              <w:b/>
                              <w:bCs/>
                            </w:rPr>
                          </w:pPr>
                          <w:r>
                            <w:rPr>
                              <w:b/>
                              <w:bCs/>
                            </w:rPr>
                            <w:t xml:space="preserve">Proportions </w:t>
                          </w:r>
                          <w:r w:rsidR="00C05F58">
                            <w:rPr>
                              <w:b/>
                              <w:bCs/>
                            </w:rPr>
                            <w:t>of</w:t>
                          </w:r>
                          <w:r w:rsidR="00827F9B" w:rsidRPr="00827F9B">
                            <w:rPr>
                              <w:b/>
                              <w:bCs/>
                            </w:rPr>
                            <w:t xml:space="preserve"> </w:t>
                          </w:r>
                          <w:r w:rsidR="00D63C82">
                            <w:rPr>
                              <w:b/>
                              <w:bCs/>
                            </w:rPr>
                            <w:t>feedstock</w:t>
                          </w:r>
                          <w:r w:rsidR="00D63C82" w:rsidRPr="00827F9B">
                            <w:rPr>
                              <w:b/>
                              <w:bCs/>
                            </w:rPr>
                            <w:t xml:space="preserve"> </w:t>
                          </w:r>
                          <w:r w:rsidR="00476FF2">
                            <w:rPr>
                              <w:b/>
                              <w:bCs/>
                            </w:rPr>
                            <w:t>current</w:t>
                          </w:r>
                          <w:r w:rsidR="00D63C82">
                            <w:rPr>
                              <w:b/>
                              <w:bCs/>
                            </w:rPr>
                            <w:t xml:space="preserve">ly used to </w:t>
                          </w:r>
                          <w:r w:rsidR="00B02EF1">
                            <w:rPr>
                              <w:b/>
                              <w:bCs/>
                            </w:rPr>
                            <w:t xml:space="preserve">make products </w:t>
                          </w:r>
                        </w:p>
                      </w:txbxContent>
                    </v:textbox>
                  </v:rect>
                  <v:shape id="_x0000_s1031" type="#_x0000_t202" style="position:absolute;left:296;top:356;width:12288;height:10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" fillcolor="white [3201]" strokecolor="#0070c0" strokeweight="2pt">
                    <v:textbox>
                      <w:txbxContent>
                        <w:p w14:paraId="1448AF6C" w14:textId="0A174423" w:rsidR="00285DA2" w:rsidRDefault="00A93060" w:rsidP="00CD6A62">
                          <w:pPr>
                            <w:jc w:val="center"/>
                          </w:pPr>
                          <w:r>
                            <w:t>Virgin plastic</w:t>
                          </w:r>
                        </w:p>
                      </w:txbxContent>
                    </v:textbox>
                  </v:shape>
                </v:group>
                <v:group id="Group 7" o:spid="_x0000_s1032" style="position:absolute;left:20128;top:-9007;width:17676;height:33771" coordorigin=",-7234" coordsize="12944,2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3" style="position:absolute;top:-7234;width:12944;height:27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" fillcolor="white [3212]" strokecolor="black [3213]" strokeweight="2pt">
                    <v:textbox>
                      <w:txbxContent>
                        <w:p w14:paraId="0350CB35" w14:textId="60E92DD7" w:rsidR="00230F81" w:rsidRPr="00827F9B" w:rsidRDefault="00230F81" w:rsidP="00230F81">
                          <w:pPr>
                            <w:jc w:val="center"/>
                            <w:rPr>
                              <w:b/>
                              <w:bCs/>
                            </w:rPr>
                          </w:pPr>
                          <w:r>
                            <w:rPr>
                              <w:b/>
                              <w:bCs/>
                            </w:rPr>
                            <w:t>Proportions of</w:t>
                          </w:r>
                          <w:r w:rsidRPr="00827F9B">
                            <w:rPr>
                              <w:b/>
                              <w:bCs/>
                            </w:rPr>
                            <w:t xml:space="preserve"> </w:t>
                          </w:r>
                          <w:r>
                            <w:rPr>
                              <w:b/>
                              <w:bCs/>
                            </w:rPr>
                            <w:t>feedstock</w:t>
                          </w:r>
                          <w:r w:rsidRPr="00827F9B">
                            <w:rPr>
                              <w:b/>
                              <w:bCs/>
                            </w:rPr>
                            <w:t xml:space="preserve"> </w:t>
                          </w:r>
                          <w:r w:rsidR="00D4487F">
                            <w:rPr>
                              <w:b/>
                              <w:bCs/>
                            </w:rPr>
                            <w:t xml:space="preserve">proposed </w:t>
                          </w:r>
                          <w:r w:rsidR="00264428">
                            <w:rPr>
                              <w:b/>
                              <w:bCs/>
                            </w:rPr>
                            <w:t>for</w:t>
                          </w:r>
                          <w:r>
                            <w:rPr>
                              <w:b/>
                              <w:bCs/>
                            </w:rPr>
                            <w:t xml:space="preserve"> use to make products </w:t>
                          </w:r>
                        </w:p>
                        <w:p w14:paraId="7CEB9CF6" w14:textId="27AF18A2" w:rsidR="00476FF2" w:rsidRPr="00827F9B" w:rsidRDefault="00476FF2" w:rsidP="00476FF2">
                          <w:pPr>
                            <w:jc w:val="center"/>
                            <w:rPr>
                              <w:b/>
                              <w:bCs/>
                            </w:rPr>
                          </w:pPr>
                        </w:p>
                      </w:txbxContent>
                    </v:textbox>
                  </v:rect>
                  <v:shape id="_x0000_s1034" type="#_x0000_t202" style="position:absolute;left:296;top:356;width:12287;height:5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" fillcolor="white [3201]" strokecolor="#0070c0" strokeweight="2pt">
                    <v:textbox>
                      <w:txbxContent>
                        <w:p w14:paraId="7FEA9EDD" w14:textId="03AED125" w:rsidR="007757AE" w:rsidRDefault="007757AE" w:rsidP="00CD6A62">
                          <w:pPr>
                            <w:jc w:val="center"/>
                          </w:pPr>
                          <w:r>
                            <w:t>Virgin plastic</w:t>
                          </w:r>
                        </w:p>
                      </w:txbxContent>
                    </v:textbox>
                  </v:shape>
                </v:group>
                <v:group id="Group 26" o:spid="_x0000_s1035" style="position:absolute;left:40257;top:-9007;width:17689;height:33775" coordorigin=",-7233" coordsize="1294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15" o:spid="_x0000_s1036" style="position:absolute;top:-7233;width:12941;height:27121" coordorigin=",-7234" coordsize="12944,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8" o:spid="_x0000_s1037" style="position:absolute;top:-7234;width:12944;height:2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" fillcolor="white [3212]" strokecolor="black [3213]" strokeweight="2pt">
                      <v:textbox>
                        <w:txbxContent>
                          <w:p w14:paraId="05492B94" w14:textId="3F366A69" w:rsidR="00B64FD0" w:rsidRPr="00827F9B" w:rsidRDefault="00003F5C" w:rsidP="00B64FD0">
                            <w:pPr>
                              <w:jc w:val="center"/>
                              <w:rPr>
                                <w:b/>
                                <w:bCs/>
                              </w:rPr>
                            </w:pPr>
                            <w:r>
                              <w:rPr>
                                <w:b/>
                                <w:bCs/>
                              </w:rPr>
                              <w:t xml:space="preserve">Grades </w:t>
                            </w:r>
                            <w:r w:rsidR="003D495C">
                              <w:rPr>
                                <w:b/>
                                <w:bCs/>
                              </w:rPr>
                              <w:t xml:space="preserve">of </w:t>
                            </w:r>
                            <w:r w:rsidR="00B64FD0">
                              <w:rPr>
                                <w:b/>
                                <w:bCs/>
                              </w:rPr>
                              <w:t xml:space="preserve">proposed proportion of feedstock to be used   </w:t>
                            </w:r>
                          </w:p>
                          <w:p w14:paraId="25BF19C6" w14:textId="77777777" w:rsidR="00476FF2" w:rsidRDefault="00476FF2" w:rsidP="00476FF2">
                            <w:pPr>
                              <w:jc w:val="center"/>
                            </w:pPr>
                          </w:p>
                        </w:txbxContent>
                      </v:textbox>
                    </v:rect>
                    <v:shape id="_x0000_s1038" type="#_x0000_t202" style="position:absolute;left:296;top:356;width:12288;height:4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" fillcolor="white [3201]" strokecolor="#0070c0" strokeweight="2pt">
                      <v:textbox>
                        <w:txbxContent>
                          <w:p w14:paraId="210214DD" w14:textId="03557360" w:rsidR="003F319A" w:rsidRDefault="003F319A" w:rsidP="00CD6A62">
                            <w:pPr>
                              <w:jc w:val="center"/>
                            </w:pPr>
                            <w:r>
                              <w:t>Virgin plastic</w:t>
                            </w:r>
                          </w:p>
                        </w:txbxContent>
                      </v:textbox>
                    </v:shape>
                    <v:shape id="_x0000_s1039" type="#_x0000_t202" style="position:absolute;left:296;top:14012;width:12287;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" fillcolor="white [3201]" strokecolor="#97c03c [3204]" strokeweight="2pt">
                      <v:textbox>
                        <w:txbxContent>
                          <w:p w14:paraId="67E72AAA" w14:textId="2BB019B8" w:rsidR="003F319A" w:rsidRDefault="00F23993" w:rsidP="00254261">
                            <w:pPr>
                              <w:jc w:val="center"/>
                            </w:pPr>
                            <w:r>
                              <w:t xml:space="preserve">Food-grade </w:t>
                            </w:r>
                            <w:r w:rsidR="003F319A">
                              <w:t>plastic</w:t>
                            </w:r>
                          </w:p>
                        </w:txbxContent>
                      </v:textbox>
                    </v:shape>
                  </v:group>
                  <v:shape id="_x0000_s1040" type="#_x0000_t202" style="position:absolute;left:296;top:5462;width:12281;height:3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" fillcolor="white [3201]" strokecolor="#97c03c [3204]" strokeweight="2pt">
                    <v:textbox inset="0,0,0,0">
                      <w:txbxContent>
                        <w:p w14:paraId="45F97B55" w14:textId="29364348" w:rsidR="003F319A" w:rsidRDefault="00BE118D" w:rsidP="00922536">
                          <w:pPr>
                            <w:jc w:val="center"/>
                          </w:pPr>
                          <w:r>
                            <w:t xml:space="preserve">Low-grade via </w:t>
                          </w:r>
                          <w:r w:rsidR="003F319A">
                            <w:t>IEM</w:t>
                          </w:r>
                        </w:p>
                      </w:txbxContent>
                    </v:textbox>
                  </v:shape>
                  <v:shape id="_x0000_s1041" type="#_x0000_t202" style="position:absolute;left:296;top:9022;width:12281;height:2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" fillcolor="white [3201]" strokecolor="#97c03c [3204]" strokeweight="2pt">
                    <v:textbox inset="0,0,0,0">
                      <w:txbxContent>
                        <w:p w14:paraId="61BDE659" w14:textId="01370D82" w:rsidR="003F319A" w:rsidRDefault="00BE118D" w:rsidP="00922536">
                          <w:pPr>
                            <w:jc w:val="center"/>
                          </w:pPr>
                          <w:r>
                            <w:t xml:space="preserve">High-grade via </w:t>
                          </w:r>
                          <w:r w:rsidR="003F319A">
                            <w:t>AM</w:t>
                          </w:r>
                        </w:p>
                      </w:txbxContent>
                    </v:textbox>
                  </v:shape>
                  <v:shape id="_x0000_s1042" type="#_x0000_t202" style="position:absolute;left:296;top:11435;width:12281;height:2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" fillcolor="white [3201]" strokecolor="#97c03c [3204]" strokeweight="2pt">
                    <v:textbox inset="0,0,0">
                      <w:txbxContent>
                        <w:p w14:paraId="1FF28DC3" w14:textId="34D3E930" w:rsidR="00630DCA" w:rsidRDefault="00031C00" w:rsidP="00096619">
                          <w:pPr>
                            <w:jc w:val="center"/>
                          </w:pPr>
                          <w:r>
                            <w:t xml:space="preserve">Non-food </w:t>
                          </w:r>
                          <w:r w:rsidR="00630DCA">
                            <w:t>grade plastic</w:t>
                          </w:r>
                        </w:p>
                      </w:txbxContent>
                    </v:textbox>
                  </v:shape>
                </v:group>
                <w10:wrap type="topAndBottom"/>
              </v:group>
            </w:pict>
          </mc:Fallback>
        </mc:AlternateContent>
      </w:r>
      <w:r>
        <w:rPr>
          <w:noProof/>
        </w:rPr>
        <mc:AlternateContent>
          <mc:Choice Requires="wps">
            <w:drawing>
              <wp:anchor distT="0" distB="0" distL="114300" distR="114300" simplePos="0" relativeHeight="251936768" behindDoc="0" locked="0" layoutInCell="1" allowOverlap="1" wp14:anchorId="48775877" wp14:editId="7D31D87B">
                <wp:simplePos x="0" y="0"/>
                <wp:positionH relativeFrom="column">
                  <wp:posOffset>163816</wp:posOffset>
                </wp:positionH>
                <wp:positionV relativeFrom="paragraph">
                  <wp:posOffset>2866731</wp:posOffset>
                </wp:positionV>
                <wp:extent cx="1678940" cy="685165"/>
                <wp:effectExtent l="0" t="0" r="16510" b="19685"/>
                <wp:wrapTopAndBottom/>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68516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8BA09E9" w14:textId="4C426F2E" w:rsidR="00096619" w:rsidRDefault="00096619" w:rsidP="00254261">
                            <w:pPr>
                              <w:jc w:val="center"/>
                            </w:pPr>
                            <w:r>
                              <w:t>Food-grade plastic</w:t>
                            </w:r>
                          </w:p>
                        </w:txbxContent>
                      </wps:txbx>
                      <wps:bodyPr rot="0" vert="horz" wrap="square" lIns="91440" tIns="45720" rIns="91440" bIns="45720" anchor="ctr" anchorCtr="0">
                        <a:noAutofit/>
                      </wps:bodyPr>
                    </wps:wsp>
                  </a:graphicData>
                </a:graphic>
              </wp:anchor>
            </w:drawing>
          </mc:Choice>
          <mc:Fallback>
            <w:pict>
              <v:shape w14:anchorId="48775877" id="Text Box 2" o:spid="_x0000_s1043" type="#_x0000_t202" style="position:absolute;left:0;text-align:left;margin-left:12.9pt;margin-top:225.75pt;width:132.2pt;height:53.9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" fillcolor="white [3201]" strokecolor="#97c03c [3204]" strokeweight="2pt">
                <v:textbox>
                  <w:txbxContent>
                    <w:p w14:paraId="78BA09E9" w14:textId="4C426F2E" w:rsidR="00096619" w:rsidRDefault="00096619" w:rsidP="00254261">
                      <w:pPr>
                        <w:jc w:val="center"/>
                      </w:pPr>
                      <w:r>
                        <w:t>Food-grade plastic</w:t>
                      </w:r>
                    </w:p>
                  </w:txbxContent>
                </v:textbox>
                <w10:wrap type="topAndBottom"/>
              </v:shape>
            </w:pict>
          </mc:Fallback>
        </mc:AlternateContent>
      </w:r>
      <w:r>
        <w:rPr>
          <w:noProof/>
        </w:rPr>
        <mc:AlternateContent>
          <mc:Choice Requires="wps">
            <w:drawing>
              <wp:anchor distT="0" distB="0" distL="114300" distR="114300" simplePos="0" relativeHeight="251937792" behindDoc="0" locked="0" layoutInCell="1" allowOverlap="1" wp14:anchorId="64C94B2A" wp14:editId="7C4AF305">
                <wp:simplePos x="0" y="0"/>
                <wp:positionH relativeFrom="column">
                  <wp:posOffset>163816</wp:posOffset>
                </wp:positionH>
                <wp:positionV relativeFrom="paragraph">
                  <wp:posOffset>2546009</wp:posOffset>
                </wp:positionV>
                <wp:extent cx="1678305" cy="318808"/>
                <wp:effectExtent l="0" t="0" r="17145" b="24130"/>
                <wp:wrapTopAndBottom/>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318808"/>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41B322C" w14:textId="29CD6C04" w:rsidR="00096619" w:rsidRDefault="00031C00" w:rsidP="00096619">
                            <w:pPr>
                              <w:jc w:val="center"/>
                            </w:pPr>
                            <w:r>
                              <w:t xml:space="preserve">Non-food </w:t>
                            </w:r>
                            <w:r w:rsidR="00096619">
                              <w:t>grade plastic</w:t>
                            </w:r>
                          </w:p>
                        </w:txbxContent>
                      </wps:txbx>
                      <wps:bodyPr rot="0" vert="horz" wrap="square" lIns="0" tIns="0" rIns="0" bIns="45720" anchor="ctr" anchorCtr="0">
                        <a:noAutofit/>
                      </wps:bodyPr>
                    </wps:wsp>
                  </a:graphicData>
                </a:graphic>
              </wp:anchor>
            </w:drawing>
          </mc:Choice>
          <mc:Fallback>
            <w:pict>
              <v:shape w14:anchorId="64C94B2A" id="_x0000_s1044" type="#_x0000_t202" style="position:absolute;left:0;text-align:left;margin-left:12.9pt;margin-top:200.45pt;width:132.15pt;height:25.1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" fillcolor="white [3201]" strokecolor="#97c03c [3204]" strokeweight="2pt">
                <v:textbox inset="0,0,0">
                  <w:txbxContent>
                    <w:p w14:paraId="141B322C" w14:textId="29CD6C04" w:rsidR="00096619" w:rsidRDefault="00031C00" w:rsidP="00096619">
                      <w:pPr>
                        <w:jc w:val="center"/>
                      </w:pPr>
                      <w:r>
                        <w:t xml:space="preserve">Non-food </w:t>
                      </w:r>
                      <w:r w:rsidR="00096619">
                        <w:t>grade plastic</w:t>
                      </w:r>
                    </w:p>
                  </w:txbxContent>
                </v:textbox>
                <w10:wrap type="topAndBottom"/>
              </v:shape>
            </w:pict>
          </mc:Fallback>
        </mc:AlternateContent>
      </w:r>
      <w:r>
        <w:rPr>
          <w:noProof/>
        </w:rPr>
        <mc:AlternateContent>
          <mc:Choice Requires="wps">
            <w:drawing>
              <wp:anchor distT="0" distB="0" distL="114300" distR="114300" simplePos="0" relativeHeight="251938816" behindDoc="0" locked="0" layoutInCell="1" allowOverlap="1" wp14:anchorId="40A5DAFF" wp14:editId="625A0F42">
                <wp:simplePos x="0" y="0"/>
                <wp:positionH relativeFrom="column">
                  <wp:posOffset>2170037</wp:posOffset>
                </wp:positionH>
                <wp:positionV relativeFrom="paragraph">
                  <wp:posOffset>2832612</wp:posOffset>
                </wp:positionV>
                <wp:extent cx="1678940" cy="685165"/>
                <wp:effectExtent l="0" t="0" r="16510" b="19685"/>
                <wp:wrapTopAndBottom/>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68516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8CF6EA0" w14:textId="77777777" w:rsidR="00081F2D" w:rsidRDefault="00081F2D" w:rsidP="00081F2D">
                            <w:pPr>
                              <w:jc w:val="center"/>
                            </w:pPr>
                            <w:r>
                              <w:t>Food-grade plastic</w:t>
                            </w:r>
                          </w:p>
                        </w:txbxContent>
                      </wps:txbx>
                      <wps:bodyPr rot="0" vert="horz" wrap="square" lIns="91440" tIns="45720" rIns="91440" bIns="45720" anchor="ctr" anchorCtr="0">
                        <a:noAutofit/>
                      </wps:bodyPr>
                    </wps:wsp>
                  </a:graphicData>
                </a:graphic>
              </wp:anchor>
            </w:drawing>
          </mc:Choice>
          <mc:Fallback>
            <w:pict>
              <v:shape w14:anchorId="40A5DAFF" id="_x0000_s1045" type="#_x0000_t202" style="position:absolute;left:0;text-align:left;margin-left:170.85pt;margin-top:223.05pt;width:132.2pt;height:53.95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" fillcolor="white [3201]" strokecolor="#97c03c [3204]" strokeweight="2pt">
                <v:textbox>
                  <w:txbxContent>
                    <w:p w14:paraId="18CF6EA0" w14:textId="77777777" w:rsidR="00081F2D" w:rsidRDefault="00081F2D" w:rsidP="00081F2D">
                      <w:pPr>
                        <w:jc w:val="center"/>
                      </w:pPr>
                      <w:r>
                        <w:t>Food-grade plastic</w:t>
                      </w:r>
                    </w:p>
                  </w:txbxContent>
                </v:textbox>
                <w10:wrap type="topAndBottom"/>
              </v:shape>
            </w:pict>
          </mc:Fallback>
        </mc:AlternateContent>
      </w:r>
      <w:r>
        <w:rPr>
          <w:noProof/>
        </w:rPr>
        <mc:AlternateContent>
          <mc:Choice Requires="wps">
            <w:drawing>
              <wp:anchor distT="0" distB="0" distL="114300" distR="114300" simplePos="0" relativeHeight="251939840" behindDoc="0" locked="0" layoutInCell="1" allowOverlap="1" wp14:anchorId="463E2533" wp14:editId="34084E57">
                <wp:simplePos x="0" y="0"/>
                <wp:positionH relativeFrom="column">
                  <wp:posOffset>2170037</wp:posOffset>
                </wp:positionH>
                <wp:positionV relativeFrom="paragraph">
                  <wp:posOffset>2546008</wp:posOffset>
                </wp:positionV>
                <wp:extent cx="1678305" cy="284689"/>
                <wp:effectExtent l="0" t="0" r="17145" b="20320"/>
                <wp:wrapTopAndBottom/>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284689"/>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8D3ABEA" w14:textId="15E94C9A" w:rsidR="00081F2D" w:rsidRDefault="00602634" w:rsidP="00081F2D">
                            <w:pPr>
                              <w:jc w:val="center"/>
                            </w:pPr>
                            <w:r>
                              <w:t xml:space="preserve">Non-food </w:t>
                            </w:r>
                            <w:r w:rsidR="00081F2D">
                              <w:t>grade plastic</w:t>
                            </w:r>
                          </w:p>
                        </w:txbxContent>
                      </wps:txbx>
                      <wps:bodyPr rot="0" vert="horz" wrap="square" lIns="0" tIns="0" rIns="0" bIns="45720" anchor="ctr" anchorCtr="0">
                        <a:noAutofit/>
                      </wps:bodyPr>
                    </wps:wsp>
                  </a:graphicData>
                </a:graphic>
              </wp:anchor>
            </w:drawing>
          </mc:Choice>
          <mc:Fallback>
            <w:pict>
              <v:shape w14:anchorId="463E2533" id="_x0000_s1046" type="#_x0000_t202" style="position:absolute;left:0;text-align:left;margin-left:170.85pt;margin-top:200.45pt;width:132.15pt;height:22.4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" fillcolor="white [3201]" strokecolor="#97c03c [3204]" strokeweight="2pt">
                <v:textbox inset="0,0,0">
                  <w:txbxContent>
                    <w:p w14:paraId="68D3ABEA" w14:textId="15E94C9A" w:rsidR="00081F2D" w:rsidRDefault="00602634" w:rsidP="00081F2D">
                      <w:pPr>
                        <w:jc w:val="center"/>
                      </w:pPr>
                      <w:r>
                        <w:t xml:space="preserve">Non-food </w:t>
                      </w:r>
                      <w:r w:rsidR="00081F2D">
                        <w:t>grade plastic</w:t>
                      </w:r>
                    </w:p>
                  </w:txbxContent>
                </v:textbox>
                <w10:wrap type="topAndBottom"/>
              </v:shape>
            </w:pict>
          </mc:Fallback>
        </mc:AlternateContent>
      </w:r>
      <w:r w:rsidR="001731B7" w:rsidRPr="00056D68">
        <w:rPr>
          <w:noProof/>
        </w:rPr>
        <mc:AlternateContent>
          <mc:Choice Requires="wps">
            <w:drawing>
              <wp:anchor distT="0" distB="0" distL="114300" distR="114300" simplePos="0" relativeHeight="251941888" behindDoc="0" locked="0" layoutInCell="1" allowOverlap="1" wp14:anchorId="2A0005BA" wp14:editId="3DB220A5">
                <wp:simplePos x="0" y="0"/>
                <wp:positionH relativeFrom="column">
                  <wp:posOffset>2173889</wp:posOffset>
                </wp:positionH>
                <wp:positionV relativeFrom="paragraph">
                  <wp:posOffset>1805318</wp:posOffset>
                </wp:positionV>
                <wp:extent cx="1678305" cy="710119"/>
                <wp:effectExtent l="0" t="0" r="17145" b="139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710119"/>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D7577A9" w14:textId="53279129" w:rsidR="001731B7" w:rsidRDefault="001731B7" w:rsidP="001731B7">
                            <w:pPr>
                              <w:jc w:val="center"/>
                            </w:pPr>
                            <w:r>
                              <w:t xml:space="preserve">Non-food grade plastic not </w:t>
                            </w:r>
                            <w:r w:rsidR="003D4CBE">
                              <w:t>previously recycled</w:t>
                            </w:r>
                          </w:p>
                        </w:txbxContent>
                      </wps:txbx>
                      <wps:bodyPr rot="0" vert="horz" wrap="square" lIns="0" tIns="0" rIns="0" bIns="45720" anchor="ctr" anchorCtr="0">
                        <a:noAutofit/>
                      </wps:bodyPr>
                    </wps:wsp>
                  </a:graphicData>
                </a:graphic>
                <wp14:sizeRelV relativeFrom="margin">
                  <wp14:pctHeight>0</wp14:pctHeight>
                </wp14:sizeRelV>
              </wp:anchor>
            </w:drawing>
          </mc:Choice>
          <mc:Fallback>
            <w:pict>
              <v:shape w14:anchorId="2A0005BA" id="_x0000_s1047" type="#_x0000_t202" style="position:absolute;left:0;text-align:left;margin-left:171.15pt;margin-top:142.15pt;width:132.15pt;height:55.9pt;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" fillcolor="white [3201]" strokecolor="#97c03c [3204]" strokeweight="2pt">
                <v:textbox inset="0,0,0">
                  <w:txbxContent>
                    <w:p w14:paraId="7D7577A9" w14:textId="53279129" w:rsidR="001731B7" w:rsidRDefault="001731B7" w:rsidP="001731B7">
                      <w:pPr>
                        <w:jc w:val="center"/>
                      </w:pPr>
                      <w:r>
                        <w:t xml:space="preserve">Non-food grade plastic not </w:t>
                      </w:r>
                      <w:r w:rsidR="003D4CBE">
                        <w:t>previously recycled</w:t>
                      </w:r>
                    </w:p>
                  </w:txbxContent>
                </v:textbox>
              </v:shape>
            </w:pict>
          </mc:Fallback>
        </mc:AlternateContent>
      </w:r>
    </w:p>
    <w:p w14:paraId="20C2C4DA" w14:textId="083CED3B" w:rsidR="00285DA2" w:rsidRPr="00056D68" w:rsidRDefault="00285DA2" w:rsidP="00C82454"/>
    <w:p w14:paraId="5BCB406A" w14:textId="2774357A" w:rsidR="00EA54F8" w:rsidRPr="00056D68" w:rsidRDefault="00D06FC9" w:rsidP="00D06FC9">
      <w:pPr>
        <w:pStyle w:val="Caption"/>
      </w:pPr>
      <w:bookmarkStart w:id="15" w:name="_Ref128126585"/>
      <w:bookmarkStart w:id="16" w:name="_Toc129942807"/>
      <w:r w:rsidRPr="00056D68">
        <w:t xml:space="preserve">Figure </w:t>
      </w:r>
      <w:r w:rsidRPr="00056D68">
        <w:fldChar w:fldCharType="begin"/>
      </w:r>
      <w:r w:rsidRPr="00056D68">
        <w:instrText xml:space="preserve"> SEQ Figure \* ARABIC </w:instrText>
      </w:r>
      <w:r w:rsidRPr="00056D68">
        <w:fldChar w:fldCharType="separate"/>
      </w:r>
      <w:r w:rsidR="00CD309F">
        <w:rPr>
          <w:noProof/>
        </w:rPr>
        <w:t>2</w:t>
      </w:r>
      <w:r w:rsidRPr="00056D68">
        <w:fldChar w:fldCharType="end"/>
      </w:r>
      <w:r w:rsidRPr="00056D68">
        <w:t xml:space="preserve"> </w:t>
      </w:r>
      <w:r w:rsidR="005F34BE" w:rsidRPr="00056D68">
        <w:t xml:space="preserve">schematic of the proposed proportion of plastics </w:t>
      </w:r>
      <w:r w:rsidR="007544E4" w:rsidRPr="00056D68">
        <w:t>used for</w:t>
      </w:r>
      <w:r w:rsidR="000A5109" w:rsidRPr="00056D68">
        <w:t xml:space="preserve"> future products</w:t>
      </w:r>
      <w:bookmarkEnd w:id="15"/>
      <w:bookmarkEnd w:id="16"/>
    </w:p>
    <w:p w14:paraId="18D7990D" w14:textId="22174205" w:rsidR="00EA54F8" w:rsidRPr="00056D68" w:rsidRDefault="00EA54F8" w:rsidP="00C82454"/>
    <w:p w14:paraId="020ABE0D" w14:textId="49E88E9C" w:rsidR="00EA54F8" w:rsidRPr="00056D68" w:rsidRDefault="00BD6065" w:rsidP="00C82454">
      <w:r w:rsidRPr="00056D68">
        <w:t>IEM opens new markets fo</w:t>
      </w:r>
      <w:r w:rsidR="005A42E9" w:rsidRPr="00056D68">
        <w:t>r</w:t>
      </w:r>
      <w:r w:rsidRPr="00056D68">
        <w:t xml:space="preserve"> the use of </w:t>
      </w:r>
      <w:r w:rsidR="005A42E9" w:rsidRPr="00056D68">
        <w:t>recycled</w:t>
      </w:r>
      <w:r w:rsidRPr="00056D68">
        <w:t xml:space="preserve"> plastics that are </w:t>
      </w:r>
      <w:r w:rsidR="005A42E9" w:rsidRPr="00056D68">
        <w:t xml:space="preserve">not yet fully developed. </w:t>
      </w:r>
      <w:r w:rsidR="006C7119" w:rsidRPr="00056D68">
        <w:t xml:space="preserve">IEM makes products by melting plastic and squeezing it into </w:t>
      </w:r>
      <w:r w:rsidR="00B53ED8" w:rsidRPr="00056D68">
        <w:t xml:space="preserve">a mould to make small or large items. </w:t>
      </w:r>
      <w:r w:rsidR="00482192" w:rsidRPr="00056D68">
        <w:t>At the Save Plastic factory</w:t>
      </w:r>
      <w:r w:rsidR="000E16A1">
        <w:t xml:space="preserve"> </w:t>
      </w:r>
      <w:r w:rsidR="00FF5EC8">
        <w:fldChar w:fldCharType="begin"/>
      </w:r>
      <w:r w:rsidR="00FF5EC8">
        <w:instrText xml:space="preserve"> ADDIN EN.CITE &lt;EndNote&gt;&lt;Cite&gt;&lt;Author&gt;Saveplastics&lt;/Author&gt;&lt;Year&gt;2022&lt;/Year&gt;&lt;RecNum&gt;345&lt;/RecNum&gt;&lt;DisplayText&gt;(Saveplastics, 2022)&lt;/DisplayText&gt;&lt;record&gt;&lt;rec-number&gt;345&lt;/rec-number&gt;&lt;foreign-keys&gt;&lt;key app="EN" db-id="spdftawwv5rtsseeze75t22p0pp5dva9f0x9" timestamp="1676364303" guid="497609b2-2369-4b18-a39d-62aeb91f1123"&gt;345&lt;/key&gt;&lt;/foreign-keys&gt;&lt;ref-type name="Web Page"&gt;12&lt;/ref-type&gt;&lt;contributors&gt;&lt;authors&gt;&lt;author&gt;Saveplastics &lt;/author&gt;&lt;/authors&gt;&lt;/contributors&gt;&lt;titles&gt;&lt;title&gt;#we_save&lt;/title&gt;&lt;/titles&gt;&lt;number&gt;2023&lt;/number&gt;&lt;dates&gt;&lt;year&gt;2022&lt;/year&gt;&lt;/dates&gt;&lt;urls&gt;&lt;related-urls&gt;&lt;url&gt;https://saveplastics.nl/&lt;/url&gt;&lt;/related-urls&gt;&lt;/urls&gt;&lt;/record&gt;&lt;/Cite&gt;&lt;/EndNote&gt;</w:instrText>
      </w:r>
      <w:r w:rsidR="00FF5EC8">
        <w:fldChar w:fldCharType="separate"/>
      </w:r>
      <w:r w:rsidR="00FF5EC8">
        <w:rPr>
          <w:noProof/>
        </w:rPr>
        <w:t>(Saveplastics, 2022)</w:t>
      </w:r>
      <w:r w:rsidR="00FF5EC8">
        <w:fldChar w:fldCharType="end"/>
      </w:r>
      <w:r w:rsidR="00482192" w:rsidRPr="00056D68">
        <w:t xml:space="preserve"> </w:t>
      </w:r>
      <w:r w:rsidR="005F4E75" w:rsidRPr="00056D68">
        <w:t>low grade plastic wast</w:t>
      </w:r>
      <w:r w:rsidR="0023013B" w:rsidRPr="00056D68">
        <w:t>e</w:t>
      </w:r>
      <w:r w:rsidR="005F4E75" w:rsidRPr="00056D68">
        <w:t xml:space="preserve"> is made into large </w:t>
      </w:r>
      <w:r w:rsidR="00EF36DD" w:rsidRPr="00056D68">
        <w:t>panels and beams</w:t>
      </w:r>
      <w:r w:rsidR="0023013B" w:rsidRPr="00056D68">
        <w:t xml:space="preserve">. </w:t>
      </w:r>
      <w:r w:rsidR="0023013B" w:rsidRPr="00056D68">
        <w:lastRenderedPageBreak/>
        <w:t>For example</w:t>
      </w:r>
      <w:r w:rsidR="00B52BAC" w:rsidRPr="00056D68">
        <w:t>,</w:t>
      </w:r>
      <w:r w:rsidR="00AD3126" w:rsidRPr="00056D68">
        <w:t xml:space="preserve"> the panels are use</w:t>
      </w:r>
      <w:r w:rsidR="00ED1799" w:rsidRPr="00056D68">
        <w:t>d</w:t>
      </w:r>
      <w:r w:rsidR="00AD3126" w:rsidRPr="00056D68">
        <w:t xml:space="preserve"> to </w:t>
      </w:r>
      <w:r w:rsidR="0051342C" w:rsidRPr="00056D68">
        <w:t>substitute</w:t>
      </w:r>
      <w:r w:rsidR="00AD3126" w:rsidRPr="00056D68">
        <w:t xml:space="preserve"> for concreate garden and wall panels </w:t>
      </w:r>
      <w:r w:rsidR="008145B4" w:rsidRPr="00056D68">
        <w:t>or to substit</w:t>
      </w:r>
      <w:r w:rsidR="001A2621" w:rsidRPr="00056D68">
        <w:t xml:space="preserve">ute </w:t>
      </w:r>
      <w:r w:rsidR="008145B4" w:rsidRPr="00056D68">
        <w:t xml:space="preserve">for </w:t>
      </w:r>
      <w:r w:rsidR="00ED1799" w:rsidRPr="00056D68">
        <w:t xml:space="preserve">the </w:t>
      </w:r>
      <w:r w:rsidR="008145B4" w:rsidRPr="00056D68">
        <w:t xml:space="preserve">wood </w:t>
      </w:r>
      <w:r w:rsidR="00ED1799" w:rsidRPr="00056D68">
        <w:t>that would do</w:t>
      </w:r>
      <w:r w:rsidR="000B52F8" w:rsidRPr="00056D68">
        <w:t xml:space="preserve"> </w:t>
      </w:r>
      <w:r w:rsidR="00981404" w:rsidRPr="00056D68">
        <w:t xml:space="preserve">be </w:t>
      </w:r>
      <w:r w:rsidR="000B52F8" w:rsidRPr="00056D68">
        <w:t xml:space="preserve">used </w:t>
      </w:r>
      <w:r w:rsidR="008145B4" w:rsidRPr="00056D68">
        <w:t xml:space="preserve">in </w:t>
      </w:r>
      <w:r w:rsidR="0051342C" w:rsidRPr="00056D68">
        <w:t xml:space="preserve">street and recreational furniture. </w:t>
      </w:r>
      <w:r w:rsidR="0023013B" w:rsidRPr="00056D68">
        <w:t xml:space="preserve"> </w:t>
      </w:r>
      <w:r w:rsidR="006C7119" w:rsidRPr="00056D68">
        <w:t xml:space="preserve"> </w:t>
      </w:r>
      <w:r w:rsidR="009626F7" w:rsidRPr="00056D68">
        <w:t xml:space="preserve">AM is not just a manufacturing </w:t>
      </w:r>
      <w:r w:rsidR="00F468CD" w:rsidRPr="00056D68">
        <w:t>method;</w:t>
      </w:r>
      <w:r w:rsidR="009626F7" w:rsidRPr="00056D68">
        <w:t xml:space="preserve"> it is also very much used as a prototyping tool. </w:t>
      </w:r>
      <w:r w:rsidR="000A425B" w:rsidRPr="00056D68">
        <w:t xml:space="preserve"> </w:t>
      </w:r>
      <w:r w:rsidR="00403FB4" w:rsidRPr="00056D68">
        <w:t>Using a 3D printer</w:t>
      </w:r>
      <w:r w:rsidR="00412F8C">
        <w:t>,</w:t>
      </w:r>
      <w:r w:rsidR="00403FB4" w:rsidRPr="00056D68">
        <w:t xml:space="preserve"> </w:t>
      </w:r>
      <w:r w:rsidR="002959E6" w:rsidRPr="00056D68">
        <w:t>prototypes</w:t>
      </w:r>
      <w:r w:rsidR="00412F8C">
        <w:t>,</w:t>
      </w:r>
      <w:r w:rsidR="00403FB4" w:rsidRPr="00056D68">
        <w:t xml:space="preserve"> that </w:t>
      </w:r>
      <w:r w:rsidR="008E0239">
        <w:t xml:space="preserve">might </w:t>
      </w:r>
      <w:r w:rsidR="00403FB4" w:rsidRPr="00056D68">
        <w:t xml:space="preserve">have </w:t>
      </w:r>
      <w:r w:rsidR="008E0239">
        <w:t xml:space="preserve">conventionally </w:t>
      </w:r>
      <w:r w:rsidR="00403FB4" w:rsidRPr="00056D68">
        <w:t xml:space="preserve">used metal and a huge milling machine </w:t>
      </w:r>
      <w:r w:rsidR="002959E6" w:rsidRPr="00056D68">
        <w:t>t</w:t>
      </w:r>
      <w:r w:rsidR="00403FB4" w:rsidRPr="00056D68">
        <w:t xml:space="preserve">o </w:t>
      </w:r>
      <w:r w:rsidR="002959E6" w:rsidRPr="00056D68">
        <w:t>produce</w:t>
      </w:r>
      <w:r w:rsidR="00412F8C">
        <w:t>,</w:t>
      </w:r>
      <w:r w:rsidR="002959E6" w:rsidRPr="00056D68">
        <w:t xml:space="preserve"> can now be </w:t>
      </w:r>
      <w:r w:rsidR="00B460F7" w:rsidRPr="00056D68">
        <w:t>easily</w:t>
      </w:r>
      <w:r w:rsidR="002959E6" w:rsidRPr="00056D68">
        <w:t xml:space="preserve"> made</w:t>
      </w:r>
      <w:r w:rsidR="00650ABC">
        <w:t xml:space="preserve"> quicker and cheaper</w:t>
      </w:r>
      <w:r w:rsidR="002959E6" w:rsidRPr="00056D68">
        <w:t>.</w:t>
      </w:r>
      <w:r w:rsidR="00457F06" w:rsidRPr="00056D68">
        <w:t xml:space="preserve"> With an extruder the prototype can be melted down and used again</w:t>
      </w:r>
      <w:r w:rsidR="004006B1" w:rsidRPr="00056D68">
        <w:t>.</w:t>
      </w:r>
      <w:r w:rsidR="00C17A26">
        <w:t xml:space="preserve"> </w:t>
      </w:r>
      <w:r w:rsidR="004006B1" w:rsidRPr="00056D68">
        <w:t xml:space="preserve"> However, </w:t>
      </w:r>
      <w:r w:rsidR="00457F06" w:rsidRPr="00056D68">
        <w:t xml:space="preserve">with a metal </w:t>
      </w:r>
      <w:r w:rsidR="007311F2" w:rsidRPr="00056D68">
        <w:t>prototype</w:t>
      </w:r>
      <w:r w:rsidR="00545AA6" w:rsidRPr="00056D68">
        <w:t xml:space="preserve">, once produces </w:t>
      </w:r>
      <w:r w:rsidR="004006B1" w:rsidRPr="00056D68">
        <w:t xml:space="preserve">it </w:t>
      </w:r>
      <w:r w:rsidR="00545AA6" w:rsidRPr="00056D68">
        <w:t xml:space="preserve">cannot be </w:t>
      </w:r>
      <w:r w:rsidR="00FE072E" w:rsidRPr="00056D68">
        <w:t>reused</w:t>
      </w:r>
      <w:r w:rsidR="00545AA6" w:rsidRPr="00056D68">
        <w:t xml:space="preserve"> </w:t>
      </w:r>
      <w:r w:rsidR="00F1676D" w:rsidRPr="00056D68">
        <w:t xml:space="preserve">in a new iteration, </w:t>
      </w:r>
      <w:r w:rsidR="00545AA6" w:rsidRPr="00056D68">
        <w:t>and each iteration needs</w:t>
      </w:r>
      <w:r w:rsidR="002609F7" w:rsidRPr="00056D68">
        <w:t xml:space="preserve"> new </w:t>
      </w:r>
      <w:r w:rsidR="008E605F" w:rsidRPr="00056D68">
        <w:t>raw materials</w:t>
      </w:r>
      <w:r w:rsidR="002609F7" w:rsidRPr="00056D68">
        <w:t xml:space="preserve"> to produce</w:t>
      </w:r>
      <w:r w:rsidR="00F1676D" w:rsidRPr="00056D68">
        <w:t xml:space="preserve"> it</w:t>
      </w:r>
      <w:r w:rsidR="002609F7" w:rsidRPr="00056D68">
        <w:t>.</w:t>
      </w:r>
      <w:r w:rsidR="002959E6" w:rsidRPr="00056D68">
        <w:t xml:space="preserve"> </w:t>
      </w:r>
    </w:p>
    <w:p w14:paraId="685AFFB5" w14:textId="77777777" w:rsidR="00EA54F8" w:rsidRPr="00056D68" w:rsidRDefault="00EA54F8" w:rsidP="00C82454"/>
    <w:p w14:paraId="00B49101" w14:textId="32D12766" w:rsidR="00407C4B" w:rsidRPr="00056D68" w:rsidRDefault="00580178" w:rsidP="00407C4B">
      <w:pPr>
        <w:rPr>
          <w:color w:val="auto"/>
        </w:rPr>
      </w:pPr>
      <w:r w:rsidRPr="00056D68">
        <w:rPr>
          <w:color w:val="auto"/>
        </w:rPr>
        <w:t>The predominant method of recycling plastics i</w:t>
      </w:r>
      <w:r w:rsidR="006476B3" w:rsidRPr="00056D68">
        <w:rPr>
          <w:color w:val="auto"/>
        </w:rPr>
        <w:t xml:space="preserve">s mechanical, while an emerging technology </w:t>
      </w:r>
      <w:r w:rsidR="00C06E87" w:rsidRPr="00056D68">
        <w:rPr>
          <w:color w:val="auto"/>
        </w:rPr>
        <w:t>called</w:t>
      </w:r>
      <w:r w:rsidR="002D6998" w:rsidRPr="00056D68">
        <w:rPr>
          <w:color w:val="auto"/>
        </w:rPr>
        <w:t xml:space="preserve"> chemical recycling is </w:t>
      </w:r>
      <w:r w:rsidR="00E14AB2" w:rsidRPr="00056D68">
        <w:rPr>
          <w:color w:val="auto"/>
        </w:rPr>
        <w:t>gaining traction</w:t>
      </w:r>
      <w:r w:rsidR="00CD4B61">
        <w:rPr>
          <w:color w:val="auto"/>
        </w:rPr>
        <w:fldChar w:fldCharType="begin"/>
      </w:r>
      <w:r w:rsidR="00CD4B61">
        <w:rPr>
          <w:color w:val="auto"/>
        </w:rPr>
        <w:instrText xml:space="preserve"> ADDIN EN.CITE &lt;EndNote&gt;&lt;Cite&gt;&lt;Author&gt;Zhang&lt;/Author&gt;&lt;Year&gt;2021&lt;/Year&gt;&lt;RecNum&gt;32&lt;/RecNum&gt;&lt;DisplayText&gt;(Zhang et al., 2021)&lt;/DisplayText&gt;&lt;record&gt;&lt;rec-number&gt;32&lt;/rec-number&gt;&lt;foreign-keys&gt;&lt;key app="EN" db-id="spdftawwv5rtsseeze75t22p0pp5dva9f0x9" timestamp="1657877662" guid="eb7e81da-987e-482f-8ed4-01da28bbaa03"&gt;32&lt;/key&gt;&lt;/foreign-keys&gt;&lt;ref-type name="Journal Article"&gt;17&lt;/ref-type&gt;&lt;contributors&gt;&lt;authors&gt;&lt;author&gt;Zhang, Fan&lt;/author&gt;&lt;author&gt;Zhao, Yuting&lt;/author&gt;&lt;author&gt;Wang, Dandan&lt;/author&gt;&lt;author&gt;Yan, Mengqin&lt;/author&gt;&lt;author&gt;Zhang, Jing&lt;/author&gt;&lt;author&gt;Zhang, Pengyan&lt;/author&gt;&lt;author&gt;Ding, Tonggui&lt;/author&gt;&lt;author&gt;Chen, Lei&lt;/author&gt;&lt;author&gt;Chen, Chao&lt;/author&gt;&lt;/authors&gt;&lt;/contributors&gt;&lt;titles&gt;&lt;title&gt;Current technologies for plastic waste treatment: A review&lt;/title&gt;&lt;secondary-title&gt;Journal of Cleaner Production&lt;/secondary-title&gt;&lt;/titles&gt;&lt;periodical&gt;&lt;full-title&gt;Journal of Cleaner Production&lt;/full-title&gt;&lt;abbr-1&gt;J Clean Prod&lt;/abbr-1&gt;&lt;/periodical&gt;&lt;pages&gt;124523&lt;/pages&gt;&lt;volume&gt;282&lt;/volume&gt;&lt;dates&gt;&lt;year&gt;2021&lt;/year&gt;&lt;/dates&gt;&lt;isbn&gt;0959-6526&lt;/isbn&gt;&lt;urls&gt;&lt;/urls&gt;&lt;/record&gt;&lt;/Cite&gt;&lt;/EndNote&gt;</w:instrText>
      </w:r>
      <w:r w:rsidR="00CD4B61">
        <w:rPr>
          <w:color w:val="auto"/>
        </w:rPr>
        <w:fldChar w:fldCharType="separate"/>
      </w:r>
      <w:r w:rsidR="00CD4B61">
        <w:rPr>
          <w:noProof/>
          <w:color w:val="auto"/>
        </w:rPr>
        <w:t>(Zhang et al., 2021)</w:t>
      </w:r>
      <w:r w:rsidR="00CD4B61">
        <w:rPr>
          <w:color w:val="auto"/>
        </w:rPr>
        <w:fldChar w:fldCharType="end"/>
      </w:r>
      <w:r w:rsidR="00E14AB2" w:rsidRPr="00056D68">
        <w:rPr>
          <w:color w:val="auto"/>
        </w:rPr>
        <w:t xml:space="preserve">. </w:t>
      </w:r>
      <w:r w:rsidR="00407C4B" w:rsidRPr="00056D68">
        <w:rPr>
          <w:b/>
          <w:bCs/>
          <w:color w:val="auto"/>
        </w:rPr>
        <w:t>Mechanical recycling</w:t>
      </w:r>
      <w:r w:rsidR="00407C4B" w:rsidRPr="00056D68">
        <w:rPr>
          <w:color w:val="auto"/>
        </w:rPr>
        <w:t xml:space="preserve"> refers to the processing of plastic waste into secondary raw material or products without significantly changing the chemical </w:t>
      </w:r>
      <w:r w:rsidR="008B3FC9">
        <w:rPr>
          <w:color w:val="auto"/>
        </w:rPr>
        <w:t>or</w:t>
      </w:r>
      <w:r w:rsidR="00407C4B" w:rsidRPr="00056D68">
        <w:rPr>
          <w:color w:val="auto"/>
        </w:rPr>
        <w:t xml:space="preserve"> molecular structure of the materials. </w:t>
      </w:r>
      <w:r w:rsidR="00407C4B" w:rsidRPr="00056D68">
        <w:rPr>
          <w:b/>
          <w:bCs/>
          <w:color w:val="auto"/>
        </w:rPr>
        <w:t>Chemical recycling</w:t>
      </w:r>
      <w:r w:rsidR="00407C4B" w:rsidRPr="00056D68">
        <w:rPr>
          <w:color w:val="auto"/>
        </w:rPr>
        <w:t xml:space="preserve"> refers to several different technologies that convert sorted plastic waste into their original or similar molecular building blocks using thermal or chemical processes </w:t>
      </w:r>
      <w:r w:rsidR="00407C4B" w:rsidRPr="00056D68">
        <w:rPr>
          <w:color w:val="auto"/>
        </w:rPr>
        <w:fldChar w:fldCharType="begin"/>
      </w:r>
      <w:r w:rsidR="00407C4B" w:rsidRPr="00056D68">
        <w:rPr>
          <w:color w:val="auto"/>
        </w:rPr>
        <w:instrText xml:space="preserve"> ADDIN EN.CITE &lt;EndNote&gt;&lt;Cite&gt;&lt;Author&gt;SUEZ&lt;/Author&gt;&lt;Year&gt;2021&lt;/Year&gt;&lt;RecNum&gt;196&lt;/RecNum&gt;&lt;Pages&gt;21&lt;/Pages&gt;&lt;DisplayText&gt;(SUEZ, 2021, p. 21)&lt;/DisplayText&gt;&lt;record&gt;&lt;rec-number&gt;196&lt;/rec-number&gt;&lt;foreign-keys&gt;&lt;key app="EN" db-id="spdftawwv5rtsseeze75t22p0pp5dva9f0x9" timestamp="1659001665" guid="513934b4-53b0-4131-80c9-b74c18cfe6dc"&gt;196&lt;/key&gt;&lt;/foreign-keys&gt;&lt;ref-type name="Report"&gt;27&lt;/ref-type&gt;&lt;contributors&gt;&lt;authors&gt;&lt;author&gt;SUEZ&lt;/author&gt;&lt;/authors&gt;&lt;/contributors&gt;&lt;titles&gt;&lt;title&gt;Mapping the value chain for flexible plastic packaging in the UK&lt;/title&gt;&lt;/titles&gt;&lt;dates&gt;&lt;year&gt;2021&lt;/year&gt;&lt;/dates&gt;&lt;urls&gt;&lt;related-urls&gt;&lt;url&gt;https://www.suez.co.uk/en-gb/news/list-of-publications&lt;/url&gt;&lt;/related-urls&gt;&lt;/urls&gt;&lt;/record&gt;&lt;/Cite&gt;&lt;/EndNote&gt;</w:instrText>
      </w:r>
      <w:r w:rsidR="00407C4B" w:rsidRPr="00056D68">
        <w:rPr>
          <w:color w:val="auto"/>
        </w:rPr>
        <w:fldChar w:fldCharType="separate"/>
      </w:r>
      <w:r w:rsidR="00407C4B" w:rsidRPr="00056D68">
        <w:rPr>
          <w:color w:val="auto"/>
        </w:rPr>
        <w:t>(SUEZ, 2021, p. 21)</w:t>
      </w:r>
      <w:r w:rsidR="00407C4B" w:rsidRPr="00056D68">
        <w:rPr>
          <w:color w:val="auto"/>
        </w:rPr>
        <w:fldChar w:fldCharType="end"/>
      </w:r>
      <w:r w:rsidR="00407C4B" w:rsidRPr="00056D68">
        <w:rPr>
          <w:color w:val="auto"/>
        </w:rPr>
        <w:t xml:space="preserve">. </w:t>
      </w:r>
      <w:r w:rsidR="00D30841" w:rsidRPr="00056D68">
        <w:rPr>
          <w:color w:val="auto"/>
        </w:rPr>
        <w:t xml:space="preserve"> The treatment option</w:t>
      </w:r>
      <w:r w:rsidR="0080031E">
        <w:rPr>
          <w:color w:val="auto"/>
        </w:rPr>
        <w:t>s</w:t>
      </w:r>
      <w:r w:rsidR="00D30841" w:rsidRPr="00056D68">
        <w:rPr>
          <w:color w:val="auto"/>
        </w:rPr>
        <w:t xml:space="preserve"> covered by this report </w:t>
      </w:r>
      <w:r w:rsidR="00902FC4" w:rsidRPr="00056D68">
        <w:rPr>
          <w:color w:val="auto"/>
        </w:rPr>
        <w:t xml:space="preserve">only look at mechanical recycling systems, as chemical cycling is mostly </w:t>
      </w:r>
      <w:r w:rsidR="002B4C16" w:rsidRPr="00056D68">
        <w:rPr>
          <w:color w:val="auto"/>
        </w:rPr>
        <w:t>carried out in pilot projects or at small scale</w:t>
      </w:r>
      <w:r w:rsidR="00D36BF6" w:rsidRPr="00056D68">
        <w:rPr>
          <w:color w:val="auto"/>
        </w:rPr>
        <w:t>.</w:t>
      </w:r>
    </w:p>
    <w:p w14:paraId="69C310CA" w14:textId="233C7931" w:rsidR="002C7845" w:rsidRPr="00056D68" w:rsidRDefault="00251BEE" w:rsidP="002C7845">
      <w:pPr>
        <w:pStyle w:val="Heading2"/>
      </w:pPr>
      <w:bookmarkStart w:id="17" w:name="_Toc130989866"/>
      <w:r w:rsidRPr="00056D68">
        <w:t xml:space="preserve">Defining what the common treatment options </w:t>
      </w:r>
      <w:r w:rsidR="00264E8F">
        <w:t xml:space="preserve">for the plastics used in </w:t>
      </w:r>
      <w:r w:rsidRPr="00056D68">
        <w:t>IEM and AM</w:t>
      </w:r>
      <w:bookmarkEnd w:id="17"/>
    </w:p>
    <w:p w14:paraId="7F3F1769" w14:textId="08AB40DB" w:rsidR="004A1315" w:rsidRPr="00056D68" w:rsidRDefault="004A1315" w:rsidP="004A1315">
      <w:r w:rsidRPr="00056D68">
        <w:t>Waste management policy must look at all the options available to deal with the growing problem of plastics. Different options exist</w:t>
      </w:r>
      <w:r w:rsidR="00F84FB3" w:rsidRPr="00056D68">
        <w:t>,</w:t>
      </w:r>
      <w:r w:rsidRPr="00056D68">
        <w:t xml:space="preserve"> some of them are bad options, like dumping plastics into the environment e.g. the sea, while others are good like a circular economy for the plastics. The options available to deal with waste plastics are labelled “</w:t>
      </w:r>
      <w:r w:rsidRPr="00056D68">
        <w:rPr>
          <w:b/>
          <w:bCs/>
          <w:i/>
          <w:iCs/>
        </w:rPr>
        <w:t>treatment options</w:t>
      </w:r>
      <w:r w:rsidRPr="00056D68">
        <w:t xml:space="preserve">”, and are defined by this report as being the decision taken as how to process or deal with waste. This report focuses on the treatment options for </w:t>
      </w:r>
      <w:r w:rsidR="00A5125D">
        <w:t>post-consumer single use plastics</w:t>
      </w:r>
      <w:r w:rsidRPr="00056D68">
        <w:t xml:space="preserve"> from packaging that is found within the municipal waste management system. </w:t>
      </w:r>
    </w:p>
    <w:p w14:paraId="50C2A49E" w14:textId="77777777" w:rsidR="005F4B69" w:rsidRPr="00056D68" w:rsidRDefault="005F4B69" w:rsidP="004A1315"/>
    <w:p w14:paraId="34E216E6" w14:textId="7E0B499B" w:rsidR="0083598D" w:rsidRPr="00056D68" w:rsidRDefault="00697D32" w:rsidP="0083598D">
      <w:pPr>
        <w:rPr>
          <w:color w:val="auto"/>
        </w:rPr>
      </w:pPr>
      <w:r>
        <w:rPr>
          <w:color w:val="auto"/>
        </w:rPr>
        <w:fldChar w:fldCharType="begin"/>
      </w:r>
      <w:r>
        <w:rPr>
          <w:color w:val="auto"/>
        </w:rPr>
        <w:instrText xml:space="preserve"> REF _Ref128127189 \h </w:instrText>
      </w:r>
      <w:r>
        <w:rPr>
          <w:color w:val="auto"/>
        </w:rPr>
      </w:r>
      <w:r>
        <w:rPr>
          <w:color w:val="auto"/>
        </w:rPr>
        <w:fldChar w:fldCharType="separate"/>
      </w:r>
      <w:r w:rsidR="00BD166C" w:rsidRPr="00056D68">
        <w:t xml:space="preserve">Figure </w:t>
      </w:r>
      <w:r w:rsidR="00BD166C">
        <w:rPr>
          <w:noProof/>
        </w:rPr>
        <w:t>3</w:t>
      </w:r>
      <w:r>
        <w:rPr>
          <w:color w:val="auto"/>
        </w:rPr>
        <w:fldChar w:fldCharType="end"/>
      </w:r>
      <w:r w:rsidR="005F4B69" w:rsidRPr="00056D68">
        <w:rPr>
          <w:color w:val="auto"/>
        </w:rPr>
        <w:t xml:space="preserve"> </w:t>
      </w:r>
      <w:r w:rsidR="00181428" w:rsidRPr="00056D68">
        <w:rPr>
          <w:color w:val="auto"/>
        </w:rPr>
        <w:t xml:space="preserve">bellow, </w:t>
      </w:r>
      <w:r w:rsidR="005F4B69" w:rsidRPr="00056D68">
        <w:rPr>
          <w:color w:val="auto"/>
        </w:rPr>
        <w:t xml:space="preserve">shows the three </w:t>
      </w:r>
      <w:r w:rsidR="00AF3A5F" w:rsidRPr="00056D68">
        <w:rPr>
          <w:color w:val="auto"/>
        </w:rPr>
        <w:t>primary</w:t>
      </w:r>
      <w:r w:rsidR="005F4B69" w:rsidRPr="00056D68">
        <w:rPr>
          <w:color w:val="auto"/>
        </w:rPr>
        <w:t xml:space="preserve"> treatment options used to decide how to process waste plastic</w:t>
      </w:r>
      <w:r w:rsidR="00E972E7" w:rsidRPr="00056D68">
        <w:rPr>
          <w:color w:val="auto"/>
        </w:rPr>
        <w:t>s</w:t>
      </w:r>
      <w:r w:rsidR="005F4B69" w:rsidRPr="00056D68">
        <w:rPr>
          <w:color w:val="auto"/>
        </w:rPr>
        <w:t xml:space="preserve">. These are </w:t>
      </w:r>
      <w:r w:rsidR="00E972E7" w:rsidRPr="00056D68">
        <w:rPr>
          <w:color w:val="auto"/>
        </w:rPr>
        <w:t>(1) l</w:t>
      </w:r>
      <w:r w:rsidR="005F4B69" w:rsidRPr="00056D68">
        <w:rPr>
          <w:color w:val="auto"/>
        </w:rPr>
        <w:t xml:space="preserve">andfill, </w:t>
      </w:r>
      <w:r w:rsidR="00E972E7" w:rsidRPr="00056D68">
        <w:rPr>
          <w:color w:val="auto"/>
        </w:rPr>
        <w:t xml:space="preserve">(2) </w:t>
      </w:r>
      <w:r w:rsidR="005F4B69" w:rsidRPr="00056D68">
        <w:rPr>
          <w:color w:val="auto"/>
        </w:rPr>
        <w:t xml:space="preserve">waste for energy (WfE) plants and </w:t>
      </w:r>
      <w:r w:rsidR="00E972E7" w:rsidRPr="00056D68">
        <w:rPr>
          <w:color w:val="auto"/>
        </w:rPr>
        <w:t>(3)</w:t>
      </w:r>
      <w:r w:rsidR="005D5134">
        <w:rPr>
          <w:color w:val="auto"/>
        </w:rPr>
        <w:t xml:space="preserve"> </w:t>
      </w:r>
      <w:r w:rsidR="00F3130B">
        <w:rPr>
          <w:color w:val="auto"/>
        </w:rPr>
        <w:t xml:space="preserve">sending </w:t>
      </w:r>
      <w:r w:rsidR="00827A28">
        <w:rPr>
          <w:color w:val="auto"/>
        </w:rPr>
        <w:t xml:space="preserve">the waste to </w:t>
      </w:r>
      <w:r w:rsidR="001F3BDA">
        <w:rPr>
          <w:color w:val="auto"/>
        </w:rPr>
        <w:t xml:space="preserve">a </w:t>
      </w:r>
      <w:r w:rsidR="001F3BDA" w:rsidRPr="00056D68">
        <w:rPr>
          <w:color w:val="auto"/>
        </w:rPr>
        <w:t>materials</w:t>
      </w:r>
      <w:r w:rsidR="005F4B69" w:rsidRPr="00056D68">
        <w:rPr>
          <w:color w:val="auto"/>
        </w:rPr>
        <w:t xml:space="preserve"> recovery facility (MRF)</w:t>
      </w:r>
      <w:r w:rsidR="00827A28">
        <w:rPr>
          <w:color w:val="auto"/>
        </w:rPr>
        <w:t xml:space="preserve"> for recycling</w:t>
      </w:r>
      <w:r w:rsidR="005F4B69" w:rsidRPr="00056D68">
        <w:rPr>
          <w:color w:val="auto"/>
        </w:rPr>
        <w:t xml:space="preserve">. The WfE is the linear model of </w:t>
      </w:r>
      <w:r w:rsidR="008372FF" w:rsidRPr="00056D68">
        <w:rPr>
          <w:color w:val="auto"/>
        </w:rPr>
        <w:t>‘</w:t>
      </w:r>
      <w:r w:rsidR="005F4B69" w:rsidRPr="00056D68">
        <w:rPr>
          <w:color w:val="auto"/>
        </w:rPr>
        <w:t>once use and then destroy</w:t>
      </w:r>
      <w:r w:rsidR="008372FF" w:rsidRPr="00056D68">
        <w:rPr>
          <w:color w:val="auto"/>
        </w:rPr>
        <w:t>’</w:t>
      </w:r>
      <w:r w:rsidR="005F4B69" w:rsidRPr="00056D68">
        <w:rPr>
          <w:color w:val="auto"/>
        </w:rPr>
        <w:t xml:space="preserve">. The landfill option is also </w:t>
      </w:r>
      <w:r w:rsidR="008372FF" w:rsidRPr="00056D68">
        <w:rPr>
          <w:color w:val="auto"/>
        </w:rPr>
        <w:t xml:space="preserve">‘use </w:t>
      </w:r>
      <w:r w:rsidR="005F4B69" w:rsidRPr="00056D68">
        <w:rPr>
          <w:color w:val="auto"/>
        </w:rPr>
        <w:t>once and then bur</w:t>
      </w:r>
      <w:r w:rsidR="00726D48" w:rsidRPr="00056D68">
        <w:rPr>
          <w:color w:val="auto"/>
        </w:rPr>
        <w:t>y’</w:t>
      </w:r>
      <w:r w:rsidR="005F4B69" w:rsidRPr="00056D68">
        <w:rPr>
          <w:color w:val="auto"/>
        </w:rPr>
        <w:t xml:space="preserve">, however there is always a future possibility of recovering the plastics during enhanced landfill mining </w:t>
      </w:r>
      <w:r w:rsidR="00880FDA" w:rsidRPr="00056D68">
        <w:rPr>
          <w:color w:val="auto"/>
        </w:rPr>
        <w:t xml:space="preserve">in conjunction </w:t>
      </w:r>
      <w:r w:rsidR="005F4B69" w:rsidRPr="00056D68">
        <w:rPr>
          <w:color w:val="auto"/>
        </w:rPr>
        <w:t>with chemical recycling</w:t>
      </w:r>
      <w:r w:rsidR="00BD3208">
        <w:rPr>
          <w:color w:val="auto"/>
        </w:rPr>
        <w:t xml:space="preserve">, </w:t>
      </w:r>
      <w:r w:rsidR="00BD3208">
        <w:rPr>
          <w:color w:val="auto"/>
        </w:rPr>
        <w:fldChar w:fldCharType="begin">
          <w:fldData xml:space="preserve">PEVuZE5vdGU+PENpdGU+PEF1dGhvcj5DYW5vcG9saTwvQXV0aG9yPjxZZWFyPjIwMTg8L1llYXI+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</w:fldData>
        </w:fldChar>
      </w:r>
      <w:r w:rsidR="00BD3208">
        <w:rPr>
          <w:color w:val="auto"/>
        </w:rPr>
        <w:instrText xml:space="preserve"> ADDIN EN.CITE </w:instrText>
      </w:r>
      <w:r w:rsidR="00BD3208">
        <w:rPr>
          <w:color w:val="auto"/>
        </w:rPr>
        <w:fldChar w:fldCharType="begin">
          <w:fldData xml:space="preserve">PEVuZE5vdGU+PENpdGU+PEF1dGhvcj5DYW5vcG9saTwvQXV0aG9yPjxZZWFyPjIwMTg8L1llYXI+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</w:fldData>
        </w:fldChar>
      </w:r>
      <w:r w:rsidR="00BD3208">
        <w:rPr>
          <w:color w:val="auto"/>
        </w:rPr>
        <w:instrText xml:space="preserve"> ADDIN EN.CITE.DATA </w:instrText>
      </w:r>
      <w:r w:rsidR="00BD3208">
        <w:rPr>
          <w:color w:val="auto"/>
        </w:rPr>
      </w:r>
      <w:r w:rsidR="00BD3208">
        <w:rPr>
          <w:color w:val="auto"/>
        </w:rPr>
        <w:fldChar w:fldCharType="end"/>
      </w:r>
      <w:r w:rsidR="00BD3208">
        <w:rPr>
          <w:color w:val="auto"/>
        </w:rPr>
      </w:r>
      <w:r w:rsidR="00BD3208">
        <w:rPr>
          <w:color w:val="auto"/>
        </w:rPr>
        <w:fldChar w:fldCharType="separate"/>
      </w:r>
      <w:r w:rsidR="00BD3208">
        <w:rPr>
          <w:noProof/>
          <w:color w:val="auto"/>
        </w:rPr>
        <w:t>(Canopoli et al., 2018; Cappucci et al., 2020)</w:t>
      </w:r>
      <w:r w:rsidR="00BD3208">
        <w:rPr>
          <w:color w:val="auto"/>
        </w:rPr>
        <w:fldChar w:fldCharType="end"/>
      </w:r>
      <w:r w:rsidR="005F4B69" w:rsidRPr="00056D68">
        <w:rPr>
          <w:color w:val="auto"/>
        </w:rPr>
        <w:t>.</w:t>
      </w:r>
      <w:r w:rsidR="0038303D" w:rsidRPr="00056D68">
        <w:rPr>
          <w:color w:val="auto"/>
        </w:rPr>
        <w:t xml:space="preserve"> However, chemical reprocessing is an emerging technology and as an industry, is in its initial stages.  </w:t>
      </w:r>
      <w:r w:rsidR="0083598D" w:rsidRPr="00056D68">
        <w:rPr>
          <w:color w:val="auto"/>
        </w:rPr>
        <w:t>The third option is the recycling rout</w:t>
      </w:r>
      <w:r w:rsidR="00D25D32">
        <w:rPr>
          <w:color w:val="auto"/>
        </w:rPr>
        <w:t xml:space="preserve"> via a MRF</w:t>
      </w:r>
      <w:r w:rsidR="000821B6" w:rsidRPr="00056D68">
        <w:rPr>
          <w:color w:val="auto"/>
        </w:rPr>
        <w:t xml:space="preserve">. </w:t>
      </w:r>
      <w:r w:rsidR="00EF689C" w:rsidRPr="00056D68">
        <w:rPr>
          <w:color w:val="auto"/>
        </w:rPr>
        <w:t xml:space="preserve">Recycling has two options, the first </w:t>
      </w:r>
      <w:r w:rsidR="004B79C4" w:rsidRPr="00056D68">
        <w:rPr>
          <w:color w:val="auto"/>
        </w:rPr>
        <w:t xml:space="preserve">is to </w:t>
      </w:r>
      <w:r w:rsidR="0083598D" w:rsidRPr="00056D68">
        <w:rPr>
          <w:color w:val="auto"/>
        </w:rPr>
        <w:t xml:space="preserve">sends the waste to be sorted, cleaned, and </w:t>
      </w:r>
      <w:r w:rsidR="0031093C" w:rsidRPr="00056D68">
        <w:rPr>
          <w:color w:val="auto"/>
        </w:rPr>
        <w:t>repurposed</w:t>
      </w:r>
      <w:r w:rsidR="0083598D" w:rsidRPr="00056D68">
        <w:rPr>
          <w:color w:val="auto"/>
        </w:rPr>
        <w:t xml:space="preserve"> into new products</w:t>
      </w:r>
      <w:r w:rsidR="004B79C4" w:rsidRPr="00056D68">
        <w:rPr>
          <w:color w:val="auto"/>
        </w:rPr>
        <w:t>, th</w:t>
      </w:r>
      <w:r w:rsidR="00ED7A5F" w:rsidRPr="00056D68">
        <w:rPr>
          <w:color w:val="auto"/>
        </w:rPr>
        <w:t>e</w:t>
      </w:r>
      <w:r w:rsidR="004B79C4" w:rsidRPr="00056D68">
        <w:rPr>
          <w:color w:val="auto"/>
        </w:rPr>
        <w:t xml:space="preserve"> second </w:t>
      </w:r>
      <w:r w:rsidR="00ED7A5F" w:rsidRPr="00056D68">
        <w:rPr>
          <w:color w:val="auto"/>
        </w:rPr>
        <w:t xml:space="preserve">option </w:t>
      </w:r>
      <w:r w:rsidR="004B79C4" w:rsidRPr="00056D68">
        <w:rPr>
          <w:color w:val="auto"/>
        </w:rPr>
        <w:t>is to ba</w:t>
      </w:r>
      <w:r w:rsidR="00ED7A5F" w:rsidRPr="00056D68">
        <w:rPr>
          <w:color w:val="auto"/>
        </w:rPr>
        <w:t>le</w:t>
      </w:r>
      <w:r w:rsidR="004B79C4" w:rsidRPr="00056D68">
        <w:rPr>
          <w:color w:val="auto"/>
        </w:rPr>
        <w:t xml:space="preserve"> up the plastic and </w:t>
      </w:r>
      <w:r w:rsidR="00A16663" w:rsidRPr="00056D68">
        <w:rPr>
          <w:color w:val="auto"/>
        </w:rPr>
        <w:t xml:space="preserve">export it for further processing </w:t>
      </w:r>
      <w:r w:rsidR="003F4CD5" w:rsidRPr="00056D68">
        <w:rPr>
          <w:color w:val="auto"/>
        </w:rPr>
        <w:t>overseas.</w:t>
      </w:r>
      <w:r w:rsidR="0083598D" w:rsidRPr="00056D68">
        <w:rPr>
          <w:color w:val="auto"/>
        </w:rPr>
        <w:t xml:space="preserve"> </w:t>
      </w:r>
      <w:r w:rsidR="008C7A60" w:rsidRPr="00056D68">
        <w:rPr>
          <w:color w:val="auto"/>
        </w:rPr>
        <w:t xml:space="preserve">While there may be other treatment options these three </w:t>
      </w:r>
      <w:r w:rsidR="00A443B9">
        <w:rPr>
          <w:color w:val="auto"/>
        </w:rPr>
        <w:t xml:space="preserve">listed by this project and labelled </w:t>
      </w:r>
      <w:r w:rsidR="00BC1443" w:rsidRPr="00056D68">
        <w:t>“</w:t>
      </w:r>
      <w:r w:rsidR="00BC1443" w:rsidRPr="00056D68">
        <w:rPr>
          <w:b/>
          <w:bCs/>
          <w:i/>
          <w:iCs/>
        </w:rPr>
        <w:t>common treatment options</w:t>
      </w:r>
      <w:r w:rsidR="00BC1443" w:rsidRPr="00056D68">
        <w:t>”</w:t>
      </w:r>
      <w:r w:rsidR="00291E9F">
        <w:t>.</w:t>
      </w:r>
    </w:p>
    <w:p w14:paraId="554B51BD" w14:textId="77777777" w:rsidR="0083598D" w:rsidRPr="00056D68" w:rsidRDefault="0083598D" w:rsidP="005F4B69">
      <w:pPr>
        <w:rPr>
          <w:color w:val="auto"/>
        </w:rPr>
      </w:pPr>
    </w:p>
    <w:p w14:paraId="343830E7" w14:textId="4293AEC6" w:rsidR="005F4B69" w:rsidRPr="00056D68" w:rsidRDefault="0018712D" w:rsidP="005F4B69">
      <w:pPr>
        <w:rPr>
          <w:color w:val="auto"/>
        </w:rPr>
      </w:pPr>
      <w:r>
        <w:rPr>
          <w:color w:val="auto"/>
        </w:rPr>
        <w:t>There are two inputs to the waste system</w:t>
      </w:r>
      <w:r w:rsidR="008950A1">
        <w:rPr>
          <w:color w:val="auto"/>
        </w:rPr>
        <w:t>. O</w:t>
      </w:r>
      <w:r w:rsidR="0069669C" w:rsidRPr="00056D68">
        <w:rPr>
          <w:color w:val="auto"/>
        </w:rPr>
        <w:t xml:space="preserve">n the </w:t>
      </w:r>
      <w:r w:rsidR="00D34A7A" w:rsidRPr="00056D68">
        <w:rPr>
          <w:color w:val="auto"/>
        </w:rPr>
        <w:t>left</w:t>
      </w:r>
      <w:r w:rsidR="0069669C" w:rsidRPr="00056D68">
        <w:rPr>
          <w:color w:val="auto"/>
        </w:rPr>
        <w:t xml:space="preserve"> of </w:t>
      </w:r>
      <w:r w:rsidR="008B3FC9">
        <w:rPr>
          <w:color w:val="auto"/>
        </w:rPr>
        <w:fldChar w:fldCharType="begin"/>
      </w:r>
      <w:r w:rsidR="008B3FC9">
        <w:rPr>
          <w:color w:val="auto"/>
        </w:rPr>
        <w:instrText xml:space="preserve"> REF _Ref128127189 \h </w:instrText>
      </w:r>
      <w:r w:rsidR="008B3FC9">
        <w:rPr>
          <w:color w:val="auto"/>
        </w:rPr>
      </w:r>
      <w:r w:rsidR="008B3FC9">
        <w:rPr>
          <w:color w:val="auto"/>
        </w:rPr>
        <w:fldChar w:fldCharType="separate"/>
      </w:r>
      <w:r w:rsidR="00BD166C" w:rsidRPr="00056D68">
        <w:t xml:space="preserve">Figure </w:t>
      </w:r>
      <w:r w:rsidR="00BD166C">
        <w:rPr>
          <w:noProof/>
        </w:rPr>
        <w:t>3</w:t>
      </w:r>
      <w:r w:rsidR="008B3FC9">
        <w:rPr>
          <w:color w:val="auto"/>
        </w:rPr>
        <w:fldChar w:fldCharType="end"/>
      </w:r>
      <w:r w:rsidR="008B3FC9">
        <w:rPr>
          <w:color w:val="auto"/>
        </w:rPr>
        <w:t xml:space="preserve"> </w:t>
      </w:r>
      <w:r w:rsidR="0069669C" w:rsidRPr="00056D68">
        <w:rPr>
          <w:color w:val="auto"/>
        </w:rPr>
        <w:t>is the residual waste that is collected in black bins or bags</w:t>
      </w:r>
      <w:r w:rsidR="003400F0" w:rsidRPr="00056D68">
        <w:rPr>
          <w:color w:val="auto"/>
        </w:rPr>
        <w:t>, most of which is destined to go to either landfill or</w:t>
      </w:r>
      <w:r w:rsidR="00CE4399" w:rsidRPr="00056D68">
        <w:rPr>
          <w:color w:val="auto"/>
        </w:rPr>
        <w:t xml:space="preserve"> a WfE facility</w:t>
      </w:r>
      <w:r w:rsidR="00D34A7A" w:rsidRPr="00056D68">
        <w:rPr>
          <w:color w:val="auto"/>
        </w:rPr>
        <w:t xml:space="preserve">, and minority of which </w:t>
      </w:r>
      <w:r w:rsidR="00650917" w:rsidRPr="00056D68">
        <w:rPr>
          <w:color w:val="auto"/>
        </w:rPr>
        <w:t xml:space="preserve">gets recycled. On the right of </w:t>
      </w:r>
      <w:r w:rsidR="00E42ADB">
        <w:rPr>
          <w:color w:val="auto"/>
        </w:rPr>
        <w:fldChar w:fldCharType="begin"/>
      </w:r>
      <w:r w:rsidR="00E42ADB">
        <w:rPr>
          <w:color w:val="auto"/>
        </w:rPr>
        <w:instrText xml:space="preserve"> REF _Ref128127189 \h </w:instrText>
      </w:r>
      <w:r w:rsidR="00E42ADB">
        <w:rPr>
          <w:color w:val="auto"/>
        </w:rPr>
      </w:r>
      <w:r w:rsidR="00E42ADB">
        <w:rPr>
          <w:color w:val="auto"/>
        </w:rPr>
        <w:fldChar w:fldCharType="separate"/>
      </w:r>
      <w:r w:rsidR="00BD166C" w:rsidRPr="00056D68">
        <w:t xml:space="preserve">Figure </w:t>
      </w:r>
      <w:r w:rsidR="00BD166C">
        <w:rPr>
          <w:noProof/>
        </w:rPr>
        <w:t>3</w:t>
      </w:r>
      <w:r w:rsidR="00E42ADB">
        <w:rPr>
          <w:color w:val="auto"/>
        </w:rPr>
        <w:fldChar w:fldCharType="end"/>
      </w:r>
      <w:r w:rsidR="00E42ADB">
        <w:rPr>
          <w:color w:val="auto"/>
        </w:rPr>
        <w:t xml:space="preserve"> </w:t>
      </w:r>
      <w:r w:rsidR="00650917" w:rsidRPr="00056D68">
        <w:rPr>
          <w:color w:val="auto"/>
        </w:rPr>
        <w:t xml:space="preserve">is the pre-sorted </w:t>
      </w:r>
      <w:r w:rsidR="00025705" w:rsidRPr="00056D68">
        <w:rPr>
          <w:color w:val="auto"/>
        </w:rPr>
        <w:t xml:space="preserve">recyclant that is </w:t>
      </w:r>
      <w:r w:rsidR="002A2D66" w:rsidRPr="00056D68">
        <w:rPr>
          <w:color w:val="auto"/>
        </w:rPr>
        <w:t>processed</w:t>
      </w:r>
      <w:r w:rsidR="00025705" w:rsidRPr="00056D68">
        <w:rPr>
          <w:color w:val="auto"/>
        </w:rPr>
        <w:t xml:space="preserve"> in a MRF and only a minority of which should be </w:t>
      </w:r>
      <w:r w:rsidR="00D206C4" w:rsidRPr="00056D68">
        <w:rPr>
          <w:color w:val="auto"/>
        </w:rPr>
        <w:t>going into landfill or WfE facility</w:t>
      </w:r>
      <w:r w:rsidR="00CE4399" w:rsidRPr="00056D68">
        <w:rPr>
          <w:color w:val="auto"/>
        </w:rPr>
        <w:t xml:space="preserve">. </w:t>
      </w:r>
      <w:r w:rsidR="002A2D66" w:rsidRPr="00056D68">
        <w:rPr>
          <w:color w:val="auto"/>
        </w:rPr>
        <w:lastRenderedPageBreak/>
        <w:t xml:space="preserve">However, as there </w:t>
      </w:r>
      <w:r w:rsidR="002775BF" w:rsidRPr="00056D68">
        <w:rPr>
          <w:color w:val="auto"/>
        </w:rPr>
        <w:t>isn’t an</w:t>
      </w:r>
      <w:r w:rsidR="00750DD4" w:rsidRPr="00056D68">
        <w:rPr>
          <w:color w:val="auto"/>
        </w:rPr>
        <w:t xml:space="preserve"> off</w:t>
      </w:r>
      <w:r w:rsidR="002775BF" w:rsidRPr="00056D68">
        <w:rPr>
          <w:color w:val="auto"/>
        </w:rPr>
        <w:t xml:space="preserve">take market for many of the recyclable types of </w:t>
      </w:r>
      <w:r w:rsidR="00750DD4" w:rsidRPr="00056D68">
        <w:rPr>
          <w:color w:val="auto"/>
        </w:rPr>
        <w:t>plastics,</w:t>
      </w:r>
      <w:r w:rsidR="002775BF" w:rsidRPr="00056D68">
        <w:rPr>
          <w:color w:val="auto"/>
        </w:rPr>
        <w:t xml:space="preserve"> only a small </w:t>
      </w:r>
      <w:r w:rsidR="00750DD4" w:rsidRPr="00056D68">
        <w:rPr>
          <w:color w:val="auto"/>
        </w:rPr>
        <w:t>percentage</w:t>
      </w:r>
      <w:r w:rsidR="002775BF" w:rsidRPr="00056D68">
        <w:rPr>
          <w:color w:val="auto"/>
        </w:rPr>
        <w:t xml:space="preserve"> </w:t>
      </w:r>
      <w:r w:rsidR="00750DD4" w:rsidRPr="00056D68">
        <w:rPr>
          <w:color w:val="auto"/>
        </w:rPr>
        <w:t>ends up being recycled</w:t>
      </w:r>
      <w:r w:rsidR="00DF6F51">
        <w:rPr>
          <w:color w:val="auto"/>
        </w:rPr>
        <w:t xml:space="preserve"> </w:t>
      </w:r>
      <w:r w:rsidR="007278E1">
        <w:rPr>
          <w:color w:val="auto"/>
        </w:rPr>
        <w:t>and ends up being the feedstock for new products.</w:t>
      </w:r>
      <w:r w:rsidR="00750DD4" w:rsidRPr="00056D68">
        <w:rPr>
          <w:color w:val="auto"/>
        </w:rPr>
        <w:t xml:space="preserve"> </w:t>
      </w:r>
    </w:p>
    <w:p w14:paraId="4691A545" w14:textId="1A0DF078" w:rsidR="005078F3" w:rsidRPr="00056D68" w:rsidRDefault="005078F3" w:rsidP="005F4B69">
      <w:pPr>
        <w:rPr>
          <w:color w:val="auto"/>
        </w:rPr>
      </w:pPr>
    </w:p>
    <w:p w14:paraId="3055E454" w14:textId="28302119" w:rsidR="00EB6EA4" w:rsidRPr="00056D68" w:rsidRDefault="009A53BE" w:rsidP="000B4E78">
      <w:pPr>
        <w:ind w:left="360"/>
      </w:pPr>
      <w:r>
        <w:rPr>
          <w:noProof/>
        </w:rPr>
        <mc:AlternateContent>
          <mc:Choice Requires="wpg">
            <w:drawing>
              <wp:anchor distT="0" distB="0" distL="114300" distR="114300" simplePos="0" relativeHeight="251974656" behindDoc="0" locked="0" layoutInCell="1" allowOverlap="1" wp14:anchorId="59729219" wp14:editId="759B26E4">
                <wp:simplePos x="0" y="0"/>
                <wp:positionH relativeFrom="column">
                  <wp:posOffset>1151573</wp:posOffset>
                </wp:positionH>
                <wp:positionV relativeFrom="paragraph">
                  <wp:posOffset>17780</wp:posOffset>
                </wp:positionV>
                <wp:extent cx="5484177" cy="3433128"/>
                <wp:effectExtent l="19050" t="19050" r="21590" b="15240"/>
                <wp:wrapNone/>
                <wp:docPr id="6281" name="Group 6281"/>
                <wp:cNvGraphicFramePr/>
                <a:graphic xmlns:a="http://schemas.openxmlformats.org/drawingml/2006/main">
                  <a:graphicData uri="http://schemas.microsoft.com/office/word/2010/wordprocessingGroup">
                    <wpg:wgp>
                      <wpg:cNvGrpSpPr/>
                      <wpg:grpSpPr>
                        <a:xfrm>
                          <a:off x="0" y="0"/>
                          <a:ext cx="5484177" cy="3433128"/>
                          <a:chOff x="0" y="0"/>
                          <a:chExt cx="5484177" cy="3433128"/>
                        </a:xfrm>
                      </wpg:grpSpPr>
                      <wpg:grpSp>
                        <wpg:cNvPr id="57" name="Group 57"/>
                        <wpg:cNvGrpSpPr/>
                        <wpg:grpSpPr>
                          <a:xfrm>
                            <a:off x="0" y="0"/>
                            <a:ext cx="3072681" cy="3288334"/>
                            <a:chOff x="0" y="0"/>
                            <a:chExt cx="3072681" cy="3288334"/>
                          </a:xfrm>
                        </wpg:grpSpPr>
                        <wpg:grpSp>
                          <wpg:cNvPr id="10" name="Group 10"/>
                          <wpg:cNvGrpSpPr/>
                          <wpg:grpSpPr>
                            <a:xfrm>
                              <a:off x="0" y="0"/>
                              <a:ext cx="3038471" cy="3288334"/>
                              <a:chOff x="0" y="0"/>
                              <a:chExt cx="3038471" cy="3288334"/>
                            </a:xfrm>
                          </wpg:grpSpPr>
                          <wps:wsp>
                            <wps:cNvPr id="11" name="Text Box 2"/>
                            <wps:cNvSpPr txBox="1">
                              <a:spLocks noChangeArrowheads="1"/>
                            </wps:cNvSpPr>
                            <wps:spPr bwMode="auto">
                              <a:xfrm>
                                <a:off x="159026" y="0"/>
                                <a:ext cx="193103" cy="187424"/>
                              </a:xfrm>
                              <a:prstGeom prst="rect">
                                <a:avLst/>
                              </a:prstGeom>
                              <a:ln w="38100">
                                <a:solidFill>
                                  <a:srgbClr val="FF0000"/>
                                </a:solidFill>
                                <a:headEnd/>
                                <a:tailEnd/>
                              </a:ln>
                            </wps:spPr>
                            <wps:style>
                              <a:lnRef idx="2">
                                <a:schemeClr val="accent5"/>
                              </a:lnRef>
                              <a:fillRef idx="1">
                                <a:schemeClr val="lt1"/>
                              </a:fillRef>
                              <a:effectRef idx="0">
                                <a:schemeClr val="accent5"/>
                              </a:effectRef>
                              <a:fontRef idx="minor">
                                <a:schemeClr val="dk1"/>
                              </a:fontRef>
                            </wps:style>
                            <wps:txbx>
                              <w:txbxContent>
                                <w:p w14:paraId="09478158" w14:textId="7DBE57DA" w:rsidR="00EB6EA4" w:rsidRPr="00E60FE1" w:rsidRDefault="00E03049" w:rsidP="00EB6EA4">
                                  <w:pPr>
                                    <w:jc w:val="center"/>
                                    <w:rPr>
                                      <w:b/>
                                      <w:bCs/>
                                      <w:sz w:val="20"/>
                                      <w:szCs w:val="20"/>
                                    </w:rPr>
                                  </w:pPr>
                                  <w:r>
                                    <w:rPr>
                                      <w:b/>
                                      <w:bCs/>
                                      <w:sz w:val="20"/>
                                      <w:szCs w:val="20"/>
                                    </w:rPr>
                                    <w:t>2</w:t>
                                  </w:r>
                                </w:p>
                              </w:txbxContent>
                            </wps:txbx>
                            <wps:bodyPr rot="0" vert="horz" wrap="square" lIns="0" tIns="0" rIns="0" bIns="0" anchor="ctr" anchorCtr="0">
                              <a:noAutofit/>
                            </wps:bodyPr>
                          </wps:wsp>
                          <wps:wsp>
                            <wps:cNvPr id="12" name="Text Box 2"/>
                            <wps:cNvSpPr txBox="1">
                              <a:spLocks noChangeArrowheads="1"/>
                            </wps:cNvSpPr>
                            <wps:spPr bwMode="auto">
                              <a:xfrm>
                                <a:off x="2845431" y="0"/>
                                <a:ext cx="193040" cy="187325"/>
                              </a:xfrm>
                              <a:prstGeom prst="rect">
                                <a:avLst/>
                              </a:prstGeom>
                              <a:ln w="38100">
                                <a:solidFill>
                                  <a:srgbClr val="FF0000"/>
                                </a:solidFill>
                                <a:headEnd/>
                                <a:tailEnd/>
                              </a:ln>
                            </wps:spPr>
                            <wps:style>
                              <a:lnRef idx="2">
                                <a:schemeClr val="accent5"/>
                              </a:lnRef>
                              <a:fillRef idx="1">
                                <a:schemeClr val="lt1"/>
                              </a:fillRef>
                              <a:effectRef idx="0">
                                <a:schemeClr val="accent5"/>
                              </a:effectRef>
                              <a:fontRef idx="minor">
                                <a:schemeClr val="dk1"/>
                              </a:fontRef>
                            </wps:style>
                            <wps:txbx>
                              <w:txbxContent>
                                <w:p w14:paraId="1D174CE8" w14:textId="77777777" w:rsidR="00EB6EA4" w:rsidRPr="00E60FE1" w:rsidRDefault="00EB6EA4" w:rsidP="00EB6EA4">
                                  <w:pPr>
                                    <w:jc w:val="center"/>
                                    <w:rPr>
                                      <w:b/>
                                      <w:bCs/>
                                      <w:sz w:val="20"/>
                                      <w:szCs w:val="20"/>
                                    </w:rPr>
                                  </w:pPr>
                                  <w:r>
                                    <w:rPr>
                                      <w:b/>
                                      <w:bCs/>
                                      <w:sz w:val="20"/>
                                      <w:szCs w:val="20"/>
                                    </w:rPr>
                                    <w:t>1</w:t>
                                  </w:r>
                                </w:p>
                              </w:txbxContent>
                            </wps:txbx>
                            <wps:bodyPr rot="0" vert="horz" wrap="square" lIns="0" tIns="0" rIns="0" bIns="0" anchor="ctr" anchorCtr="0">
                              <a:noAutofit/>
                            </wps:bodyPr>
                          </wps:wsp>
                          <wps:wsp>
                            <wps:cNvPr id="13" name="Text Box 2"/>
                            <wps:cNvSpPr txBox="1">
                              <a:spLocks noChangeArrowheads="1"/>
                            </wps:cNvSpPr>
                            <wps:spPr bwMode="auto">
                              <a:xfrm>
                                <a:off x="0" y="988233"/>
                                <a:ext cx="193040" cy="187325"/>
                              </a:xfrm>
                              <a:prstGeom prst="rect">
                                <a:avLst/>
                              </a:prstGeom>
                              <a:ln w="38100">
                                <a:solidFill>
                                  <a:srgbClr val="FF0000"/>
                                </a:solidFill>
                                <a:headEnd/>
                                <a:tailEnd/>
                              </a:ln>
                            </wps:spPr>
                            <wps:style>
                              <a:lnRef idx="2">
                                <a:schemeClr val="accent5"/>
                              </a:lnRef>
                              <a:fillRef idx="1">
                                <a:schemeClr val="lt1"/>
                              </a:fillRef>
                              <a:effectRef idx="0">
                                <a:schemeClr val="accent5"/>
                              </a:effectRef>
                              <a:fontRef idx="minor">
                                <a:schemeClr val="dk1"/>
                              </a:fontRef>
                            </wps:style>
                            <wps:txbx>
                              <w:txbxContent>
                                <w:p w14:paraId="4A32F4B4" w14:textId="77777777" w:rsidR="00EB6EA4" w:rsidRPr="00E60FE1" w:rsidRDefault="00EB6EA4" w:rsidP="00EB6EA4">
                                  <w:pPr>
                                    <w:jc w:val="center"/>
                                    <w:rPr>
                                      <w:b/>
                                      <w:bCs/>
                                      <w:sz w:val="20"/>
                                      <w:szCs w:val="20"/>
                                    </w:rPr>
                                  </w:pPr>
                                  <w:r>
                                    <w:rPr>
                                      <w:b/>
                                      <w:bCs/>
                                      <w:sz w:val="20"/>
                                      <w:szCs w:val="20"/>
                                    </w:rPr>
                                    <w:t>1</w:t>
                                  </w:r>
                                </w:p>
                              </w:txbxContent>
                            </wps:txbx>
                            <wps:bodyPr rot="0" vert="horz" wrap="square" lIns="0" tIns="0" rIns="0" bIns="0" anchor="ctr" anchorCtr="0">
                              <a:noAutofit/>
                            </wps:bodyPr>
                          </wps:wsp>
                          <wps:wsp>
                            <wps:cNvPr id="14" name="Text Box 2"/>
                            <wps:cNvSpPr txBox="1">
                              <a:spLocks noChangeArrowheads="1"/>
                            </wps:cNvSpPr>
                            <wps:spPr bwMode="auto">
                              <a:xfrm>
                                <a:off x="68154" y="3101009"/>
                                <a:ext cx="193040" cy="187325"/>
                              </a:xfrm>
                              <a:prstGeom prst="rect">
                                <a:avLst/>
                              </a:prstGeom>
                              <a:ln w="38100">
                                <a:solidFill>
                                  <a:srgbClr val="FF0000"/>
                                </a:solidFill>
                                <a:headEnd/>
                                <a:tailEnd/>
                              </a:ln>
                            </wps:spPr>
                            <wps:style>
                              <a:lnRef idx="2">
                                <a:schemeClr val="accent5"/>
                              </a:lnRef>
                              <a:fillRef idx="1">
                                <a:schemeClr val="lt1"/>
                              </a:fillRef>
                              <a:effectRef idx="0">
                                <a:schemeClr val="accent5"/>
                              </a:effectRef>
                              <a:fontRef idx="minor">
                                <a:schemeClr val="dk1"/>
                              </a:fontRef>
                            </wps:style>
                            <wps:txbx>
                              <w:txbxContent>
                                <w:p w14:paraId="4CA913C1" w14:textId="686FAF14" w:rsidR="00EB6EA4" w:rsidRPr="00E60FE1" w:rsidRDefault="00E03049" w:rsidP="00EB6EA4">
                                  <w:pPr>
                                    <w:jc w:val="center"/>
                                    <w:rPr>
                                      <w:b/>
                                      <w:bCs/>
                                      <w:sz w:val="20"/>
                                      <w:szCs w:val="20"/>
                                    </w:rPr>
                                  </w:pPr>
                                  <w:r>
                                    <w:rPr>
                                      <w:b/>
                                      <w:bCs/>
                                      <w:sz w:val="20"/>
                                      <w:szCs w:val="20"/>
                                    </w:rPr>
                                    <w:t>3</w:t>
                                  </w:r>
                                </w:p>
                              </w:txbxContent>
                            </wps:txbx>
                            <wps:bodyPr rot="0" vert="horz" wrap="square" lIns="0" tIns="0" rIns="0" bIns="0" anchor="ctr" anchorCtr="0">
                              <a:noAutofit/>
                            </wps:bodyPr>
                          </wps:wsp>
                        </wpg:grpSp>
                        <wps:wsp>
                          <wps:cNvPr id="54" name="Connector: Elbow 54"/>
                          <wps:cNvCnPr/>
                          <wps:spPr>
                            <a:xfrm>
                              <a:off x="1225310" y="2419350"/>
                              <a:ext cx="1035050" cy="438029"/>
                            </a:xfrm>
                            <a:prstGeom prst="bentConnector3">
                              <a:avLst>
                                <a:gd name="adj1" fmla="val -25078"/>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Text Box 2"/>
                          <wps:cNvSpPr txBox="1">
                            <a:spLocks noChangeArrowheads="1"/>
                          </wps:cNvSpPr>
                          <wps:spPr bwMode="auto">
                            <a:xfrm>
                              <a:off x="2260121" y="2530415"/>
                              <a:ext cx="583565" cy="571493"/>
                            </a:xfrm>
                            <a:prstGeom prst="rect">
                              <a:avLst/>
                            </a:prstGeom>
                            <a:ln w="38100">
                              <a:solidFill>
                                <a:srgbClr val="0070C0"/>
                              </a:solidFill>
                              <a:headEnd/>
                              <a:tailEnd/>
                            </a:ln>
                          </wps:spPr>
                          <wps:style>
                            <a:lnRef idx="2">
                              <a:schemeClr val="accent5"/>
                            </a:lnRef>
                            <a:fillRef idx="1">
                              <a:schemeClr val="lt1"/>
                            </a:fillRef>
                            <a:effectRef idx="0">
                              <a:schemeClr val="accent5"/>
                            </a:effectRef>
                            <a:fontRef idx="minor">
                              <a:schemeClr val="dk1"/>
                            </a:fontRef>
                          </wps:style>
                          <wps:txbx>
                            <w:txbxContent>
                              <w:p w14:paraId="46522ABD" w14:textId="10309690" w:rsidR="00504CC3" w:rsidRPr="00A07C0B" w:rsidRDefault="00A07C0B" w:rsidP="00504CC3">
                                <w:pPr>
                                  <w:jc w:val="center"/>
                                  <w:rPr>
                                    <w:sz w:val="20"/>
                                    <w:szCs w:val="20"/>
                                  </w:rPr>
                                </w:pPr>
                                <w:r w:rsidRPr="00A07C0B">
                                  <w:rPr>
                                    <w:sz w:val="20"/>
                                    <w:szCs w:val="20"/>
                                  </w:rPr>
                                  <w:t xml:space="preserve">Sorted recyclant </w:t>
                                </w:r>
                                <w:r w:rsidR="00504CC3" w:rsidRPr="00A07C0B">
                                  <w:rPr>
                                    <w:sz w:val="20"/>
                                    <w:szCs w:val="20"/>
                                  </w:rPr>
                                  <w:t xml:space="preserve"> </w:t>
                                </w:r>
                              </w:p>
                            </w:txbxContent>
                          </wps:txbx>
                          <wps:bodyPr rot="0" vert="horz" wrap="square" lIns="0" tIns="0" rIns="0" bIns="0" anchor="ctr" anchorCtr="0">
                            <a:noAutofit/>
                          </wps:bodyPr>
                        </wps:wsp>
                        <wps:wsp>
                          <wps:cNvPr id="56" name="Connector: Elbow 56"/>
                          <wps:cNvCnPr/>
                          <wps:spPr>
                            <a:xfrm>
                              <a:off x="2844920" y="2814008"/>
                              <a:ext cx="227761" cy="45719"/>
                            </a:xfrm>
                            <a:prstGeom prst="bentConnector3">
                              <a:avLst>
                                <a:gd name="adj1" fmla="val 1146"/>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6279" name="Text Box 2"/>
                        <wps:cNvSpPr txBox="1">
                          <a:spLocks noChangeArrowheads="1"/>
                        </wps:cNvSpPr>
                        <wps:spPr bwMode="auto">
                          <a:xfrm>
                            <a:off x="4672012" y="2862263"/>
                            <a:ext cx="812165" cy="570865"/>
                          </a:xfrm>
                          <a:prstGeom prst="rect">
                            <a:avLst/>
                          </a:prstGeom>
                          <a:ln w="38100">
                            <a:solidFill>
                              <a:srgbClr val="0070C0"/>
                            </a:solidFill>
                            <a:headEnd/>
                            <a:tailEnd/>
                          </a:ln>
                        </wps:spPr>
                        <wps:style>
                          <a:lnRef idx="2">
                            <a:schemeClr val="accent5"/>
                          </a:lnRef>
                          <a:fillRef idx="1">
                            <a:schemeClr val="lt1"/>
                          </a:fillRef>
                          <a:effectRef idx="0">
                            <a:schemeClr val="accent5"/>
                          </a:effectRef>
                          <a:fontRef idx="minor">
                            <a:schemeClr val="dk1"/>
                          </a:fontRef>
                        </wps:style>
                        <wps:txbx>
                          <w:txbxContent>
                            <w:p w14:paraId="0FC374DA" w14:textId="5FC476E5" w:rsidR="000D5B9C" w:rsidRPr="00E60FE1" w:rsidRDefault="000D5B9C" w:rsidP="000D5B9C">
                              <w:pPr>
                                <w:jc w:val="center"/>
                                <w:rPr>
                                  <w:b/>
                                  <w:bCs/>
                                  <w:sz w:val="20"/>
                                  <w:szCs w:val="20"/>
                                </w:rPr>
                              </w:pPr>
                              <w:r>
                                <w:rPr>
                                  <w:b/>
                                  <w:bCs/>
                                  <w:sz w:val="20"/>
                                  <w:szCs w:val="20"/>
                                </w:rPr>
                                <w:t xml:space="preserve">Export </w:t>
                              </w:r>
                              <w:r w:rsidR="009A53BE">
                                <w:rPr>
                                  <w:b/>
                                  <w:bCs/>
                                  <w:sz w:val="20"/>
                                  <w:szCs w:val="20"/>
                                </w:rPr>
                                <w:t xml:space="preserve">for further processing </w:t>
                              </w:r>
                            </w:p>
                          </w:txbxContent>
                        </wps:txbx>
                        <wps:bodyPr rot="0" vert="horz" wrap="square" lIns="0" tIns="0" rIns="0" bIns="0" anchor="ctr" anchorCtr="0">
                          <a:noAutofit/>
                        </wps:bodyPr>
                      </wps:wsp>
                      <wps:wsp>
                        <wps:cNvPr id="6280" name="Connector: Elbow 6280"/>
                        <wps:cNvCnPr/>
                        <wps:spPr>
                          <a:xfrm>
                            <a:off x="4581525" y="2386013"/>
                            <a:ext cx="545734" cy="470535"/>
                          </a:xfrm>
                          <a:prstGeom prst="bentConnector3">
                            <a:avLst>
                              <a:gd name="adj1" fmla="val 99373"/>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9729219" id="Group 6281" o:spid="_x0000_s1048" style="position:absolute;left:0;text-align:left;margin-left:90.7pt;margin-top:1.4pt;width:431.8pt;height:270.35pt;z-index:251974656" coordsize="54841,3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">
                <v:group id="Group 57" o:spid="_x0000_s1049" style="position:absolute;width:30726;height:32883" coordsize="30726,3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10" o:spid="_x0000_s1050" style="position:absolute;width:30384;height:32883" coordsize="30384,3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_x0000_s1051" type="#_x0000_t202" style="position:absolute;left:1590;width:1931;height:1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" fillcolor="white [3201]" strokecolor="red" strokeweight="3pt">
                      <v:textbox inset="0,0,0,0">
                        <w:txbxContent>
                          <w:p w14:paraId="09478158" w14:textId="7DBE57DA" w:rsidR="00EB6EA4" w:rsidRPr="00E60FE1" w:rsidRDefault="00E03049" w:rsidP="00EB6EA4">
                            <w:pPr>
                              <w:jc w:val="center"/>
                              <w:rPr>
                                <w:b/>
                                <w:bCs/>
                                <w:sz w:val="20"/>
                                <w:szCs w:val="20"/>
                              </w:rPr>
                            </w:pPr>
                            <w:r>
                              <w:rPr>
                                <w:b/>
                                <w:bCs/>
                                <w:sz w:val="20"/>
                                <w:szCs w:val="20"/>
                              </w:rPr>
                              <w:t>2</w:t>
                            </w:r>
                          </w:p>
                        </w:txbxContent>
                      </v:textbox>
                    </v:shape>
                    <v:shape id="_x0000_s1052" type="#_x0000_t202" style="position:absolute;left:28454;width:1930;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" fillcolor="white [3201]" strokecolor="red" strokeweight="3pt">
                      <v:textbox inset="0,0,0,0">
                        <w:txbxContent>
                          <w:p w14:paraId="1D174CE8" w14:textId="77777777" w:rsidR="00EB6EA4" w:rsidRPr="00E60FE1" w:rsidRDefault="00EB6EA4" w:rsidP="00EB6EA4">
                            <w:pPr>
                              <w:jc w:val="center"/>
                              <w:rPr>
                                <w:b/>
                                <w:bCs/>
                                <w:sz w:val="20"/>
                                <w:szCs w:val="20"/>
                              </w:rPr>
                            </w:pPr>
                            <w:r>
                              <w:rPr>
                                <w:b/>
                                <w:bCs/>
                                <w:sz w:val="20"/>
                                <w:szCs w:val="20"/>
                              </w:rPr>
                              <w:t>1</w:t>
                            </w:r>
                          </w:p>
                        </w:txbxContent>
                      </v:textbox>
                    </v:shape>
                    <v:shape id="_x0000_s1053" type="#_x0000_t202" style="position:absolute;top:9882;width:1930;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" fillcolor="white [3201]" strokecolor="red" strokeweight="3pt">
                      <v:textbox inset="0,0,0,0">
                        <w:txbxContent>
                          <w:p w14:paraId="4A32F4B4" w14:textId="77777777" w:rsidR="00EB6EA4" w:rsidRPr="00E60FE1" w:rsidRDefault="00EB6EA4" w:rsidP="00EB6EA4">
                            <w:pPr>
                              <w:jc w:val="center"/>
                              <w:rPr>
                                <w:b/>
                                <w:bCs/>
                                <w:sz w:val="20"/>
                                <w:szCs w:val="20"/>
                              </w:rPr>
                            </w:pPr>
                            <w:r>
                              <w:rPr>
                                <w:b/>
                                <w:bCs/>
                                <w:sz w:val="20"/>
                                <w:szCs w:val="20"/>
                              </w:rPr>
                              <w:t>1</w:t>
                            </w:r>
                          </w:p>
                        </w:txbxContent>
                      </v:textbox>
                    </v:shape>
                    <v:shape id="_x0000_s1054" type="#_x0000_t202" style="position:absolute;left:681;top:31010;width:1930;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" fillcolor="white [3201]" strokecolor="red" strokeweight="3pt">
                      <v:textbox inset="0,0,0,0">
                        <w:txbxContent>
                          <w:p w14:paraId="4CA913C1" w14:textId="686FAF14" w:rsidR="00EB6EA4" w:rsidRPr="00E60FE1" w:rsidRDefault="00E03049" w:rsidP="00EB6EA4">
                            <w:pPr>
                              <w:jc w:val="center"/>
                              <w:rPr>
                                <w:b/>
                                <w:bCs/>
                                <w:sz w:val="20"/>
                                <w:szCs w:val="20"/>
                              </w:rPr>
                            </w:pPr>
                            <w:r>
                              <w:rPr>
                                <w:b/>
                                <w:bCs/>
                                <w:sz w:val="20"/>
                                <w:szCs w:val="20"/>
                              </w:rPr>
                              <w:t>3</w:t>
                            </w:r>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4" o:spid="_x0000_s1055" type="#_x0000_t34" style="position:absolute;left:12253;top:24193;width:10350;height:43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" adj="-5417" strokecolor="black [3213]" strokeweight="1.5pt">
                    <v:stroke endarrow="block"/>
                  </v:shape>
                  <v:shape id="_x0000_s1056" type="#_x0000_t202" style="position:absolute;left:22601;top:25304;width:583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" fillcolor="white [3201]" strokecolor="#0070c0" strokeweight="3pt">
                    <v:textbox inset="0,0,0,0">
                      <w:txbxContent>
                        <w:p w14:paraId="46522ABD" w14:textId="10309690" w:rsidR="00504CC3" w:rsidRPr="00A07C0B" w:rsidRDefault="00A07C0B" w:rsidP="00504CC3">
                          <w:pPr>
                            <w:jc w:val="center"/>
                            <w:rPr>
                              <w:sz w:val="20"/>
                              <w:szCs w:val="20"/>
                            </w:rPr>
                          </w:pPr>
                          <w:r w:rsidRPr="00A07C0B">
                            <w:rPr>
                              <w:sz w:val="20"/>
                              <w:szCs w:val="20"/>
                            </w:rPr>
                            <w:t xml:space="preserve">Sorted recyclant </w:t>
                          </w:r>
                          <w:r w:rsidR="00504CC3" w:rsidRPr="00A07C0B">
                            <w:rPr>
                              <w:sz w:val="20"/>
                              <w:szCs w:val="20"/>
                            </w:rPr>
                            <w:t xml:space="preserve"> </w:t>
                          </w:r>
                        </w:p>
                      </w:txbxContent>
                    </v:textbox>
                  </v:shape>
                  <v:shape id="Connector: Elbow 56" o:spid="_x0000_s1057" type="#_x0000_t34" style="position:absolute;left:28449;top:28140;width:2277;height:4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" adj="248" strokecolor="black [3213]" strokeweight="1.5pt">
                    <v:stroke endarrow="block"/>
                  </v:shape>
                </v:group>
                <v:shape id="_x0000_s1058" type="#_x0000_t202" style="position:absolute;left:46720;top:28622;width:8121;height:5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" fillcolor="white [3201]" strokecolor="#0070c0" strokeweight="3pt">
                  <v:textbox inset="0,0,0,0">
                    <w:txbxContent>
                      <w:p w14:paraId="0FC374DA" w14:textId="5FC476E5" w:rsidR="000D5B9C" w:rsidRPr="00E60FE1" w:rsidRDefault="000D5B9C" w:rsidP="000D5B9C">
                        <w:pPr>
                          <w:jc w:val="center"/>
                          <w:rPr>
                            <w:b/>
                            <w:bCs/>
                            <w:sz w:val="20"/>
                            <w:szCs w:val="20"/>
                          </w:rPr>
                        </w:pPr>
                        <w:r>
                          <w:rPr>
                            <w:b/>
                            <w:bCs/>
                            <w:sz w:val="20"/>
                            <w:szCs w:val="20"/>
                          </w:rPr>
                          <w:t xml:space="preserve">Export </w:t>
                        </w:r>
                        <w:r w:rsidR="009A53BE">
                          <w:rPr>
                            <w:b/>
                            <w:bCs/>
                            <w:sz w:val="20"/>
                            <w:szCs w:val="20"/>
                          </w:rPr>
                          <w:t xml:space="preserve">for further processing </w:t>
                        </w:r>
                      </w:p>
                    </w:txbxContent>
                  </v:textbox>
                </v:shape>
                <v:shape id="Connector: Elbow 6280" o:spid="_x0000_s1059" type="#_x0000_t34" style="position:absolute;left:45815;top:23860;width:5457;height:470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" adj="21465" strokecolor="#0070c0" strokeweight="1.5pt">
                  <v:stroke endarrow="block"/>
                </v:shape>
              </v:group>
            </w:pict>
          </mc:Fallback>
        </mc:AlternateContent>
      </w:r>
      <w:r w:rsidR="00EB6EA4" w:rsidRPr="00056D68">
        <w:rPr>
          <w:noProof/>
        </w:rPr>
        <mc:AlternateContent>
          <mc:Choice Requires="wpg">
            <w:drawing>
              <wp:inline distT="0" distB="0" distL="0" distR="0" wp14:anchorId="00BAD1A2" wp14:editId="5C2FE792">
                <wp:extent cx="6390072" cy="3672252"/>
                <wp:effectExtent l="19050" t="19050" r="10795" b="23495"/>
                <wp:docPr id="34" name="Group 34"/>
                <wp:cNvGraphicFramePr/>
                <a:graphic xmlns:a="http://schemas.openxmlformats.org/drawingml/2006/main">
                  <a:graphicData uri="http://schemas.microsoft.com/office/word/2010/wordprocessingGroup">
                    <wpg:wgp>
                      <wpg:cNvGrpSpPr/>
                      <wpg:grpSpPr>
                        <a:xfrm>
                          <a:off x="0" y="0"/>
                          <a:ext cx="6390072" cy="3672252"/>
                          <a:chOff x="0" y="45436"/>
                          <a:chExt cx="6390072" cy="3672252"/>
                        </a:xfrm>
                      </wpg:grpSpPr>
                      <wps:wsp>
                        <wps:cNvPr id="35" name="Text Box 2"/>
                        <wps:cNvSpPr txBox="1">
                          <a:spLocks noChangeArrowheads="1"/>
                        </wps:cNvSpPr>
                        <wps:spPr bwMode="auto">
                          <a:xfrm>
                            <a:off x="1132738" y="1033590"/>
                            <a:ext cx="1421130" cy="1482915"/>
                          </a:xfrm>
                          <a:prstGeom prst="rect">
                            <a:avLst/>
                          </a:prstGeom>
                          <a:ln w="38100">
                            <a:solidFill>
                              <a:srgbClr val="FF0000"/>
                            </a:solidFill>
                            <a:headEnd/>
                            <a:tailEnd/>
                          </a:ln>
                        </wps:spPr>
                        <wps:style>
                          <a:lnRef idx="2">
                            <a:schemeClr val="accent5"/>
                          </a:lnRef>
                          <a:fillRef idx="1">
                            <a:schemeClr val="lt1"/>
                          </a:fillRef>
                          <a:effectRef idx="0">
                            <a:schemeClr val="accent5"/>
                          </a:effectRef>
                          <a:fontRef idx="minor">
                            <a:schemeClr val="dk1"/>
                          </a:fontRef>
                        </wps:style>
                        <wps:txbx>
                          <w:txbxContent>
                            <w:p w14:paraId="5D4EBF37" w14:textId="77777777" w:rsidR="00EB6EA4" w:rsidRDefault="00EB6EA4" w:rsidP="00EB6EA4">
                              <w:pPr>
                                <w:jc w:val="center"/>
                                <w:rPr>
                                  <w:b/>
                                  <w:bCs/>
                                  <w:sz w:val="20"/>
                                  <w:szCs w:val="20"/>
                                </w:rPr>
                              </w:pPr>
                              <w:r>
                                <w:rPr>
                                  <w:b/>
                                  <w:bCs/>
                                  <w:sz w:val="20"/>
                                  <w:szCs w:val="20"/>
                                </w:rPr>
                                <w:t xml:space="preserve">RECYCLING </w:t>
                              </w:r>
                            </w:p>
                            <w:p w14:paraId="310A9738" w14:textId="77777777" w:rsidR="00EB6EA4" w:rsidRPr="00E60FE1" w:rsidRDefault="00EB6EA4" w:rsidP="00EB6EA4">
                              <w:pPr>
                                <w:jc w:val="center"/>
                                <w:rPr>
                                  <w:b/>
                                  <w:bCs/>
                                  <w:sz w:val="20"/>
                                  <w:szCs w:val="20"/>
                                </w:rPr>
                              </w:pPr>
                              <w:r>
                                <w:rPr>
                                  <w:b/>
                                  <w:bCs/>
                                  <w:sz w:val="20"/>
                                  <w:szCs w:val="20"/>
                                </w:rPr>
                                <w:t xml:space="preserve">of residential residual waste </w:t>
                              </w:r>
                            </w:p>
                            <w:p w14:paraId="7E580AF1" w14:textId="77777777" w:rsidR="00EB6EA4" w:rsidRPr="00E60FE1" w:rsidRDefault="00EB6EA4" w:rsidP="00EB6EA4">
                              <w:pPr>
                                <w:jc w:val="center"/>
                                <w:rPr>
                                  <w:b/>
                                  <w:bCs/>
                                  <w:sz w:val="20"/>
                                  <w:szCs w:val="20"/>
                                </w:rPr>
                              </w:pPr>
                            </w:p>
                          </w:txbxContent>
                        </wps:txbx>
                        <wps:bodyPr rot="0" vert="horz" wrap="square" lIns="0" tIns="0" rIns="0" bIns="0" anchor="t" anchorCtr="0">
                          <a:noAutofit/>
                        </wps:bodyPr>
                      </wps:wsp>
                      <wps:wsp>
                        <wps:cNvPr id="36" name="Text Box 2"/>
                        <wps:cNvSpPr txBox="1">
                          <a:spLocks noChangeArrowheads="1"/>
                        </wps:cNvSpPr>
                        <wps:spPr bwMode="auto">
                          <a:xfrm>
                            <a:off x="3973357" y="45436"/>
                            <a:ext cx="1499362" cy="3652266"/>
                          </a:xfrm>
                          <a:prstGeom prst="rect">
                            <a:avLst/>
                          </a:prstGeom>
                          <a:ln w="38100">
                            <a:solidFill>
                              <a:srgbClr val="FF0000"/>
                            </a:solidFill>
                            <a:headEnd/>
                            <a:tailEnd/>
                          </a:ln>
                        </wps:spPr>
                        <wps:style>
                          <a:lnRef idx="2">
                            <a:schemeClr val="accent5"/>
                          </a:lnRef>
                          <a:fillRef idx="1">
                            <a:schemeClr val="lt1"/>
                          </a:fillRef>
                          <a:effectRef idx="0">
                            <a:schemeClr val="accent5"/>
                          </a:effectRef>
                          <a:fontRef idx="minor">
                            <a:schemeClr val="dk1"/>
                          </a:fontRef>
                        </wps:style>
                        <wps:txbx>
                          <w:txbxContent>
                            <w:p w14:paraId="70666E8C" w14:textId="77777777" w:rsidR="00EB6EA4" w:rsidRDefault="00EB6EA4" w:rsidP="00EB6EA4">
                              <w:pPr>
                                <w:jc w:val="center"/>
                                <w:rPr>
                                  <w:b/>
                                  <w:bCs/>
                                  <w:sz w:val="20"/>
                                  <w:szCs w:val="20"/>
                                </w:rPr>
                              </w:pPr>
                            </w:p>
                            <w:p w14:paraId="24ABEAFF" w14:textId="77777777" w:rsidR="00EB6EA4" w:rsidRDefault="00EB6EA4" w:rsidP="00EB6EA4">
                              <w:pPr>
                                <w:jc w:val="center"/>
                                <w:rPr>
                                  <w:b/>
                                  <w:bCs/>
                                  <w:sz w:val="20"/>
                                  <w:szCs w:val="20"/>
                                </w:rPr>
                              </w:pPr>
                              <w:r>
                                <w:rPr>
                                  <w:b/>
                                  <w:bCs/>
                                  <w:sz w:val="20"/>
                                  <w:szCs w:val="20"/>
                                </w:rPr>
                                <w:t xml:space="preserve">RECYCLING </w:t>
                              </w:r>
                            </w:p>
                            <w:p w14:paraId="7F6A198E" w14:textId="51D217FB" w:rsidR="00FD52F8" w:rsidRPr="00507E1B" w:rsidRDefault="00EB6EA4" w:rsidP="00FD52F8">
                              <w:pPr>
                                <w:jc w:val="center"/>
                                <w:rPr>
                                  <w:sz w:val="20"/>
                                  <w:szCs w:val="20"/>
                                </w:rPr>
                              </w:pPr>
                              <w:r>
                                <w:rPr>
                                  <w:b/>
                                  <w:bCs/>
                                  <w:sz w:val="20"/>
                                  <w:szCs w:val="20"/>
                                </w:rPr>
                                <w:t>of pre-sorted waste</w:t>
                              </w:r>
                              <w:r w:rsidR="00FD52F8">
                                <w:rPr>
                                  <w:b/>
                                  <w:bCs/>
                                  <w:sz w:val="20"/>
                                  <w:szCs w:val="20"/>
                                </w:rPr>
                                <w:t xml:space="preserve"> </w:t>
                              </w:r>
                              <w:r w:rsidR="00FD52F8">
                                <w:rPr>
                                  <w:sz w:val="20"/>
                                  <w:szCs w:val="20"/>
                                </w:rPr>
                                <w:t>(</w:t>
                              </w:r>
                              <w:r w:rsidR="00540C79">
                                <w:rPr>
                                  <w:sz w:val="20"/>
                                  <w:szCs w:val="20"/>
                                </w:rPr>
                                <w:t xml:space="preserve">Circular </w:t>
                              </w:r>
                              <w:r w:rsidR="00540C79" w:rsidRPr="00507E1B">
                                <w:rPr>
                                  <w:sz w:val="20"/>
                                  <w:szCs w:val="20"/>
                                </w:rPr>
                                <w:t>economic</w:t>
                              </w:r>
                              <w:r w:rsidR="00FD52F8" w:rsidRPr="00507E1B">
                                <w:rPr>
                                  <w:sz w:val="20"/>
                                  <w:szCs w:val="20"/>
                                </w:rPr>
                                <w:t xml:space="preserve"> model</w:t>
                              </w:r>
                              <w:r w:rsidR="00FD52F8">
                                <w:rPr>
                                  <w:sz w:val="20"/>
                                  <w:szCs w:val="20"/>
                                </w:rPr>
                                <w:t>)</w:t>
                              </w:r>
                              <w:r w:rsidR="00FD52F8" w:rsidRPr="00507E1B">
                                <w:rPr>
                                  <w:sz w:val="20"/>
                                  <w:szCs w:val="20"/>
                                </w:rPr>
                                <w:t xml:space="preserve">  </w:t>
                              </w:r>
                            </w:p>
                            <w:p w14:paraId="7262EF1B" w14:textId="2463652F" w:rsidR="00EB6EA4" w:rsidRPr="00E60FE1" w:rsidRDefault="00EB6EA4" w:rsidP="00EB6EA4">
                              <w:pPr>
                                <w:jc w:val="center"/>
                                <w:rPr>
                                  <w:b/>
                                  <w:bCs/>
                                  <w:sz w:val="20"/>
                                  <w:szCs w:val="20"/>
                                </w:rPr>
                              </w:pPr>
                            </w:p>
                          </w:txbxContent>
                        </wps:txbx>
                        <wps:bodyPr rot="0" vert="horz" wrap="square" lIns="0" tIns="0" rIns="0" bIns="0" anchor="t" anchorCtr="0">
                          <a:noAutofit/>
                        </wps:bodyPr>
                      </wps:wsp>
                      <wps:wsp>
                        <wps:cNvPr id="37" name="Text Box 2"/>
                        <wps:cNvSpPr txBox="1">
                          <a:spLocks noChangeArrowheads="1"/>
                        </wps:cNvSpPr>
                        <wps:spPr bwMode="auto">
                          <a:xfrm>
                            <a:off x="4293659" y="1033656"/>
                            <a:ext cx="909037" cy="571500"/>
                          </a:xfrm>
                          <a:prstGeom prst="rect">
                            <a:avLst/>
                          </a:prstGeom>
                          <a:ln w="38100">
                            <a:solidFill>
                              <a:srgbClr val="0070C0"/>
                            </a:solidFill>
                            <a:headEnd/>
                            <a:tailEnd/>
                          </a:ln>
                        </wps:spPr>
                        <wps:style>
                          <a:lnRef idx="2">
                            <a:schemeClr val="accent5"/>
                          </a:lnRef>
                          <a:fillRef idx="1">
                            <a:schemeClr val="lt1"/>
                          </a:fillRef>
                          <a:effectRef idx="0">
                            <a:schemeClr val="accent5"/>
                          </a:effectRef>
                          <a:fontRef idx="minor">
                            <a:schemeClr val="dk1"/>
                          </a:fontRef>
                        </wps:style>
                        <wps:txbx>
                          <w:txbxContent>
                            <w:p w14:paraId="2374E46C" w14:textId="77777777" w:rsidR="00EB6EA4" w:rsidRPr="00E60FE1" w:rsidRDefault="00EB6EA4" w:rsidP="00EB6EA4">
                              <w:pPr>
                                <w:jc w:val="center"/>
                                <w:rPr>
                                  <w:b/>
                                  <w:bCs/>
                                  <w:sz w:val="20"/>
                                  <w:szCs w:val="20"/>
                                </w:rPr>
                              </w:pPr>
                              <w:r>
                                <w:rPr>
                                  <w:b/>
                                  <w:bCs/>
                                  <w:sz w:val="20"/>
                                  <w:szCs w:val="20"/>
                                </w:rPr>
                                <w:t>Materials Recovery Facility (MRF)</w:t>
                              </w:r>
                            </w:p>
                          </w:txbxContent>
                        </wps:txbx>
                        <wps:bodyPr rot="0" vert="horz" wrap="square" lIns="0" tIns="0" rIns="0" bIns="0" anchor="ctr" anchorCtr="0">
                          <a:noAutofit/>
                        </wps:bodyPr>
                      </wps:wsp>
                      <wps:wsp>
                        <wps:cNvPr id="38" name="Text Box 2"/>
                        <wps:cNvSpPr txBox="1">
                          <a:spLocks noChangeArrowheads="1"/>
                        </wps:cNvSpPr>
                        <wps:spPr bwMode="auto">
                          <a:xfrm>
                            <a:off x="4293666" y="1894732"/>
                            <a:ext cx="909085" cy="571500"/>
                          </a:xfrm>
                          <a:prstGeom prst="rect">
                            <a:avLst/>
                          </a:prstGeom>
                          <a:ln w="38100">
                            <a:solidFill>
                              <a:srgbClr val="0070C0"/>
                            </a:solidFill>
                            <a:headEnd/>
                            <a:tailEnd/>
                          </a:ln>
                        </wps:spPr>
                        <wps:style>
                          <a:lnRef idx="2">
                            <a:schemeClr val="accent5"/>
                          </a:lnRef>
                          <a:fillRef idx="1">
                            <a:schemeClr val="lt1"/>
                          </a:fillRef>
                          <a:effectRef idx="0">
                            <a:schemeClr val="accent5"/>
                          </a:effectRef>
                          <a:fontRef idx="minor">
                            <a:schemeClr val="dk1"/>
                          </a:fontRef>
                        </wps:style>
                        <wps:txbx>
                          <w:txbxContent>
                            <w:p w14:paraId="7FE537E9" w14:textId="77777777" w:rsidR="00EB6EA4" w:rsidRPr="00E60FE1" w:rsidRDefault="00EB6EA4" w:rsidP="00EB6EA4">
                              <w:pPr>
                                <w:jc w:val="center"/>
                                <w:rPr>
                                  <w:b/>
                                  <w:bCs/>
                                  <w:sz w:val="20"/>
                                  <w:szCs w:val="20"/>
                                </w:rPr>
                              </w:pPr>
                              <w:r>
                                <w:rPr>
                                  <w:b/>
                                  <w:bCs/>
                                  <w:sz w:val="20"/>
                                  <w:szCs w:val="20"/>
                                </w:rPr>
                                <w:t xml:space="preserve">Plastic Recovery Facility  </w:t>
                              </w:r>
                            </w:p>
                          </w:txbxContent>
                        </wps:txbx>
                        <wps:bodyPr rot="0" vert="horz" wrap="square" lIns="0" tIns="0" rIns="0" bIns="0" anchor="ctr" anchorCtr="0">
                          <a:noAutofit/>
                        </wps:bodyPr>
                      </wps:wsp>
                      <wps:wsp>
                        <wps:cNvPr id="39" name="Text Box 2"/>
                        <wps:cNvSpPr txBox="1">
                          <a:spLocks noChangeArrowheads="1"/>
                        </wps:cNvSpPr>
                        <wps:spPr bwMode="auto">
                          <a:xfrm>
                            <a:off x="1132738" y="1749244"/>
                            <a:ext cx="1421003" cy="716982"/>
                          </a:xfrm>
                          <a:prstGeom prst="rect">
                            <a:avLst/>
                          </a:prstGeom>
                          <a:ln w="38100">
                            <a:solidFill>
                              <a:srgbClr val="0070C0"/>
                            </a:solidFill>
                            <a:headEnd/>
                            <a:tailEnd/>
                          </a:ln>
                        </wps:spPr>
                        <wps:style>
                          <a:lnRef idx="2">
                            <a:schemeClr val="accent5"/>
                          </a:lnRef>
                          <a:fillRef idx="1">
                            <a:schemeClr val="lt1"/>
                          </a:fillRef>
                          <a:effectRef idx="0">
                            <a:schemeClr val="accent5"/>
                          </a:effectRef>
                          <a:fontRef idx="minor">
                            <a:schemeClr val="dk1"/>
                          </a:fontRef>
                        </wps:style>
                        <wps:txbx>
                          <w:txbxContent>
                            <w:p w14:paraId="46E45BFE" w14:textId="77777777" w:rsidR="00EB6EA4" w:rsidRPr="00E60FE1" w:rsidRDefault="00EB6EA4" w:rsidP="00EB6EA4">
                              <w:pPr>
                                <w:jc w:val="center"/>
                                <w:rPr>
                                  <w:b/>
                                  <w:bCs/>
                                  <w:sz w:val="20"/>
                                  <w:szCs w:val="20"/>
                                </w:rPr>
                              </w:pPr>
                              <w:r>
                                <w:rPr>
                                  <w:b/>
                                  <w:bCs/>
                                  <w:sz w:val="20"/>
                                  <w:szCs w:val="20"/>
                                </w:rPr>
                                <w:t>Mechanical &amp; Biological Treatment (</w:t>
                              </w:r>
                              <w:proofErr w:type="spellStart"/>
                              <w:r>
                                <w:rPr>
                                  <w:b/>
                                  <w:bCs/>
                                  <w:sz w:val="20"/>
                                  <w:szCs w:val="20"/>
                                </w:rPr>
                                <w:t>MBT</w:t>
                              </w:r>
                              <w:proofErr w:type="spellEnd"/>
                              <w:r>
                                <w:rPr>
                                  <w:b/>
                                  <w:bCs/>
                                  <w:sz w:val="20"/>
                                  <w:szCs w:val="20"/>
                                </w:rPr>
                                <w:t>) Plant</w:t>
                              </w:r>
                            </w:p>
                          </w:txbxContent>
                        </wps:txbx>
                        <wps:bodyPr rot="0" vert="horz" wrap="square" lIns="0" tIns="0" rIns="0" bIns="0" anchor="ctr" anchorCtr="0">
                          <a:noAutofit/>
                        </wps:bodyPr>
                      </wps:wsp>
                      <wps:wsp>
                        <wps:cNvPr id="40" name="Text Box 2"/>
                        <wps:cNvSpPr txBox="1">
                          <a:spLocks noChangeArrowheads="1"/>
                        </wps:cNvSpPr>
                        <wps:spPr bwMode="auto">
                          <a:xfrm>
                            <a:off x="4295626" y="2726881"/>
                            <a:ext cx="907180" cy="570865"/>
                          </a:xfrm>
                          <a:prstGeom prst="rect">
                            <a:avLst/>
                          </a:prstGeom>
                          <a:ln w="38100">
                            <a:solidFill>
                              <a:srgbClr val="0070C0"/>
                            </a:solidFill>
                            <a:headEnd/>
                            <a:tailEnd/>
                          </a:ln>
                        </wps:spPr>
                        <wps:style>
                          <a:lnRef idx="2">
                            <a:schemeClr val="accent5"/>
                          </a:lnRef>
                          <a:fillRef idx="1">
                            <a:schemeClr val="lt1"/>
                          </a:fillRef>
                          <a:effectRef idx="0">
                            <a:schemeClr val="accent5"/>
                          </a:effectRef>
                          <a:fontRef idx="minor">
                            <a:schemeClr val="dk1"/>
                          </a:fontRef>
                        </wps:style>
                        <wps:txbx>
                          <w:txbxContent>
                            <w:p w14:paraId="333C22E3" w14:textId="77777777" w:rsidR="00EB6EA4" w:rsidRPr="00E60FE1" w:rsidRDefault="00EB6EA4" w:rsidP="00EB6EA4">
                              <w:pPr>
                                <w:jc w:val="center"/>
                                <w:rPr>
                                  <w:b/>
                                  <w:bCs/>
                                  <w:sz w:val="20"/>
                                  <w:szCs w:val="20"/>
                                </w:rPr>
                              </w:pPr>
                              <w:r>
                                <w:rPr>
                                  <w:b/>
                                  <w:bCs/>
                                  <w:sz w:val="20"/>
                                  <w:szCs w:val="20"/>
                                </w:rPr>
                                <w:t xml:space="preserve">Plastic Reprocessing Facility  </w:t>
                              </w:r>
                            </w:p>
                          </w:txbxContent>
                        </wps:txbx>
                        <wps:bodyPr rot="0" vert="horz" wrap="square" lIns="0" tIns="0" rIns="0" bIns="0" anchor="ctr" anchorCtr="0">
                          <a:noAutofit/>
                        </wps:bodyPr>
                      </wps:wsp>
                      <wps:wsp>
                        <wps:cNvPr id="41" name="Text Box 41"/>
                        <wps:cNvSpPr txBox="1">
                          <a:spLocks noChangeArrowheads="1"/>
                        </wps:cNvSpPr>
                        <wps:spPr bwMode="auto">
                          <a:xfrm>
                            <a:off x="1196364" y="3146188"/>
                            <a:ext cx="1263797" cy="571500"/>
                          </a:xfrm>
                          <a:prstGeom prst="rect">
                            <a:avLst/>
                          </a:prstGeom>
                          <a:ln w="38100">
                            <a:solidFill>
                              <a:srgbClr val="FF0000"/>
                            </a:solidFill>
                            <a:headEnd/>
                            <a:tailEnd/>
                          </a:ln>
                        </wps:spPr>
                        <wps:style>
                          <a:lnRef idx="2">
                            <a:schemeClr val="accent5"/>
                          </a:lnRef>
                          <a:fillRef idx="1">
                            <a:schemeClr val="lt1"/>
                          </a:fillRef>
                          <a:effectRef idx="0">
                            <a:schemeClr val="accent5"/>
                          </a:effectRef>
                          <a:fontRef idx="minor">
                            <a:schemeClr val="dk1"/>
                          </a:fontRef>
                        </wps:style>
                        <wps:txbx>
                          <w:txbxContent>
                            <w:p w14:paraId="49855B0C" w14:textId="2F97CF92" w:rsidR="00FD52F8" w:rsidRPr="00507E1B" w:rsidRDefault="00EB6EA4" w:rsidP="00FD52F8">
                              <w:pPr>
                                <w:jc w:val="center"/>
                                <w:rPr>
                                  <w:sz w:val="20"/>
                                  <w:szCs w:val="20"/>
                                </w:rPr>
                              </w:pPr>
                              <w:r>
                                <w:rPr>
                                  <w:b/>
                                  <w:bCs/>
                                  <w:sz w:val="20"/>
                                  <w:szCs w:val="20"/>
                                </w:rPr>
                                <w:t>WASTE for ENERGY</w:t>
                              </w:r>
                              <w:r w:rsidR="00FD52F8">
                                <w:rPr>
                                  <w:b/>
                                  <w:bCs/>
                                  <w:sz w:val="20"/>
                                  <w:szCs w:val="20"/>
                                </w:rPr>
                                <w:t xml:space="preserve"> </w:t>
                              </w:r>
                              <w:r w:rsidR="00FD52F8">
                                <w:rPr>
                                  <w:sz w:val="20"/>
                                  <w:szCs w:val="20"/>
                                </w:rPr>
                                <w:t>(</w:t>
                              </w:r>
                              <w:r w:rsidR="00FD52F8" w:rsidRPr="00507E1B">
                                <w:rPr>
                                  <w:sz w:val="20"/>
                                  <w:szCs w:val="20"/>
                                </w:rPr>
                                <w:t>Linear economic model</w:t>
                              </w:r>
                              <w:r w:rsidR="00FD52F8">
                                <w:rPr>
                                  <w:sz w:val="20"/>
                                  <w:szCs w:val="20"/>
                                </w:rPr>
                                <w:t>)</w:t>
                              </w:r>
                              <w:r w:rsidR="00FD52F8" w:rsidRPr="00507E1B">
                                <w:rPr>
                                  <w:sz w:val="20"/>
                                  <w:szCs w:val="20"/>
                                </w:rPr>
                                <w:t xml:space="preserve">  </w:t>
                              </w:r>
                            </w:p>
                            <w:p w14:paraId="350B982F" w14:textId="1C02B99F" w:rsidR="00EB6EA4" w:rsidRPr="00E60FE1" w:rsidRDefault="00EB6EA4" w:rsidP="00FD52F8">
                              <w:pPr>
                                <w:rPr>
                                  <w:b/>
                                  <w:bCs/>
                                  <w:sz w:val="20"/>
                                  <w:szCs w:val="20"/>
                                </w:rPr>
                              </w:pPr>
                            </w:p>
                          </w:txbxContent>
                        </wps:txbx>
                        <wps:bodyPr rot="0" vert="horz" wrap="square" lIns="0" tIns="0" rIns="0" bIns="0" anchor="ctr" anchorCtr="0">
                          <a:noAutofit/>
                        </wps:bodyPr>
                      </wps:wsp>
                      <wps:wsp>
                        <wps:cNvPr id="42" name="Text Box 2"/>
                        <wps:cNvSpPr txBox="1">
                          <a:spLocks noChangeArrowheads="1"/>
                        </wps:cNvSpPr>
                        <wps:spPr bwMode="auto">
                          <a:xfrm>
                            <a:off x="1289247" y="45436"/>
                            <a:ext cx="1170940" cy="571500"/>
                          </a:xfrm>
                          <a:prstGeom prst="rect">
                            <a:avLst/>
                          </a:prstGeom>
                          <a:ln w="38100">
                            <a:solidFill>
                              <a:srgbClr val="FF0000"/>
                            </a:solidFill>
                            <a:headEnd/>
                            <a:tailEnd/>
                          </a:ln>
                        </wps:spPr>
                        <wps:style>
                          <a:lnRef idx="2">
                            <a:schemeClr val="accent5"/>
                          </a:lnRef>
                          <a:fillRef idx="1">
                            <a:schemeClr val="lt1"/>
                          </a:fillRef>
                          <a:effectRef idx="0">
                            <a:schemeClr val="accent5"/>
                          </a:effectRef>
                          <a:fontRef idx="minor">
                            <a:schemeClr val="dk1"/>
                          </a:fontRef>
                        </wps:style>
                        <wps:txbx>
                          <w:txbxContent>
                            <w:p w14:paraId="02A54DE8" w14:textId="4295253C" w:rsidR="00EB6EA4" w:rsidRDefault="00EB6EA4" w:rsidP="00EB6EA4">
                              <w:pPr>
                                <w:jc w:val="center"/>
                                <w:rPr>
                                  <w:b/>
                                  <w:bCs/>
                                  <w:sz w:val="20"/>
                                  <w:szCs w:val="20"/>
                                </w:rPr>
                              </w:pPr>
                              <w:r>
                                <w:rPr>
                                  <w:b/>
                                  <w:bCs/>
                                  <w:sz w:val="20"/>
                                  <w:szCs w:val="20"/>
                                </w:rPr>
                                <w:t>LANDFILL</w:t>
                              </w:r>
                              <w:r w:rsidR="00507E1B">
                                <w:rPr>
                                  <w:b/>
                                  <w:bCs/>
                                  <w:sz w:val="20"/>
                                  <w:szCs w:val="20"/>
                                </w:rPr>
                                <w:t xml:space="preserve"> </w:t>
                              </w:r>
                            </w:p>
                            <w:p w14:paraId="6EC23A06" w14:textId="007912EC" w:rsidR="00507E1B" w:rsidRPr="00507E1B" w:rsidRDefault="00507E1B" w:rsidP="00EB6EA4">
                              <w:pPr>
                                <w:jc w:val="center"/>
                                <w:rPr>
                                  <w:sz w:val="20"/>
                                  <w:szCs w:val="20"/>
                                </w:rPr>
                              </w:pPr>
                              <w:r>
                                <w:rPr>
                                  <w:sz w:val="20"/>
                                  <w:szCs w:val="20"/>
                                </w:rPr>
                                <w:t>(</w:t>
                              </w:r>
                              <w:r w:rsidRPr="00507E1B">
                                <w:rPr>
                                  <w:sz w:val="20"/>
                                  <w:szCs w:val="20"/>
                                </w:rPr>
                                <w:t>Linear economic model</w:t>
                              </w:r>
                              <w:r>
                                <w:rPr>
                                  <w:sz w:val="20"/>
                                  <w:szCs w:val="20"/>
                                </w:rPr>
                                <w:t>)</w:t>
                              </w:r>
                              <w:r w:rsidRPr="00507E1B">
                                <w:rPr>
                                  <w:sz w:val="20"/>
                                  <w:szCs w:val="20"/>
                                </w:rPr>
                                <w:t xml:space="preserve">  </w:t>
                              </w:r>
                            </w:p>
                          </w:txbxContent>
                        </wps:txbx>
                        <wps:bodyPr rot="0" vert="horz" wrap="square" lIns="0" tIns="0" rIns="0" bIns="0" anchor="ctr" anchorCtr="0">
                          <a:noAutofit/>
                        </wps:bodyPr>
                      </wps:wsp>
                      <wps:wsp>
                        <wps:cNvPr id="43" name="Text Box 2"/>
                        <wps:cNvSpPr txBox="1">
                          <a:spLocks noChangeArrowheads="1"/>
                        </wps:cNvSpPr>
                        <wps:spPr bwMode="auto">
                          <a:xfrm>
                            <a:off x="0" y="1537043"/>
                            <a:ext cx="812800" cy="800753"/>
                          </a:xfrm>
                          <a:prstGeom prst="rect">
                            <a:avLst/>
                          </a:prstGeom>
                          <a:ln w="38100">
                            <a:solidFill>
                              <a:schemeClr val="tx1"/>
                            </a:solidFill>
                            <a:headEnd/>
                            <a:tailEnd/>
                          </a:ln>
                        </wps:spPr>
                        <wps:style>
                          <a:lnRef idx="2">
                            <a:schemeClr val="accent5"/>
                          </a:lnRef>
                          <a:fillRef idx="1">
                            <a:schemeClr val="lt1"/>
                          </a:fillRef>
                          <a:effectRef idx="0">
                            <a:schemeClr val="accent5"/>
                          </a:effectRef>
                          <a:fontRef idx="minor">
                            <a:schemeClr val="dk1"/>
                          </a:fontRef>
                        </wps:style>
                        <wps:txbx>
                          <w:txbxContent>
                            <w:p w14:paraId="2F09231E" w14:textId="77777777" w:rsidR="002E5CD3" w:rsidRPr="002E5CD3" w:rsidRDefault="002E5CD3" w:rsidP="00EB6EA4">
                              <w:pPr>
                                <w:jc w:val="center"/>
                                <w:rPr>
                                  <w:b/>
                                  <w:bCs/>
                                  <w:sz w:val="20"/>
                                  <w:szCs w:val="20"/>
                                  <w:u w:val="single"/>
                                </w:rPr>
                              </w:pPr>
                              <w:r w:rsidRPr="002E5CD3">
                                <w:rPr>
                                  <w:b/>
                                  <w:bCs/>
                                  <w:sz w:val="20"/>
                                  <w:szCs w:val="20"/>
                                  <w:u w:val="single"/>
                                </w:rPr>
                                <w:t>INPUT</w:t>
                              </w:r>
                            </w:p>
                            <w:p w14:paraId="19AE7D64" w14:textId="488EF2E5" w:rsidR="00EB6EA4" w:rsidRPr="00E60FE1" w:rsidRDefault="003B06BB" w:rsidP="00EB6EA4">
                              <w:pPr>
                                <w:jc w:val="center"/>
                                <w:rPr>
                                  <w:b/>
                                  <w:bCs/>
                                  <w:sz w:val="20"/>
                                  <w:szCs w:val="20"/>
                                </w:rPr>
                              </w:pPr>
                              <w:r>
                                <w:rPr>
                                  <w:b/>
                                  <w:bCs/>
                                  <w:sz w:val="20"/>
                                  <w:szCs w:val="20"/>
                                </w:rPr>
                                <w:t>Residential</w:t>
                              </w:r>
                              <w:r w:rsidR="00EB6EA4">
                                <w:rPr>
                                  <w:b/>
                                  <w:bCs/>
                                  <w:sz w:val="20"/>
                                  <w:szCs w:val="20"/>
                                </w:rPr>
                                <w:t xml:space="preserve"> Residual Waste </w:t>
                              </w:r>
                            </w:p>
                          </w:txbxContent>
                        </wps:txbx>
                        <wps:bodyPr rot="0" vert="horz" wrap="square" lIns="0" tIns="0" rIns="0" bIns="0" anchor="ctr" anchorCtr="0">
                          <a:noAutofit/>
                        </wps:bodyPr>
                      </wps:wsp>
                      <wps:wsp>
                        <wps:cNvPr id="44" name="Connector: Elbow 44"/>
                        <wps:cNvCnPr>
                          <a:stCxn id="43" idx="0"/>
                        </wps:cNvCnPr>
                        <wps:spPr>
                          <a:xfrm rot="5400000" flipH="1" flipV="1">
                            <a:off x="331168" y="582628"/>
                            <a:ext cx="1029625" cy="879169"/>
                          </a:xfrm>
                          <a:prstGeom prst="bentConnector3">
                            <a:avLst>
                              <a:gd name="adj1" fmla="val 100416"/>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Connector: Elbow 45"/>
                        <wps:cNvCnPr/>
                        <wps:spPr>
                          <a:xfrm rot="16200000" flipH="1">
                            <a:off x="257480" y="2493023"/>
                            <a:ext cx="1082621" cy="795122"/>
                          </a:xfrm>
                          <a:prstGeom prst="bentConnector2">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Text Box 2"/>
                        <wps:cNvSpPr txBox="1">
                          <a:spLocks noChangeArrowheads="1"/>
                        </wps:cNvSpPr>
                        <wps:spPr bwMode="auto">
                          <a:xfrm>
                            <a:off x="5577272" y="1539145"/>
                            <a:ext cx="812800" cy="571500"/>
                          </a:xfrm>
                          <a:prstGeom prst="rect">
                            <a:avLst/>
                          </a:prstGeom>
                          <a:ln w="38100">
                            <a:solidFill>
                              <a:srgbClr val="0070C0"/>
                            </a:solidFill>
                            <a:headEnd/>
                            <a:tailEnd/>
                          </a:ln>
                        </wps:spPr>
                        <wps:style>
                          <a:lnRef idx="2">
                            <a:schemeClr val="accent5"/>
                          </a:lnRef>
                          <a:fillRef idx="1">
                            <a:schemeClr val="lt1"/>
                          </a:fillRef>
                          <a:effectRef idx="0">
                            <a:schemeClr val="accent5"/>
                          </a:effectRef>
                          <a:fontRef idx="minor">
                            <a:schemeClr val="dk1"/>
                          </a:fontRef>
                        </wps:style>
                        <wps:txbx>
                          <w:txbxContent>
                            <w:p w14:paraId="5CF8A65E" w14:textId="77777777" w:rsidR="002E5CD3" w:rsidRPr="00D60C1D" w:rsidRDefault="002E5CD3" w:rsidP="00EB6EA4">
                              <w:pPr>
                                <w:jc w:val="center"/>
                                <w:rPr>
                                  <w:b/>
                                  <w:bCs/>
                                  <w:sz w:val="20"/>
                                  <w:szCs w:val="20"/>
                                  <w:u w:val="single"/>
                                </w:rPr>
                              </w:pPr>
                              <w:r w:rsidRPr="00D60C1D">
                                <w:rPr>
                                  <w:b/>
                                  <w:bCs/>
                                  <w:sz w:val="20"/>
                                  <w:szCs w:val="20"/>
                                  <w:u w:val="single"/>
                                </w:rPr>
                                <w:t>INPUT</w:t>
                              </w:r>
                            </w:p>
                            <w:p w14:paraId="53689B5F" w14:textId="55349302" w:rsidR="00EB6EA4" w:rsidRPr="00E60FE1" w:rsidRDefault="00EB6EA4" w:rsidP="00EB6EA4">
                              <w:pPr>
                                <w:jc w:val="center"/>
                                <w:rPr>
                                  <w:b/>
                                  <w:bCs/>
                                  <w:sz w:val="20"/>
                                  <w:szCs w:val="20"/>
                                </w:rPr>
                              </w:pPr>
                              <w:r>
                                <w:rPr>
                                  <w:b/>
                                  <w:bCs/>
                                  <w:sz w:val="20"/>
                                  <w:szCs w:val="20"/>
                                </w:rPr>
                                <w:t xml:space="preserve">Recycling Waste </w:t>
                              </w:r>
                            </w:p>
                          </w:txbxContent>
                        </wps:txbx>
                        <wps:bodyPr rot="0" vert="horz" wrap="square" lIns="0" tIns="0" rIns="0" bIns="0" anchor="ctr" anchorCtr="0">
                          <a:noAutofit/>
                        </wps:bodyPr>
                      </wps:wsp>
                      <wps:wsp>
                        <wps:cNvPr id="47" name="Connector: Elbow 47"/>
                        <wps:cNvCnPr/>
                        <wps:spPr>
                          <a:xfrm flipH="1" flipV="1">
                            <a:off x="5488411" y="324086"/>
                            <a:ext cx="495554" cy="1212977"/>
                          </a:xfrm>
                          <a:prstGeom prst="bentConnector3">
                            <a:avLst>
                              <a:gd name="adj1" fmla="val -627"/>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Text Box 2"/>
                        <wps:cNvSpPr txBox="1">
                          <a:spLocks noChangeArrowheads="1"/>
                        </wps:cNvSpPr>
                        <wps:spPr bwMode="auto">
                          <a:xfrm>
                            <a:off x="2826292" y="1605169"/>
                            <a:ext cx="812800" cy="775970"/>
                          </a:xfrm>
                          <a:prstGeom prst="rect">
                            <a:avLst/>
                          </a:prstGeom>
                          <a:ln w="38100">
                            <a:solidFill>
                              <a:schemeClr val="tx1"/>
                            </a:solidFill>
                            <a:headEnd/>
                            <a:tailEnd/>
                          </a:ln>
                        </wps:spPr>
                        <wps:style>
                          <a:lnRef idx="2">
                            <a:schemeClr val="accent5"/>
                          </a:lnRef>
                          <a:fillRef idx="1">
                            <a:schemeClr val="lt1"/>
                          </a:fillRef>
                          <a:effectRef idx="0">
                            <a:schemeClr val="accent5"/>
                          </a:effectRef>
                          <a:fontRef idx="minor">
                            <a:schemeClr val="dk1"/>
                          </a:fontRef>
                        </wps:style>
                        <wps:txbx>
                          <w:txbxContent>
                            <w:p w14:paraId="58A2FE63" w14:textId="77777777" w:rsidR="00EB6EA4" w:rsidRPr="00E60FE1" w:rsidRDefault="00EB6EA4" w:rsidP="00EB6EA4">
                              <w:pPr>
                                <w:jc w:val="center"/>
                                <w:rPr>
                                  <w:b/>
                                  <w:bCs/>
                                  <w:sz w:val="20"/>
                                  <w:szCs w:val="20"/>
                                </w:rPr>
                              </w:pPr>
                              <w:r>
                                <w:rPr>
                                  <w:b/>
                                  <w:bCs/>
                                  <w:sz w:val="20"/>
                                  <w:szCs w:val="20"/>
                                </w:rPr>
                                <w:t>Municipal residual waste from recycling system</w:t>
                              </w:r>
                            </w:p>
                          </w:txbxContent>
                        </wps:txbx>
                        <wps:bodyPr rot="0" vert="horz" wrap="square" lIns="0" tIns="0" rIns="0" bIns="0" anchor="ctr" anchorCtr="0">
                          <a:noAutofit/>
                        </wps:bodyPr>
                      </wps:wsp>
                      <wps:wsp>
                        <wps:cNvPr id="49" name="Connector: Elbow 49"/>
                        <wps:cNvCnPr/>
                        <wps:spPr>
                          <a:xfrm flipH="1" flipV="1">
                            <a:off x="2472595" y="290009"/>
                            <a:ext cx="753110" cy="1323594"/>
                          </a:xfrm>
                          <a:prstGeom prst="bentConnector3">
                            <a:avLst>
                              <a:gd name="adj1" fmla="val -865"/>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Connector: Elbow 50"/>
                        <wps:cNvCnPr/>
                        <wps:spPr>
                          <a:xfrm rot="5400000">
                            <a:off x="2200372" y="2661227"/>
                            <a:ext cx="1058150" cy="513755"/>
                          </a:xfrm>
                          <a:prstGeom prst="bentConnector3">
                            <a:avLst>
                              <a:gd name="adj1" fmla="val 101019"/>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Connector: Elbow 51"/>
                        <wps:cNvCnPr/>
                        <wps:spPr>
                          <a:xfrm>
                            <a:off x="810157" y="2040953"/>
                            <a:ext cx="320802" cy="45719"/>
                          </a:xfrm>
                          <a:prstGeom prst="bentConnector3">
                            <a:avLst>
                              <a:gd name="adj1" fmla="val 1146"/>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Connector: Elbow 52"/>
                        <wps:cNvCnPr/>
                        <wps:spPr>
                          <a:xfrm>
                            <a:off x="2571339" y="2016478"/>
                            <a:ext cx="254921" cy="12700"/>
                          </a:xfrm>
                          <a:prstGeom prst="bentConnector3">
                            <a:avLst>
                              <a:gd name="adj1" fmla="val -7055"/>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Connector: Elbow 53"/>
                        <wps:cNvCnPr/>
                        <wps:spPr>
                          <a:xfrm flipH="1">
                            <a:off x="3513956" y="293322"/>
                            <a:ext cx="440436" cy="1323213"/>
                          </a:xfrm>
                          <a:prstGeom prst="bentConnector3">
                            <a:avLst>
                              <a:gd name="adj1" fmla="val 10101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0BAD1A2" id="Group 34" o:spid="_x0000_s1060" style="width:503.15pt;height:289.15pt;mso-position-horizontal-relative:char;mso-position-vertical-relative:line" coordorigin=",454" coordsize="63900,3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">
                <v:shape id="_x0000_s1061" type="#_x0000_t202" style="position:absolute;left:11327;top:10335;width:14211;height:1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" fillcolor="white [3201]" strokecolor="red" strokeweight="3pt">
                  <v:textbox inset="0,0,0,0">
                    <w:txbxContent>
                      <w:p w14:paraId="5D4EBF37" w14:textId="77777777" w:rsidR="00EB6EA4" w:rsidRDefault="00EB6EA4" w:rsidP="00EB6EA4">
                        <w:pPr>
                          <w:jc w:val="center"/>
                          <w:rPr>
                            <w:b/>
                            <w:bCs/>
                            <w:sz w:val="20"/>
                            <w:szCs w:val="20"/>
                          </w:rPr>
                        </w:pPr>
                        <w:r>
                          <w:rPr>
                            <w:b/>
                            <w:bCs/>
                            <w:sz w:val="20"/>
                            <w:szCs w:val="20"/>
                          </w:rPr>
                          <w:t xml:space="preserve">RECYCLING </w:t>
                        </w:r>
                      </w:p>
                      <w:p w14:paraId="310A9738" w14:textId="77777777" w:rsidR="00EB6EA4" w:rsidRPr="00E60FE1" w:rsidRDefault="00EB6EA4" w:rsidP="00EB6EA4">
                        <w:pPr>
                          <w:jc w:val="center"/>
                          <w:rPr>
                            <w:b/>
                            <w:bCs/>
                            <w:sz w:val="20"/>
                            <w:szCs w:val="20"/>
                          </w:rPr>
                        </w:pPr>
                        <w:r>
                          <w:rPr>
                            <w:b/>
                            <w:bCs/>
                            <w:sz w:val="20"/>
                            <w:szCs w:val="20"/>
                          </w:rPr>
                          <w:t xml:space="preserve">of residential residual waste </w:t>
                        </w:r>
                      </w:p>
                      <w:p w14:paraId="7E580AF1" w14:textId="77777777" w:rsidR="00EB6EA4" w:rsidRPr="00E60FE1" w:rsidRDefault="00EB6EA4" w:rsidP="00EB6EA4">
                        <w:pPr>
                          <w:jc w:val="center"/>
                          <w:rPr>
                            <w:b/>
                            <w:bCs/>
                            <w:sz w:val="20"/>
                            <w:szCs w:val="20"/>
                          </w:rPr>
                        </w:pPr>
                      </w:p>
                    </w:txbxContent>
                  </v:textbox>
                </v:shape>
                <v:shape id="_x0000_s1062" type="#_x0000_t202" style="position:absolute;left:39733;top:454;width:14994;height:36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" fillcolor="white [3201]" strokecolor="red" strokeweight="3pt">
                  <v:textbox inset="0,0,0,0">
                    <w:txbxContent>
                      <w:p w14:paraId="70666E8C" w14:textId="77777777" w:rsidR="00EB6EA4" w:rsidRDefault="00EB6EA4" w:rsidP="00EB6EA4">
                        <w:pPr>
                          <w:jc w:val="center"/>
                          <w:rPr>
                            <w:b/>
                            <w:bCs/>
                            <w:sz w:val="20"/>
                            <w:szCs w:val="20"/>
                          </w:rPr>
                        </w:pPr>
                      </w:p>
                      <w:p w14:paraId="24ABEAFF" w14:textId="77777777" w:rsidR="00EB6EA4" w:rsidRDefault="00EB6EA4" w:rsidP="00EB6EA4">
                        <w:pPr>
                          <w:jc w:val="center"/>
                          <w:rPr>
                            <w:b/>
                            <w:bCs/>
                            <w:sz w:val="20"/>
                            <w:szCs w:val="20"/>
                          </w:rPr>
                        </w:pPr>
                        <w:r>
                          <w:rPr>
                            <w:b/>
                            <w:bCs/>
                            <w:sz w:val="20"/>
                            <w:szCs w:val="20"/>
                          </w:rPr>
                          <w:t xml:space="preserve">RECYCLING </w:t>
                        </w:r>
                      </w:p>
                      <w:p w14:paraId="7F6A198E" w14:textId="51D217FB" w:rsidR="00FD52F8" w:rsidRPr="00507E1B" w:rsidRDefault="00EB6EA4" w:rsidP="00FD52F8">
                        <w:pPr>
                          <w:jc w:val="center"/>
                          <w:rPr>
                            <w:sz w:val="20"/>
                            <w:szCs w:val="20"/>
                          </w:rPr>
                        </w:pPr>
                        <w:r>
                          <w:rPr>
                            <w:b/>
                            <w:bCs/>
                            <w:sz w:val="20"/>
                            <w:szCs w:val="20"/>
                          </w:rPr>
                          <w:t>of pre-sorted waste</w:t>
                        </w:r>
                        <w:r w:rsidR="00FD52F8">
                          <w:rPr>
                            <w:b/>
                            <w:bCs/>
                            <w:sz w:val="20"/>
                            <w:szCs w:val="20"/>
                          </w:rPr>
                          <w:t xml:space="preserve"> </w:t>
                        </w:r>
                        <w:r w:rsidR="00FD52F8">
                          <w:rPr>
                            <w:sz w:val="20"/>
                            <w:szCs w:val="20"/>
                          </w:rPr>
                          <w:t>(</w:t>
                        </w:r>
                        <w:r w:rsidR="00540C79">
                          <w:rPr>
                            <w:sz w:val="20"/>
                            <w:szCs w:val="20"/>
                          </w:rPr>
                          <w:t xml:space="preserve">Circular </w:t>
                        </w:r>
                        <w:r w:rsidR="00540C79" w:rsidRPr="00507E1B">
                          <w:rPr>
                            <w:sz w:val="20"/>
                            <w:szCs w:val="20"/>
                          </w:rPr>
                          <w:t>economic</w:t>
                        </w:r>
                        <w:r w:rsidR="00FD52F8" w:rsidRPr="00507E1B">
                          <w:rPr>
                            <w:sz w:val="20"/>
                            <w:szCs w:val="20"/>
                          </w:rPr>
                          <w:t xml:space="preserve"> model</w:t>
                        </w:r>
                        <w:r w:rsidR="00FD52F8">
                          <w:rPr>
                            <w:sz w:val="20"/>
                            <w:szCs w:val="20"/>
                          </w:rPr>
                          <w:t>)</w:t>
                        </w:r>
                        <w:r w:rsidR="00FD52F8" w:rsidRPr="00507E1B">
                          <w:rPr>
                            <w:sz w:val="20"/>
                            <w:szCs w:val="20"/>
                          </w:rPr>
                          <w:t xml:space="preserve">  </w:t>
                        </w:r>
                      </w:p>
                      <w:p w14:paraId="7262EF1B" w14:textId="2463652F" w:rsidR="00EB6EA4" w:rsidRPr="00E60FE1" w:rsidRDefault="00EB6EA4" w:rsidP="00EB6EA4">
                        <w:pPr>
                          <w:jc w:val="center"/>
                          <w:rPr>
                            <w:b/>
                            <w:bCs/>
                            <w:sz w:val="20"/>
                            <w:szCs w:val="20"/>
                          </w:rPr>
                        </w:pPr>
                      </w:p>
                    </w:txbxContent>
                  </v:textbox>
                </v:shape>
                <v:shape id="_x0000_s1063" type="#_x0000_t202" style="position:absolute;left:42936;top:10336;width:909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" fillcolor="white [3201]" strokecolor="#0070c0" strokeweight="3pt">
                  <v:textbox inset="0,0,0,0">
                    <w:txbxContent>
                      <w:p w14:paraId="2374E46C" w14:textId="77777777" w:rsidR="00EB6EA4" w:rsidRPr="00E60FE1" w:rsidRDefault="00EB6EA4" w:rsidP="00EB6EA4">
                        <w:pPr>
                          <w:jc w:val="center"/>
                          <w:rPr>
                            <w:b/>
                            <w:bCs/>
                            <w:sz w:val="20"/>
                            <w:szCs w:val="20"/>
                          </w:rPr>
                        </w:pPr>
                        <w:r>
                          <w:rPr>
                            <w:b/>
                            <w:bCs/>
                            <w:sz w:val="20"/>
                            <w:szCs w:val="20"/>
                          </w:rPr>
                          <w:t>Materials Recovery Facility (MRF)</w:t>
                        </w:r>
                      </w:p>
                    </w:txbxContent>
                  </v:textbox>
                </v:shape>
                <v:shape id="_x0000_s1064" type="#_x0000_t202" style="position:absolute;left:42936;top:18947;width:9091;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" fillcolor="white [3201]" strokecolor="#0070c0" strokeweight="3pt">
                  <v:textbox inset="0,0,0,0">
                    <w:txbxContent>
                      <w:p w14:paraId="7FE537E9" w14:textId="77777777" w:rsidR="00EB6EA4" w:rsidRPr="00E60FE1" w:rsidRDefault="00EB6EA4" w:rsidP="00EB6EA4">
                        <w:pPr>
                          <w:jc w:val="center"/>
                          <w:rPr>
                            <w:b/>
                            <w:bCs/>
                            <w:sz w:val="20"/>
                            <w:szCs w:val="20"/>
                          </w:rPr>
                        </w:pPr>
                        <w:r>
                          <w:rPr>
                            <w:b/>
                            <w:bCs/>
                            <w:sz w:val="20"/>
                            <w:szCs w:val="20"/>
                          </w:rPr>
                          <w:t xml:space="preserve">Plastic Recovery Facility  </w:t>
                        </w:r>
                      </w:p>
                    </w:txbxContent>
                  </v:textbox>
                </v:shape>
                <v:shape id="_x0000_s1065" type="#_x0000_t202" style="position:absolute;left:11327;top:17492;width:14210;height:7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" fillcolor="white [3201]" strokecolor="#0070c0" strokeweight="3pt">
                  <v:textbox inset="0,0,0,0">
                    <w:txbxContent>
                      <w:p w14:paraId="46E45BFE" w14:textId="77777777" w:rsidR="00EB6EA4" w:rsidRPr="00E60FE1" w:rsidRDefault="00EB6EA4" w:rsidP="00EB6EA4">
                        <w:pPr>
                          <w:jc w:val="center"/>
                          <w:rPr>
                            <w:b/>
                            <w:bCs/>
                            <w:sz w:val="20"/>
                            <w:szCs w:val="20"/>
                          </w:rPr>
                        </w:pPr>
                        <w:r>
                          <w:rPr>
                            <w:b/>
                            <w:bCs/>
                            <w:sz w:val="20"/>
                            <w:szCs w:val="20"/>
                          </w:rPr>
                          <w:t>Mechanical &amp; Biological Treatment (</w:t>
                        </w:r>
                        <w:proofErr w:type="spellStart"/>
                        <w:r>
                          <w:rPr>
                            <w:b/>
                            <w:bCs/>
                            <w:sz w:val="20"/>
                            <w:szCs w:val="20"/>
                          </w:rPr>
                          <w:t>MBT</w:t>
                        </w:r>
                        <w:proofErr w:type="spellEnd"/>
                        <w:r>
                          <w:rPr>
                            <w:b/>
                            <w:bCs/>
                            <w:sz w:val="20"/>
                            <w:szCs w:val="20"/>
                          </w:rPr>
                          <w:t>) Plant</w:t>
                        </w:r>
                      </w:p>
                    </w:txbxContent>
                  </v:textbox>
                </v:shape>
                <v:shape id="_x0000_s1066" type="#_x0000_t202" style="position:absolute;left:42956;top:27268;width:9072;height:5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" fillcolor="white [3201]" strokecolor="#0070c0" strokeweight="3pt">
                  <v:textbox inset="0,0,0,0">
                    <w:txbxContent>
                      <w:p w14:paraId="333C22E3" w14:textId="77777777" w:rsidR="00EB6EA4" w:rsidRPr="00E60FE1" w:rsidRDefault="00EB6EA4" w:rsidP="00EB6EA4">
                        <w:pPr>
                          <w:jc w:val="center"/>
                          <w:rPr>
                            <w:b/>
                            <w:bCs/>
                            <w:sz w:val="20"/>
                            <w:szCs w:val="20"/>
                          </w:rPr>
                        </w:pPr>
                        <w:r>
                          <w:rPr>
                            <w:b/>
                            <w:bCs/>
                            <w:sz w:val="20"/>
                            <w:szCs w:val="20"/>
                          </w:rPr>
                          <w:t xml:space="preserve">Plastic Reprocessing Facility  </w:t>
                        </w:r>
                      </w:p>
                    </w:txbxContent>
                  </v:textbox>
                </v:shape>
                <v:shape id="Text Box 41" o:spid="_x0000_s1067" type="#_x0000_t202" style="position:absolute;left:11963;top:31461;width:12638;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" fillcolor="white [3201]" strokecolor="red" strokeweight="3pt">
                  <v:textbox inset="0,0,0,0">
                    <w:txbxContent>
                      <w:p w14:paraId="49855B0C" w14:textId="2F97CF92" w:rsidR="00FD52F8" w:rsidRPr="00507E1B" w:rsidRDefault="00EB6EA4" w:rsidP="00FD52F8">
                        <w:pPr>
                          <w:jc w:val="center"/>
                          <w:rPr>
                            <w:sz w:val="20"/>
                            <w:szCs w:val="20"/>
                          </w:rPr>
                        </w:pPr>
                        <w:r>
                          <w:rPr>
                            <w:b/>
                            <w:bCs/>
                            <w:sz w:val="20"/>
                            <w:szCs w:val="20"/>
                          </w:rPr>
                          <w:t>WASTE for ENERGY</w:t>
                        </w:r>
                        <w:r w:rsidR="00FD52F8">
                          <w:rPr>
                            <w:b/>
                            <w:bCs/>
                            <w:sz w:val="20"/>
                            <w:szCs w:val="20"/>
                          </w:rPr>
                          <w:t xml:space="preserve"> </w:t>
                        </w:r>
                        <w:r w:rsidR="00FD52F8">
                          <w:rPr>
                            <w:sz w:val="20"/>
                            <w:szCs w:val="20"/>
                          </w:rPr>
                          <w:t>(</w:t>
                        </w:r>
                        <w:r w:rsidR="00FD52F8" w:rsidRPr="00507E1B">
                          <w:rPr>
                            <w:sz w:val="20"/>
                            <w:szCs w:val="20"/>
                          </w:rPr>
                          <w:t>Linear economic model</w:t>
                        </w:r>
                        <w:r w:rsidR="00FD52F8">
                          <w:rPr>
                            <w:sz w:val="20"/>
                            <w:szCs w:val="20"/>
                          </w:rPr>
                          <w:t>)</w:t>
                        </w:r>
                        <w:r w:rsidR="00FD52F8" w:rsidRPr="00507E1B">
                          <w:rPr>
                            <w:sz w:val="20"/>
                            <w:szCs w:val="20"/>
                          </w:rPr>
                          <w:t xml:space="preserve">  </w:t>
                        </w:r>
                      </w:p>
                      <w:p w14:paraId="350B982F" w14:textId="1C02B99F" w:rsidR="00EB6EA4" w:rsidRPr="00E60FE1" w:rsidRDefault="00EB6EA4" w:rsidP="00FD52F8">
                        <w:pPr>
                          <w:rPr>
                            <w:b/>
                            <w:bCs/>
                            <w:sz w:val="20"/>
                            <w:szCs w:val="20"/>
                          </w:rPr>
                        </w:pPr>
                      </w:p>
                    </w:txbxContent>
                  </v:textbox>
                </v:shape>
                <v:shape id="_x0000_s1068" type="#_x0000_t202" style="position:absolute;left:12892;top:454;width:1170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" fillcolor="white [3201]" strokecolor="red" strokeweight="3pt">
                  <v:textbox inset="0,0,0,0">
                    <w:txbxContent>
                      <w:p w14:paraId="02A54DE8" w14:textId="4295253C" w:rsidR="00EB6EA4" w:rsidRDefault="00EB6EA4" w:rsidP="00EB6EA4">
                        <w:pPr>
                          <w:jc w:val="center"/>
                          <w:rPr>
                            <w:b/>
                            <w:bCs/>
                            <w:sz w:val="20"/>
                            <w:szCs w:val="20"/>
                          </w:rPr>
                        </w:pPr>
                        <w:r>
                          <w:rPr>
                            <w:b/>
                            <w:bCs/>
                            <w:sz w:val="20"/>
                            <w:szCs w:val="20"/>
                          </w:rPr>
                          <w:t>LANDFILL</w:t>
                        </w:r>
                        <w:r w:rsidR="00507E1B">
                          <w:rPr>
                            <w:b/>
                            <w:bCs/>
                            <w:sz w:val="20"/>
                            <w:szCs w:val="20"/>
                          </w:rPr>
                          <w:t xml:space="preserve"> </w:t>
                        </w:r>
                      </w:p>
                      <w:p w14:paraId="6EC23A06" w14:textId="007912EC" w:rsidR="00507E1B" w:rsidRPr="00507E1B" w:rsidRDefault="00507E1B" w:rsidP="00EB6EA4">
                        <w:pPr>
                          <w:jc w:val="center"/>
                          <w:rPr>
                            <w:sz w:val="20"/>
                            <w:szCs w:val="20"/>
                          </w:rPr>
                        </w:pPr>
                        <w:r>
                          <w:rPr>
                            <w:sz w:val="20"/>
                            <w:szCs w:val="20"/>
                          </w:rPr>
                          <w:t>(</w:t>
                        </w:r>
                        <w:r w:rsidRPr="00507E1B">
                          <w:rPr>
                            <w:sz w:val="20"/>
                            <w:szCs w:val="20"/>
                          </w:rPr>
                          <w:t>Linear economic model</w:t>
                        </w:r>
                        <w:r>
                          <w:rPr>
                            <w:sz w:val="20"/>
                            <w:szCs w:val="20"/>
                          </w:rPr>
                          <w:t>)</w:t>
                        </w:r>
                        <w:r w:rsidRPr="00507E1B">
                          <w:rPr>
                            <w:sz w:val="20"/>
                            <w:szCs w:val="20"/>
                          </w:rPr>
                          <w:t xml:space="preserve">  </w:t>
                        </w:r>
                      </w:p>
                    </w:txbxContent>
                  </v:textbox>
                </v:shape>
                <v:shape id="_x0000_s1069" type="#_x0000_t202" style="position:absolute;top:15370;width:8128;height:8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" fillcolor="white [3201]" strokecolor="black [3213]" strokeweight="3pt">
                  <v:textbox inset="0,0,0,0">
                    <w:txbxContent>
                      <w:p w14:paraId="2F09231E" w14:textId="77777777" w:rsidR="002E5CD3" w:rsidRPr="002E5CD3" w:rsidRDefault="002E5CD3" w:rsidP="00EB6EA4">
                        <w:pPr>
                          <w:jc w:val="center"/>
                          <w:rPr>
                            <w:b/>
                            <w:bCs/>
                            <w:sz w:val="20"/>
                            <w:szCs w:val="20"/>
                            <w:u w:val="single"/>
                          </w:rPr>
                        </w:pPr>
                        <w:r w:rsidRPr="002E5CD3">
                          <w:rPr>
                            <w:b/>
                            <w:bCs/>
                            <w:sz w:val="20"/>
                            <w:szCs w:val="20"/>
                            <w:u w:val="single"/>
                          </w:rPr>
                          <w:t>INPUT</w:t>
                        </w:r>
                      </w:p>
                      <w:p w14:paraId="19AE7D64" w14:textId="488EF2E5" w:rsidR="00EB6EA4" w:rsidRPr="00E60FE1" w:rsidRDefault="003B06BB" w:rsidP="00EB6EA4">
                        <w:pPr>
                          <w:jc w:val="center"/>
                          <w:rPr>
                            <w:b/>
                            <w:bCs/>
                            <w:sz w:val="20"/>
                            <w:szCs w:val="20"/>
                          </w:rPr>
                        </w:pPr>
                        <w:r>
                          <w:rPr>
                            <w:b/>
                            <w:bCs/>
                            <w:sz w:val="20"/>
                            <w:szCs w:val="20"/>
                          </w:rPr>
                          <w:t>Residential</w:t>
                        </w:r>
                        <w:r w:rsidR="00EB6EA4">
                          <w:rPr>
                            <w:b/>
                            <w:bCs/>
                            <w:sz w:val="20"/>
                            <w:szCs w:val="20"/>
                          </w:rPr>
                          <w:t xml:space="preserve"> Residual Waste </w:t>
                        </w:r>
                      </w:p>
                    </w:txbxContent>
                  </v:textbox>
                </v:shape>
                <v:shape id="Connector: Elbow 44" o:spid="_x0000_s1070" type="#_x0000_t34" style="position:absolute;left:3311;top:5826;width:10296;height:879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" adj="21690" strokecolor="black [3213]" strokeweight="1.5pt">
                  <v:stroke endarrow="block"/>
                </v:shape>
                <v:shapetype id="_x0000_t33" coordsize="21600,21600" o:spt="33" o:oned="t" path="m,l21600,r,21600e" filled="f">
                  <v:stroke joinstyle="miter"/>
                  <v:path arrowok="t" fillok="f" o:connecttype="none"/>
                  <o:lock v:ext="edit" shapetype="t"/>
                </v:shapetype>
                <v:shape id="Connector: Elbow 45" o:spid="_x0000_s1071" type="#_x0000_t33" style="position:absolute;left:2575;top:24929;width:10826;height:795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" strokecolor="black [3213]" strokeweight="1.5pt">
                  <v:stroke endarrow="block"/>
                </v:shape>
                <v:shape id="_x0000_s1072" type="#_x0000_t202" style="position:absolute;left:55772;top:15391;width:8128;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" fillcolor="white [3201]" strokecolor="#0070c0" strokeweight="3pt">
                  <v:textbox inset="0,0,0,0">
                    <w:txbxContent>
                      <w:p w14:paraId="5CF8A65E" w14:textId="77777777" w:rsidR="002E5CD3" w:rsidRPr="00D60C1D" w:rsidRDefault="002E5CD3" w:rsidP="00EB6EA4">
                        <w:pPr>
                          <w:jc w:val="center"/>
                          <w:rPr>
                            <w:b/>
                            <w:bCs/>
                            <w:sz w:val="20"/>
                            <w:szCs w:val="20"/>
                            <w:u w:val="single"/>
                          </w:rPr>
                        </w:pPr>
                        <w:r w:rsidRPr="00D60C1D">
                          <w:rPr>
                            <w:b/>
                            <w:bCs/>
                            <w:sz w:val="20"/>
                            <w:szCs w:val="20"/>
                            <w:u w:val="single"/>
                          </w:rPr>
                          <w:t>INPUT</w:t>
                        </w:r>
                      </w:p>
                      <w:p w14:paraId="53689B5F" w14:textId="55349302" w:rsidR="00EB6EA4" w:rsidRPr="00E60FE1" w:rsidRDefault="00EB6EA4" w:rsidP="00EB6EA4">
                        <w:pPr>
                          <w:jc w:val="center"/>
                          <w:rPr>
                            <w:b/>
                            <w:bCs/>
                            <w:sz w:val="20"/>
                            <w:szCs w:val="20"/>
                          </w:rPr>
                        </w:pPr>
                        <w:r>
                          <w:rPr>
                            <w:b/>
                            <w:bCs/>
                            <w:sz w:val="20"/>
                            <w:szCs w:val="20"/>
                          </w:rPr>
                          <w:t xml:space="preserve">Recycling Waste </w:t>
                        </w:r>
                      </w:p>
                    </w:txbxContent>
                  </v:textbox>
                </v:shape>
                <v:shape id="Connector: Elbow 47" o:spid="_x0000_s1073" type="#_x0000_t34" style="position:absolute;left:54884;top:3240;width:4955;height:1213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" adj="-135" strokecolor="#0070c0" strokeweight="1.5pt">
                  <v:stroke endarrow="block"/>
                </v:shape>
                <v:shape id="_x0000_s1074" type="#_x0000_t202" style="position:absolute;left:28262;top:16051;width:8128;height:7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" fillcolor="white [3201]" strokecolor="black [3213]" strokeweight="3pt">
                  <v:textbox inset="0,0,0,0">
                    <w:txbxContent>
                      <w:p w14:paraId="58A2FE63" w14:textId="77777777" w:rsidR="00EB6EA4" w:rsidRPr="00E60FE1" w:rsidRDefault="00EB6EA4" w:rsidP="00EB6EA4">
                        <w:pPr>
                          <w:jc w:val="center"/>
                          <w:rPr>
                            <w:b/>
                            <w:bCs/>
                            <w:sz w:val="20"/>
                            <w:szCs w:val="20"/>
                          </w:rPr>
                        </w:pPr>
                        <w:r>
                          <w:rPr>
                            <w:b/>
                            <w:bCs/>
                            <w:sz w:val="20"/>
                            <w:szCs w:val="20"/>
                          </w:rPr>
                          <w:t>Municipal residual waste from recycling system</w:t>
                        </w:r>
                      </w:p>
                    </w:txbxContent>
                  </v:textbox>
                </v:shape>
                <v:shape id="Connector: Elbow 49" o:spid="_x0000_s1075" type="#_x0000_t34" style="position:absolute;left:24725;top:2900;width:7532;height:13236;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" adj="-187" strokecolor="black [3213]" strokeweight="1.5pt">
                  <v:stroke endarrow="block"/>
                </v:shape>
                <v:shape id="Connector: Elbow 50" o:spid="_x0000_s1076" type="#_x0000_t34" style="position:absolute;left:22003;top:26612;width:10581;height:513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" adj="21820" strokecolor="black [3213]" strokeweight="1.5pt">
                  <v:stroke endarrow="block"/>
                </v:shape>
                <v:shape id="Connector: Elbow 51" o:spid="_x0000_s1077" type="#_x0000_t34" style="position:absolute;left:8101;top:20409;width:3208;height:4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" adj="248" strokecolor="black [3213]" strokeweight="1.5pt">
                  <v:stroke endarrow="block"/>
                </v:shape>
                <v:shape id="Connector: Elbow 52" o:spid="_x0000_s1078" type="#_x0000_t34" style="position:absolute;left:25713;top:20164;width:2549;height:12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" adj="-1524" strokecolor="black [3213]" strokeweight="1.5pt">
                  <v:stroke endarrow="block"/>
                </v:shape>
                <v:shape id="Connector: Elbow 53" o:spid="_x0000_s1079" type="#_x0000_t34" style="position:absolute;left:35139;top:2933;width:4404;height:1323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" adj="21818" strokecolor="black [3213]" strokeweight="1.5pt">
                  <v:stroke endarrow="block"/>
                </v:shape>
                <w10:anchorlock/>
              </v:group>
            </w:pict>
          </mc:Fallback>
        </mc:AlternateContent>
      </w:r>
    </w:p>
    <w:p w14:paraId="1CB1D543" w14:textId="77777777" w:rsidR="00355D35" w:rsidRPr="00056D68" w:rsidRDefault="00355D35" w:rsidP="00A579F7">
      <w:pPr>
        <w:pStyle w:val="Caption"/>
      </w:pPr>
    </w:p>
    <w:p w14:paraId="6A252D46" w14:textId="13376AEF" w:rsidR="00EB6EA4" w:rsidRPr="00056D68" w:rsidRDefault="00A579F7" w:rsidP="00A579F7">
      <w:pPr>
        <w:pStyle w:val="Caption"/>
      </w:pPr>
      <w:bookmarkStart w:id="18" w:name="_Ref128127189"/>
      <w:bookmarkStart w:id="19" w:name="_Ref128127171"/>
      <w:bookmarkStart w:id="20" w:name="_Toc129942808"/>
      <w:r w:rsidRPr="00056D68">
        <w:t xml:space="preserve">Figure </w:t>
      </w:r>
      <w:r w:rsidRPr="00056D68">
        <w:fldChar w:fldCharType="begin"/>
      </w:r>
      <w:r w:rsidRPr="00056D68">
        <w:instrText xml:space="preserve"> SEQ Figure \* ARABIC </w:instrText>
      </w:r>
      <w:r w:rsidRPr="00056D68">
        <w:fldChar w:fldCharType="separate"/>
      </w:r>
      <w:r w:rsidR="00CD309F">
        <w:rPr>
          <w:noProof/>
        </w:rPr>
        <w:t>3</w:t>
      </w:r>
      <w:r w:rsidRPr="00056D68">
        <w:fldChar w:fldCharType="end"/>
      </w:r>
      <w:bookmarkEnd w:id="18"/>
      <w:r w:rsidR="005B4621" w:rsidRPr="00056D68">
        <w:t xml:space="preserve"> </w:t>
      </w:r>
      <w:r w:rsidR="00EB6EA4" w:rsidRPr="00056D68">
        <w:t xml:space="preserve">Waste flows into the </w:t>
      </w:r>
      <w:r w:rsidR="00AF3A5F" w:rsidRPr="00056D68">
        <w:t>primary</w:t>
      </w:r>
      <w:r w:rsidR="00EB6EA4" w:rsidRPr="00056D68">
        <w:t xml:space="preserve"> treatment options for plastic waste</w:t>
      </w:r>
      <w:bookmarkEnd w:id="19"/>
      <w:bookmarkEnd w:id="20"/>
      <w:r w:rsidR="00EB6EA4" w:rsidRPr="00056D68">
        <w:t xml:space="preserve"> </w:t>
      </w:r>
    </w:p>
    <w:p w14:paraId="3BAAE866" w14:textId="77777777" w:rsidR="004366A4" w:rsidRPr="00056D68" w:rsidRDefault="004366A4" w:rsidP="000B4E78">
      <w:pPr>
        <w:rPr>
          <w:color w:val="FF0000"/>
        </w:rPr>
      </w:pPr>
    </w:p>
    <w:p w14:paraId="178E3636" w14:textId="01AB787A" w:rsidR="005060FB" w:rsidRDefault="00EB6EA4" w:rsidP="000B4E78">
      <w:pPr>
        <w:rPr>
          <w:color w:val="auto"/>
        </w:rPr>
      </w:pPr>
      <w:r w:rsidRPr="00056D68">
        <w:rPr>
          <w:color w:val="auto"/>
        </w:rPr>
        <w:t>Historically</w:t>
      </w:r>
      <w:r w:rsidR="00BC24D0" w:rsidRPr="00056D68">
        <w:rPr>
          <w:color w:val="auto"/>
        </w:rPr>
        <w:t xml:space="preserve"> </w:t>
      </w:r>
      <w:r w:rsidRPr="00056D68">
        <w:rPr>
          <w:color w:val="auto"/>
        </w:rPr>
        <w:t xml:space="preserve">the recycled materials were deposited by the consumer in a public place away from their residence. For example, in the UK only glass, paper and cardboard were recycled, and the consumer had to save it up at home and take it, usually to a supermarket, and deposit the recycling materials in huge containers. Then recycling collections moved to the residence and became part of the kerbside collection system along with the residual waste. </w:t>
      </w:r>
      <w:r w:rsidR="001F5A6B">
        <w:rPr>
          <w:color w:val="auto"/>
        </w:rPr>
        <w:t>M</w:t>
      </w:r>
      <w:r w:rsidR="005060FB" w:rsidRPr="00056D68">
        <w:rPr>
          <w:color w:val="auto"/>
        </w:rPr>
        <w:t>any EU countries used to send the residential residual waste directly to landfill, this changed with the opening of waste for energy plants.  There was lots of resistance and nimbyism, which led to much of the residual waste still going directly to landfill.</w:t>
      </w:r>
    </w:p>
    <w:p w14:paraId="2A39A22F" w14:textId="77777777" w:rsidR="00406F71" w:rsidRDefault="00406F71" w:rsidP="000B4E78">
      <w:pPr>
        <w:rPr>
          <w:color w:val="auto"/>
        </w:rPr>
      </w:pPr>
    </w:p>
    <w:p w14:paraId="2D7033BD" w14:textId="475B7F28" w:rsidR="00372F1E" w:rsidRPr="00056D68" w:rsidRDefault="00EB6EA4" w:rsidP="000B4E78">
      <w:pPr>
        <w:rPr>
          <w:color w:val="auto"/>
        </w:rPr>
      </w:pPr>
      <w:r w:rsidRPr="00056D68">
        <w:rPr>
          <w:color w:val="auto"/>
        </w:rPr>
        <w:t>Throughout Europe, the level of pre-sorting of the waste by the consumer has gradually change</w:t>
      </w:r>
      <w:r w:rsidR="005B77D5" w:rsidRPr="00056D68">
        <w:rPr>
          <w:color w:val="auto"/>
        </w:rPr>
        <w:t>d</w:t>
      </w:r>
      <w:r w:rsidRPr="00056D68">
        <w:rPr>
          <w:color w:val="auto"/>
        </w:rPr>
        <w:t xml:space="preserve"> to a more detailed sorting, see the Long Term 1.2 report of sorting mechanises for more details.</w:t>
      </w:r>
      <w:r w:rsidR="00FC059B" w:rsidRPr="00056D68">
        <w:rPr>
          <w:color w:val="auto"/>
        </w:rPr>
        <w:t xml:space="preserve"> </w:t>
      </w:r>
      <w:r w:rsidRPr="00056D68">
        <w:rPr>
          <w:color w:val="auto"/>
        </w:rPr>
        <w:t xml:space="preserve">The pre-sorted plastic waste is collected at the kerbside and is taken to a </w:t>
      </w:r>
      <w:r w:rsidR="00D6055C">
        <w:rPr>
          <w:color w:val="auto"/>
        </w:rPr>
        <w:t>materials recovery facility</w:t>
      </w:r>
      <w:r w:rsidRPr="00056D68">
        <w:rPr>
          <w:color w:val="auto"/>
        </w:rPr>
        <w:t>, and the kerbside residual waste is sent to a mechanical &amp; biological treatment (</w:t>
      </w:r>
      <w:proofErr w:type="spellStart"/>
      <w:r w:rsidRPr="00056D68">
        <w:rPr>
          <w:color w:val="auto"/>
        </w:rPr>
        <w:t>MBT</w:t>
      </w:r>
      <w:proofErr w:type="spellEnd"/>
      <w:r w:rsidRPr="00056D68">
        <w:rPr>
          <w:color w:val="auto"/>
        </w:rPr>
        <w:t xml:space="preserve">) Plant. </w:t>
      </w:r>
      <w:r w:rsidR="00DA7196" w:rsidRPr="00056D68">
        <w:rPr>
          <w:color w:val="auto"/>
        </w:rPr>
        <w:t xml:space="preserve">Recently, European countries, for example Germany since 2015, have banned the practice of sending residual waste directly to landfill, and all residual waste is sent for sorting usually in an </w:t>
      </w:r>
      <w:proofErr w:type="spellStart"/>
      <w:r w:rsidR="00DA7196" w:rsidRPr="00056D68">
        <w:rPr>
          <w:color w:val="auto"/>
        </w:rPr>
        <w:t>MBT</w:t>
      </w:r>
      <w:proofErr w:type="spellEnd"/>
      <w:r w:rsidR="00DA7196" w:rsidRPr="00056D68">
        <w:rPr>
          <w:color w:val="auto"/>
        </w:rPr>
        <w:t xml:space="preserve">. </w:t>
      </w:r>
      <w:r w:rsidR="00DA7196" w:rsidRPr="00056D68">
        <w:rPr>
          <w:color w:val="FF0000"/>
        </w:rPr>
        <w:t xml:space="preserve"> </w:t>
      </w:r>
    </w:p>
    <w:p w14:paraId="2AC1FCE0" w14:textId="77777777" w:rsidR="00DA7196" w:rsidRPr="00056D68" w:rsidRDefault="00DA7196" w:rsidP="000B4E78">
      <w:pPr>
        <w:rPr>
          <w:color w:val="auto"/>
        </w:rPr>
      </w:pPr>
    </w:p>
    <w:p w14:paraId="79D6D28F" w14:textId="408794D6" w:rsidR="001C1F08" w:rsidRPr="00056D68" w:rsidRDefault="00325474" w:rsidP="000B4E78">
      <w:pPr>
        <w:rPr>
          <w:color w:val="auto"/>
        </w:rPr>
      </w:pPr>
      <w:r w:rsidRPr="00056D68">
        <w:rPr>
          <w:color w:val="auto"/>
        </w:rPr>
        <w:lastRenderedPageBreak/>
        <w:t xml:space="preserve">These primary </w:t>
      </w:r>
      <w:r w:rsidR="006E53C0" w:rsidRPr="00056D68">
        <w:rPr>
          <w:color w:val="auto"/>
        </w:rPr>
        <w:t xml:space="preserve">treatment options are part of the </w:t>
      </w:r>
      <w:r w:rsidR="001E78E6" w:rsidRPr="00056D68">
        <w:rPr>
          <w:color w:val="auto"/>
        </w:rPr>
        <w:t>first stage in the waste management system. The wast</w:t>
      </w:r>
      <w:r w:rsidR="008D3192" w:rsidRPr="00056D68">
        <w:rPr>
          <w:color w:val="auto"/>
        </w:rPr>
        <w:t>e</w:t>
      </w:r>
      <w:r w:rsidR="001E78E6" w:rsidRPr="00056D68">
        <w:rPr>
          <w:color w:val="auto"/>
        </w:rPr>
        <w:t xml:space="preserve"> management company together with policy makers </w:t>
      </w:r>
      <w:r w:rsidR="00916E63" w:rsidRPr="00056D68">
        <w:rPr>
          <w:color w:val="auto"/>
        </w:rPr>
        <w:t xml:space="preserve">set out the rules for what types of plastic can be put into the pre-sorted recycle bin and what </w:t>
      </w:r>
      <w:r w:rsidR="008E7E8D" w:rsidRPr="00056D68">
        <w:rPr>
          <w:color w:val="auto"/>
        </w:rPr>
        <w:t>must</w:t>
      </w:r>
      <w:r w:rsidR="00400B80" w:rsidRPr="00056D68">
        <w:rPr>
          <w:color w:val="auto"/>
        </w:rPr>
        <w:t xml:space="preserve"> be put into the residual bin. </w:t>
      </w:r>
      <w:r w:rsidR="001B4BDB" w:rsidRPr="00056D68">
        <w:rPr>
          <w:color w:val="auto"/>
        </w:rPr>
        <w:t xml:space="preserve"> </w:t>
      </w:r>
      <w:r w:rsidR="008D3192" w:rsidRPr="00056D68">
        <w:rPr>
          <w:color w:val="auto"/>
        </w:rPr>
        <w:t>Previous</w:t>
      </w:r>
      <w:r w:rsidR="001B4BDB" w:rsidRPr="00056D68">
        <w:rPr>
          <w:color w:val="auto"/>
        </w:rPr>
        <w:t xml:space="preserve"> work</w:t>
      </w:r>
      <w:r w:rsidR="008D3192" w:rsidRPr="00056D68">
        <w:rPr>
          <w:color w:val="auto"/>
        </w:rPr>
        <w:t>,</w:t>
      </w:r>
      <w:r w:rsidR="001B4BDB" w:rsidRPr="00056D68">
        <w:rPr>
          <w:color w:val="auto"/>
        </w:rPr>
        <w:t xml:space="preserve"> as set out in </w:t>
      </w:r>
      <w:r w:rsidR="005F1E3A">
        <w:rPr>
          <w:color w:val="auto"/>
        </w:rPr>
        <w:t xml:space="preserve">the </w:t>
      </w:r>
      <w:r w:rsidR="001B4BDB" w:rsidRPr="00056D68">
        <w:rPr>
          <w:color w:val="auto"/>
        </w:rPr>
        <w:t xml:space="preserve">1.1 </w:t>
      </w:r>
      <w:r w:rsidR="00B0283E" w:rsidRPr="00056D68">
        <w:rPr>
          <w:color w:val="auto"/>
        </w:rPr>
        <w:t xml:space="preserve">and 1.2 </w:t>
      </w:r>
      <w:r w:rsidR="00400B80" w:rsidRPr="00056D68">
        <w:rPr>
          <w:color w:val="auto"/>
        </w:rPr>
        <w:t>Long Term report</w:t>
      </w:r>
      <w:r w:rsidR="00B0283E" w:rsidRPr="00056D68">
        <w:rPr>
          <w:color w:val="auto"/>
        </w:rPr>
        <w:t>s</w:t>
      </w:r>
      <w:r w:rsidR="008D3192" w:rsidRPr="00056D68">
        <w:rPr>
          <w:color w:val="auto"/>
        </w:rPr>
        <w:t>,</w:t>
      </w:r>
      <w:r w:rsidR="00B0283E" w:rsidRPr="00056D68">
        <w:rPr>
          <w:color w:val="auto"/>
        </w:rPr>
        <w:t xml:space="preserve"> highlighted the </w:t>
      </w:r>
      <w:r w:rsidR="008D3192" w:rsidRPr="00056D68">
        <w:rPr>
          <w:color w:val="auto"/>
        </w:rPr>
        <w:t>inconsistences</w:t>
      </w:r>
      <w:r w:rsidR="00B0283E" w:rsidRPr="00056D68">
        <w:rPr>
          <w:color w:val="auto"/>
        </w:rPr>
        <w:t xml:space="preserve"> </w:t>
      </w:r>
      <w:r w:rsidR="00F7245A" w:rsidRPr="00056D68">
        <w:rPr>
          <w:color w:val="auto"/>
        </w:rPr>
        <w:t xml:space="preserve">within the recycling rules across the four countries </w:t>
      </w:r>
      <w:r w:rsidR="00833542" w:rsidRPr="00056D68">
        <w:rPr>
          <w:color w:val="auto"/>
        </w:rPr>
        <w:t xml:space="preserve">represented in this project. Therefore, the consumer, to some extent, </w:t>
      </w:r>
      <w:r w:rsidR="008D3192" w:rsidRPr="00056D68">
        <w:rPr>
          <w:color w:val="auto"/>
        </w:rPr>
        <w:t>has</w:t>
      </w:r>
      <w:r w:rsidR="00833542" w:rsidRPr="00056D68">
        <w:rPr>
          <w:color w:val="auto"/>
        </w:rPr>
        <w:t xml:space="preserve"> to make </w:t>
      </w:r>
      <w:r w:rsidR="008D3192" w:rsidRPr="00056D68">
        <w:rPr>
          <w:color w:val="auto"/>
        </w:rPr>
        <w:t>their</w:t>
      </w:r>
      <w:r w:rsidR="00833542" w:rsidRPr="00056D68">
        <w:rPr>
          <w:color w:val="auto"/>
        </w:rPr>
        <w:t xml:space="preserve"> own decision</w:t>
      </w:r>
      <w:r w:rsidR="00AF1D91" w:rsidRPr="00056D68">
        <w:rPr>
          <w:color w:val="auto"/>
        </w:rPr>
        <w:t xml:space="preserve"> (</w:t>
      </w:r>
      <w:r w:rsidR="00451B51" w:rsidRPr="00056D68">
        <w:rPr>
          <w:color w:val="auto"/>
        </w:rPr>
        <w:t xml:space="preserve">based on what they understand to be the </w:t>
      </w:r>
      <w:r w:rsidR="00AF1D91" w:rsidRPr="00056D68">
        <w:rPr>
          <w:color w:val="auto"/>
        </w:rPr>
        <w:t>local recycling rules)</w:t>
      </w:r>
      <w:r w:rsidR="00833542" w:rsidRPr="00056D68">
        <w:rPr>
          <w:color w:val="auto"/>
        </w:rPr>
        <w:t xml:space="preserve"> as what to recycle and what to put into the </w:t>
      </w:r>
      <w:r w:rsidR="008D3192" w:rsidRPr="00056D68">
        <w:rPr>
          <w:color w:val="auto"/>
        </w:rPr>
        <w:t>residual bin</w:t>
      </w:r>
      <w:r w:rsidR="003422B1" w:rsidRPr="00056D68">
        <w:rPr>
          <w:color w:val="auto"/>
        </w:rPr>
        <w:t>. This</w:t>
      </w:r>
      <w:r w:rsidR="008E0211" w:rsidRPr="00056D68">
        <w:rPr>
          <w:color w:val="auto"/>
        </w:rPr>
        <w:t xml:space="preserve"> mean</w:t>
      </w:r>
      <w:r w:rsidR="00902A9F" w:rsidRPr="00056D68">
        <w:rPr>
          <w:color w:val="auto"/>
        </w:rPr>
        <w:t>s</w:t>
      </w:r>
      <w:r w:rsidR="008E0211" w:rsidRPr="00056D68">
        <w:rPr>
          <w:color w:val="auto"/>
        </w:rPr>
        <w:t xml:space="preserve"> the consumer is part of the primary treatment </w:t>
      </w:r>
      <w:r w:rsidR="00902A9F" w:rsidRPr="00056D68">
        <w:rPr>
          <w:color w:val="auto"/>
        </w:rPr>
        <w:t>options decision making process.</w:t>
      </w:r>
      <w:r w:rsidR="00400B80" w:rsidRPr="00056D68">
        <w:rPr>
          <w:color w:val="auto"/>
        </w:rPr>
        <w:t xml:space="preserve"> </w:t>
      </w:r>
    </w:p>
    <w:p w14:paraId="2253EA18" w14:textId="77777777" w:rsidR="00372F1E" w:rsidRPr="00056D68" w:rsidRDefault="00372F1E" w:rsidP="000B4E78">
      <w:pPr>
        <w:rPr>
          <w:color w:val="FF0000"/>
        </w:rPr>
      </w:pPr>
    </w:p>
    <w:p w14:paraId="7D7E29EA" w14:textId="697BD692" w:rsidR="00292EFC" w:rsidRPr="00F5158D" w:rsidRDefault="009610DD" w:rsidP="00292EFC">
      <w:pPr>
        <w:rPr>
          <w:color w:val="FF0000"/>
        </w:rPr>
      </w:pPr>
      <w:r w:rsidRPr="00056D68">
        <w:rPr>
          <w:color w:val="auto"/>
        </w:rPr>
        <w:t>Once the wa</w:t>
      </w:r>
      <w:r w:rsidR="005B297D" w:rsidRPr="00056D68">
        <w:rPr>
          <w:color w:val="auto"/>
        </w:rPr>
        <w:t>s</w:t>
      </w:r>
      <w:r w:rsidRPr="00056D68">
        <w:rPr>
          <w:color w:val="auto"/>
        </w:rPr>
        <w:t xml:space="preserve">te enters a </w:t>
      </w:r>
      <w:r w:rsidR="00581BAF" w:rsidRPr="00056D68">
        <w:rPr>
          <w:color w:val="auto"/>
        </w:rPr>
        <w:t xml:space="preserve">MRF or </w:t>
      </w:r>
      <w:proofErr w:type="spellStart"/>
      <w:r w:rsidR="00581BAF" w:rsidRPr="00056D68">
        <w:rPr>
          <w:color w:val="auto"/>
        </w:rPr>
        <w:t>MBT</w:t>
      </w:r>
      <w:proofErr w:type="spellEnd"/>
      <w:r w:rsidR="00581BAF" w:rsidRPr="00056D68">
        <w:rPr>
          <w:color w:val="auto"/>
        </w:rPr>
        <w:t xml:space="preserve">, the same </w:t>
      </w:r>
      <w:r w:rsidR="0052024A" w:rsidRPr="00056D68">
        <w:rPr>
          <w:color w:val="auto"/>
        </w:rPr>
        <w:t>decisions</w:t>
      </w:r>
      <w:r w:rsidR="00581BAF" w:rsidRPr="00056D68">
        <w:rPr>
          <w:color w:val="auto"/>
        </w:rPr>
        <w:t xml:space="preserve"> will be made</w:t>
      </w:r>
      <w:r w:rsidR="0052024A" w:rsidRPr="00056D68">
        <w:rPr>
          <w:color w:val="auto"/>
        </w:rPr>
        <w:t>;</w:t>
      </w:r>
      <w:r w:rsidR="00581BAF" w:rsidRPr="00056D68">
        <w:rPr>
          <w:color w:val="auto"/>
        </w:rPr>
        <w:t xml:space="preserve"> what will go to residual waste and be </w:t>
      </w:r>
      <w:r w:rsidR="00582D5D" w:rsidRPr="00056D68">
        <w:rPr>
          <w:color w:val="auto"/>
        </w:rPr>
        <w:t>landfilled, what</w:t>
      </w:r>
      <w:r w:rsidR="00581BAF" w:rsidRPr="00056D68">
        <w:rPr>
          <w:color w:val="auto"/>
        </w:rPr>
        <w:t xml:space="preserve"> has</w:t>
      </w:r>
      <w:r w:rsidR="0052024A" w:rsidRPr="00056D68">
        <w:rPr>
          <w:color w:val="auto"/>
        </w:rPr>
        <w:t xml:space="preserve"> a high calorific value and will be sent to WfE plants and what will go on to be recycled. </w:t>
      </w:r>
      <w:r w:rsidR="00ED0913" w:rsidRPr="00056D68">
        <w:rPr>
          <w:color w:val="auto"/>
        </w:rPr>
        <w:t xml:space="preserve">These decisions are bult into the mechanical sorting </w:t>
      </w:r>
      <w:r w:rsidR="00582D5D" w:rsidRPr="00056D68">
        <w:rPr>
          <w:color w:val="auto"/>
        </w:rPr>
        <w:t>system</w:t>
      </w:r>
      <w:r w:rsidR="009A42FF" w:rsidRPr="00056D68">
        <w:rPr>
          <w:color w:val="auto"/>
        </w:rPr>
        <w:t xml:space="preserve"> and can be </w:t>
      </w:r>
      <w:r w:rsidR="00F24898" w:rsidRPr="00056D68">
        <w:rPr>
          <w:color w:val="auto"/>
        </w:rPr>
        <w:t>classified</w:t>
      </w:r>
      <w:r w:rsidR="009A42FF" w:rsidRPr="00056D68">
        <w:rPr>
          <w:color w:val="auto"/>
        </w:rPr>
        <w:t xml:space="preserve"> as the </w:t>
      </w:r>
      <w:r w:rsidR="009A42FF" w:rsidRPr="00AF4E90">
        <w:rPr>
          <w:b/>
          <w:bCs/>
          <w:i/>
          <w:iCs/>
          <w:color w:val="auto"/>
        </w:rPr>
        <w:t>secondary treatment options</w:t>
      </w:r>
      <w:r w:rsidR="009A42FF" w:rsidRPr="00056D68">
        <w:rPr>
          <w:color w:val="auto"/>
        </w:rPr>
        <w:t xml:space="preserve">. </w:t>
      </w:r>
      <w:r w:rsidR="00582D5D" w:rsidRPr="00056D68">
        <w:rPr>
          <w:color w:val="auto"/>
        </w:rPr>
        <w:t xml:space="preserve"> </w:t>
      </w:r>
      <w:r w:rsidR="00F24898" w:rsidRPr="00056D68">
        <w:rPr>
          <w:color w:val="auto"/>
        </w:rPr>
        <w:t>The</w:t>
      </w:r>
      <w:r w:rsidR="00C14239" w:rsidRPr="00056D68">
        <w:rPr>
          <w:color w:val="auto"/>
        </w:rPr>
        <w:t xml:space="preserve"> </w:t>
      </w:r>
      <w:r w:rsidR="00F24898" w:rsidRPr="00056D68">
        <w:rPr>
          <w:color w:val="auto"/>
        </w:rPr>
        <w:t xml:space="preserve">same decision tree is carried out as part of the continued </w:t>
      </w:r>
      <w:r w:rsidR="00C14239" w:rsidRPr="00056D68">
        <w:rPr>
          <w:color w:val="auto"/>
        </w:rPr>
        <w:t>processing</w:t>
      </w:r>
      <w:r w:rsidR="00F24898" w:rsidRPr="00056D68">
        <w:rPr>
          <w:color w:val="auto"/>
        </w:rPr>
        <w:t xml:space="preserve"> of the plastic</w:t>
      </w:r>
      <w:r w:rsidR="00C14239" w:rsidRPr="00056D68">
        <w:rPr>
          <w:color w:val="auto"/>
        </w:rPr>
        <w:t xml:space="preserve">; will it carry on </w:t>
      </w:r>
      <w:r w:rsidR="003C63AA" w:rsidRPr="00056D68">
        <w:rPr>
          <w:color w:val="auto"/>
        </w:rPr>
        <w:t>being</w:t>
      </w:r>
      <w:r w:rsidR="00C14239" w:rsidRPr="00056D68">
        <w:rPr>
          <w:color w:val="auto"/>
        </w:rPr>
        <w:t xml:space="preserve"> recycled or will it be rejected</w:t>
      </w:r>
      <w:r w:rsidR="00E41AFC" w:rsidRPr="00056D68">
        <w:rPr>
          <w:color w:val="auto"/>
        </w:rPr>
        <w:t xml:space="preserve"> </w:t>
      </w:r>
      <w:r w:rsidR="00C14239" w:rsidRPr="00056D68">
        <w:rPr>
          <w:color w:val="auto"/>
        </w:rPr>
        <w:t xml:space="preserve">and end up in landfill or </w:t>
      </w:r>
      <w:r w:rsidR="00445911" w:rsidRPr="00056D68">
        <w:rPr>
          <w:color w:val="auto"/>
        </w:rPr>
        <w:t xml:space="preserve">for </w:t>
      </w:r>
      <w:r w:rsidR="00C14239" w:rsidRPr="00056D68">
        <w:rPr>
          <w:color w:val="auto"/>
        </w:rPr>
        <w:t>Wf</w:t>
      </w:r>
      <w:r w:rsidR="00445911" w:rsidRPr="00056D68">
        <w:rPr>
          <w:color w:val="auto"/>
        </w:rPr>
        <w:t>E?</w:t>
      </w:r>
      <w:r w:rsidR="00C14239" w:rsidRPr="00056D68">
        <w:rPr>
          <w:color w:val="auto"/>
        </w:rPr>
        <w:t xml:space="preserve"> </w:t>
      </w:r>
      <w:r w:rsidR="001C0EBD">
        <w:rPr>
          <w:color w:val="auto"/>
        </w:rPr>
        <w:t>German s</w:t>
      </w:r>
      <w:r w:rsidR="00641DDE">
        <w:rPr>
          <w:color w:val="auto"/>
        </w:rPr>
        <w:t xml:space="preserve">tatistics for these three </w:t>
      </w:r>
      <w:r w:rsidR="001C0EBD">
        <w:rPr>
          <w:color w:val="auto"/>
        </w:rPr>
        <w:t>treatment options</w:t>
      </w:r>
      <w:r w:rsidR="005F3BD9">
        <w:rPr>
          <w:color w:val="auto"/>
        </w:rPr>
        <w:t xml:space="preserve"> </w:t>
      </w:r>
      <w:r w:rsidR="00777668">
        <w:rPr>
          <w:color w:val="auto"/>
        </w:rPr>
        <w:t xml:space="preserve">for 2020 and 2040 can be seen in </w:t>
      </w:r>
      <w:r w:rsidR="001C0EBD">
        <w:rPr>
          <w:color w:val="auto"/>
        </w:rPr>
        <w:t xml:space="preserve"> </w:t>
      </w:r>
      <w:r w:rsidR="00E442C3">
        <w:rPr>
          <w:color w:val="auto"/>
        </w:rPr>
        <w:fldChar w:fldCharType="begin"/>
      </w:r>
      <w:r w:rsidR="00E442C3">
        <w:rPr>
          <w:color w:val="auto"/>
        </w:rPr>
        <w:instrText xml:space="preserve"> REF _Ref128129447 \h </w:instrText>
      </w:r>
      <w:r w:rsidR="00E442C3">
        <w:rPr>
          <w:color w:val="auto"/>
        </w:rPr>
      </w:r>
      <w:r w:rsidR="00E442C3">
        <w:rPr>
          <w:color w:val="auto"/>
        </w:rPr>
        <w:fldChar w:fldCharType="separate"/>
      </w:r>
      <w:r w:rsidR="00BD166C" w:rsidRPr="00E442C3">
        <w:t xml:space="preserve">Figure </w:t>
      </w:r>
      <w:r w:rsidR="00BD166C">
        <w:rPr>
          <w:noProof/>
        </w:rPr>
        <w:t>4</w:t>
      </w:r>
      <w:r w:rsidR="00E442C3">
        <w:rPr>
          <w:color w:val="auto"/>
        </w:rPr>
        <w:fldChar w:fldCharType="end"/>
      </w:r>
      <w:r w:rsidR="00E442C3">
        <w:rPr>
          <w:color w:val="auto"/>
        </w:rPr>
        <w:t xml:space="preserve"> below.</w:t>
      </w:r>
    </w:p>
    <w:p w14:paraId="31538B5B" w14:textId="108C1B03" w:rsidR="000B4D08" w:rsidRDefault="000B4D08" w:rsidP="00292EFC">
      <w:pPr>
        <w:rPr>
          <w:noProof/>
        </w:rPr>
      </w:pPr>
    </w:p>
    <w:p w14:paraId="6C1B03FF" w14:textId="69F50B84" w:rsidR="00292EFC" w:rsidRDefault="000B4D08" w:rsidP="00292EFC">
      <w:pPr>
        <w:rPr>
          <w:noProof/>
        </w:rPr>
      </w:pPr>
      <w:r>
        <w:rPr>
          <w:noProof/>
        </w:rPr>
        <w:drawing>
          <wp:anchor distT="0" distB="0" distL="114300" distR="114300" simplePos="0" relativeHeight="251969536" behindDoc="0" locked="0" layoutInCell="1" allowOverlap="1" wp14:anchorId="09F5FE0D" wp14:editId="34D3B7DD">
            <wp:simplePos x="0" y="0"/>
            <wp:positionH relativeFrom="column">
              <wp:posOffset>3559013</wp:posOffset>
            </wp:positionH>
            <wp:positionV relativeFrom="paragraph">
              <wp:posOffset>3810</wp:posOffset>
            </wp:positionV>
            <wp:extent cx="2744998" cy="262551"/>
            <wp:effectExtent l="0" t="0" r="0" b="444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1361" t="15963" r="9065" b="81106"/>
                    <a:stretch/>
                  </pic:blipFill>
                  <pic:spPr bwMode="auto">
                    <a:xfrm>
                      <a:off x="0" y="0"/>
                      <a:ext cx="2744998" cy="2625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69F51C8" wp14:editId="39415B5F">
            <wp:extent cx="6303010" cy="2009748"/>
            <wp:effectExtent l="0" t="0" r="2540" b="0"/>
            <wp:docPr id="6278" name="Picture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8951" t="21066" r="9065" b="56501"/>
                    <a:stretch/>
                  </pic:blipFill>
                  <pic:spPr bwMode="auto">
                    <a:xfrm>
                      <a:off x="0" y="0"/>
                      <a:ext cx="6364298" cy="2029290"/>
                    </a:xfrm>
                    <a:prstGeom prst="rect">
                      <a:avLst/>
                    </a:prstGeom>
                    <a:ln>
                      <a:noFill/>
                    </a:ln>
                    <a:extLst>
                      <a:ext uri="{53640926-AAD7-44D8-BBD7-CCE9431645EC}">
                        <a14:shadowObscured xmlns:a14="http://schemas.microsoft.com/office/drawing/2010/main"/>
                      </a:ext>
                    </a:extLst>
                  </pic:spPr>
                </pic:pic>
              </a:graphicData>
            </a:graphic>
          </wp:inline>
        </w:drawing>
      </w:r>
    </w:p>
    <w:p w14:paraId="21AEB71A" w14:textId="77777777" w:rsidR="00292EFC" w:rsidRDefault="00292EFC" w:rsidP="00292EFC">
      <w:pPr>
        <w:rPr>
          <w:color w:val="FF0000"/>
        </w:rPr>
      </w:pPr>
    </w:p>
    <w:p w14:paraId="254C23E8" w14:textId="25FF3226" w:rsidR="0052024A" w:rsidRPr="00056D68" w:rsidRDefault="00777668" w:rsidP="00E442C3">
      <w:pPr>
        <w:pStyle w:val="Caption"/>
      </w:pPr>
      <w:bookmarkStart w:id="21" w:name="_Ref128129447"/>
      <w:bookmarkStart w:id="22" w:name="_Toc129942809"/>
      <w:r w:rsidRPr="00E442C3">
        <w:t xml:space="preserve">Figure </w:t>
      </w:r>
      <w:r w:rsidRPr="00E442C3">
        <w:fldChar w:fldCharType="begin"/>
      </w:r>
      <w:r w:rsidRPr="00E442C3">
        <w:instrText xml:space="preserve"> SEQ Figure \* ARABIC </w:instrText>
      </w:r>
      <w:r w:rsidRPr="00E442C3">
        <w:fldChar w:fldCharType="separate"/>
      </w:r>
      <w:r w:rsidR="00CD309F">
        <w:rPr>
          <w:noProof/>
        </w:rPr>
        <w:t>4</w:t>
      </w:r>
      <w:r w:rsidRPr="00E442C3">
        <w:fldChar w:fldCharType="end"/>
      </w:r>
      <w:bookmarkEnd w:id="21"/>
      <w:r w:rsidRPr="00E442C3">
        <w:t xml:space="preserve"> German statistics for plastic waste treatment options for 2020 and 2040 </w:t>
      </w:r>
      <w:r w:rsidR="00292EFC" w:rsidRPr="00E442C3">
        <w:fldChar w:fldCharType="begin"/>
      </w:r>
      <w:r w:rsidR="00923007" w:rsidRPr="00E442C3">
        <w:instrText xml:space="preserve"> ADDIN EN.CITE &lt;EndNote&gt;&lt;Cite&gt;&lt;Author&gt;WWF Deutschland&lt;/Author&gt;&lt;Year&gt;2021&lt;/Year&gt;&lt;RecNum&gt;308&lt;/RecNum&gt;&lt;DisplayText&gt;(WWF Deutschland, 2021)&lt;/DisplayText&gt;&lt;record&gt;&lt;rec-number&gt;308&lt;/rec-number&gt;&lt;foreign-keys&gt;&lt;key app="EN" db-id="spdftawwv5rtsseeze75t22p0pp5dva9f0x9" timestamp="1669624685" guid="9d182925-06f1-4bb7-8168-c9d7e920135c"&gt;308&lt;/key&gt;&lt;/foreign-keys&gt;&lt;ref-type name="Report"&gt;27&lt;/ref-type&gt;&lt;contributors&gt;&lt;authors&gt;&lt;author&gt;WWF Deutschland, &lt;/author&gt;&lt;/authors&gt;&lt;/contributors&gt;&lt;titles&gt;&lt;title&gt;Burning Questions – Pathways to a circular plastic packaging system in Germany&lt;/title&gt;&lt;/titles&gt;&lt;dates&gt;&lt;year&gt;2021&lt;/year&gt;&lt;/dates&gt;&lt;urls&gt;&lt;related-urls&gt;&lt;url&gt;https://bit.ly/3gJDA7F&lt;/url&gt;&lt;/related-urls&gt;&lt;/urls&gt;&lt;/record&gt;&lt;/Cite&gt;&lt;/EndNote&gt;</w:instrText>
      </w:r>
      <w:r w:rsidR="00292EFC" w:rsidRPr="00E442C3">
        <w:fldChar w:fldCharType="separate"/>
      </w:r>
      <w:r w:rsidR="00292EFC" w:rsidRPr="00E442C3">
        <w:rPr>
          <w:noProof/>
        </w:rPr>
        <w:t>(WWF Deutschland, 2021)</w:t>
      </w:r>
      <w:r w:rsidR="00292EFC" w:rsidRPr="00E442C3">
        <w:fldChar w:fldCharType="end"/>
      </w:r>
      <w:r w:rsidR="002728DB">
        <w:t>a</w:t>
      </w:r>
      <w:bookmarkEnd w:id="22"/>
    </w:p>
    <w:p w14:paraId="13FE4C12" w14:textId="035D43B1" w:rsidR="00F72084" w:rsidRPr="00056D68" w:rsidRDefault="00F72084" w:rsidP="00F72084">
      <w:pPr>
        <w:pStyle w:val="Heading2"/>
      </w:pPr>
      <w:bookmarkStart w:id="23" w:name="_Toc130989867"/>
      <w:r w:rsidRPr="00056D68">
        <w:t xml:space="preserve">The aims of the TRANSFORM-CE project in context of the </w:t>
      </w:r>
      <w:r w:rsidR="00F8123F" w:rsidRPr="00056D68">
        <w:t xml:space="preserve">common </w:t>
      </w:r>
      <w:r w:rsidRPr="00056D68">
        <w:t>treatment options</w:t>
      </w:r>
      <w:bookmarkEnd w:id="23"/>
      <w:r w:rsidRPr="00056D68">
        <w:t xml:space="preserve"> </w:t>
      </w:r>
    </w:p>
    <w:p w14:paraId="1DB9181F" w14:textId="77777777" w:rsidR="00F72084" w:rsidRPr="00056D68" w:rsidRDefault="00F72084" w:rsidP="00F72084"/>
    <w:p w14:paraId="0167B0CE" w14:textId="0A96F6FB" w:rsidR="003A1FFF" w:rsidRDefault="00F72084" w:rsidP="00F72084">
      <w:r w:rsidRPr="00056D68">
        <w:t>The main aim of this project is to divert plastics that would normally be sent to landfill to be used in the AM and IE</w:t>
      </w:r>
      <w:r w:rsidR="00F9083B">
        <w:t>M</w:t>
      </w:r>
      <w:r w:rsidRPr="00056D68">
        <w:t xml:space="preserve"> industries.  However, </w:t>
      </w:r>
      <w:r w:rsidR="002728DB" w:rsidRPr="00056D68">
        <w:t>currently</w:t>
      </w:r>
      <w:r w:rsidRPr="00056D68">
        <w:t>, these industries are still growing and do not have the capacity to absorb the available quantities. The TRANSFORM-CE project is only diverting around 300 tonnes, which compared with the amount of plastic in the waste system, measured in millions of tonnes</w:t>
      </w:r>
      <w:r w:rsidR="00491FB8">
        <w:t>,</w:t>
      </w:r>
      <w:r w:rsidRPr="00056D68">
        <w:t xml:space="preserve"> is a very small amount. However, this project is a </w:t>
      </w:r>
      <w:r w:rsidR="00574C43" w:rsidRPr="00056D68">
        <w:t>proof-of-concept</w:t>
      </w:r>
      <w:r w:rsidRPr="00056D68">
        <w:t xml:space="preserve"> activity</w:t>
      </w:r>
      <w:r w:rsidR="003933B7">
        <w:t xml:space="preserve"> and only </w:t>
      </w:r>
      <w:r w:rsidR="005307E8">
        <w:t>employs</w:t>
      </w:r>
      <w:r w:rsidR="003933B7">
        <w:t xml:space="preserve"> pilot plants</w:t>
      </w:r>
      <w:r w:rsidR="005307E8">
        <w:t xml:space="preserve"> for both IEM and AM. W</w:t>
      </w:r>
      <w:r w:rsidRPr="00056D68">
        <w:t>hen upscale</w:t>
      </w:r>
      <w:r w:rsidR="00491FB8">
        <w:t>d</w:t>
      </w:r>
      <w:r w:rsidRPr="00056D68">
        <w:t xml:space="preserve"> </w:t>
      </w:r>
      <w:r w:rsidR="00B42D40">
        <w:t>to commercial s</w:t>
      </w:r>
      <w:r w:rsidRPr="00056D68">
        <w:t xml:space="preserve">ize production </w:t>
      </w:r>
      <w:r w:rsidR="00B42D40">
        <w:t>plants,</w:t>
      </w:r>
      <w:r w:rsidR="00192CF6">
        <w:t xml:space="preserve"> and when </w:t>
      </w:r>
      <w:r w:rsidRPr="00056D68">
        <w:t xml:space="preserve">the </w:t>
      </w:r>
      <w:r w:rsidR="00AE3EF0" w:rsidRPr="00056D68">
        <w:t>number</w:t>
      </w:r>
      <w:r w:rsidRPr="00056D68">
        <w:t xml:space="preserve"> of new facilities that could be opened</w:t>
      </w:r>
      <w:r w:rsidR="0056635D">
        <w:t xml:space="preserve"> are taken into </w:t>
      </w:r>
      <w:r w:rsidR="003A1FFF">
        <w:t>consideration</w:t>
      </w:r>
      <w:r w:rsidR="003F4D61">
        <w:t>,</w:t>
      </w:r>
      <w:r w:rsidR="003A1FFF">
        <w:t xml:space="preserve"> the IEM and AM industry </w:t>
      </w:r>
      <w:r w:rsidRPr="00056D68">
        <w:t>will be able to make a significant impact</w:t>
      </w:r>
      <w:r w:rsidR="00A53FFB">
        <w:t xml:space="preserve"> on the amount of waste plastics that stay in the circular economy</w:t>
      </w:r>
      <w:r w:rsidRPr="00056D68">
        <w:t xml:space="preserve">. </w:t>
      </w:r>
    </w:p>
    <w:p w14:paraId="6953C456" w14:textId="77777777" w:rsidR="003A1FFF" w:rsidRDefault="003A1FFF" w:rsidP="00F72084"/>
    <w:p w14:paraId="60DF1EF9" w14:textId="77E3BCBE" w:rsidR="00F72084" w:rsidRPr="00056D68" w:rsidRDefault="00F72084" w:rsidP="00F72084">
      <w:r w:rsidRPr="00056D68">
        <w:lastRenderedPageBreak/>
        <w:t xml:space="preserve">The ultimate goal is that a circular economy for plastics will become </w:t>
      </w:r>
      <w:r w:rsidR="00AD24FD" w:rsidRPr="00056D68">
        <w:t>ubi</w:t>
      </w:r>
      <w:r w:rsidR="00AD24FD">
        <w:t>qu</w:t>
      </w:r>
      <w:r w:rsidR="00AD24FD" w:rsidRPr="00056D68">
        <w:t>itous</w:t>
      </w:r>
      <w:r w:rsidR="002226CC" w:rsidRPr="00056D68">
        <w:t xml:space="preserve">, where negligible </w:t>
      </w:r>
      <w:r w:rsidR="005A579E">
        <w:t xml:space="preserve">to </w:t>
      </w:r>
      <w:r w:rsidR="00A723F4">
        <w:t>zero</w:t>
      </w:r>
      <w:r w:rsidR="005A579E">
        <w:t xml:space="preserve"> </w:t>
      </w:r>
      <w:r w:rsidR="002226CC" w:rsidRPr="00056D68">
        <w:t>am</w:t>
      </w:r>
      <w:r w:rsidR="00371919" w:rsidRPr="00056D68">
        <w:t>o</w:t>
      </w:r>
      <w:r w:rsidR="002226CC" w:rsidRPr="00056D68">
        <w:t xml:space="preserve">unts of plastic will </w:t>
      </w:r>
      <w:r w:rsidR="003F4D61">
        <w:t>b</w:t>
      </w:r>
      <w:r w:rsidR="002226CC" w:rsidRPr="00056D68">
        <w:t>e sent to landfill and incineration</w:t>
      </w:r>
      <w:r w:rsidR="003F4D61">
        <w:t>,</w:t>
      </w:r>
      <w:r w:rsidR="002226CC" w:rsidRPr="00056D68">
        <w:t xml:space="preserve"> and </w:t>
      </w:r>
      <w:r w:rsidR="00371919" w:rsidRPr="00056D68">
        <w:t>all other plastics will be recycled.</w:t>
      </w:r>
      <w:r w:rsidRPr="00056D68">
        <w:t xml:space="preserve"> The TRANSFORM-CE project is a step in the direction of reducing the amount of plastic that is sent to landfill and incineration</w:t>
      </w:r>
      <w:r w:rsidR="004C672D" w:rsidRPr="00056D68">
        <w:t>,</w:t>
      </w:r>
      <w:r w:rsidRPr="00056D68">
        <w:t xml:space="preserve"> and increasing the amount that is recycled into products that will be part of the circular economy for plastics, see </w:t>
      </w:r>
      <w:r w:rsidR="004E2000">
        <w:fldChar w:fldCharType="begin"/>
      </w:r>
      <w:r w:rsidR="004E2000">
        <w:instrText xml:space="preserve"> REF _Ref128130809 \h </w:instrText>
      </w:r>
      <w:r w:rsidR="004E2000">
        <w:fldChar w:fldCharType="separate"/>
      </w:r>
      <w:r w:rsidR="00BD166C" w:rsidRPr="00056D68">
        <w:t xml:space="preserve">Figure </w:t>
      </w:r>
      <w:r w:rsidR="00BD166C">
        <w:rPr>
          <w:noProof/>
        </w:rPr>
        <w:t>5</w:t>
      </w:r>
      <w:r w:rsidR="004E2000">
        <w:fldChar w:fldCharType="end"/>
      </w:r>
      <w:r w:rsidRPr="00056D68">
        <w:t xml:space="preserve"> below.</w:t>
      </w:r>
      <w:r w:rsidRPr="00056D68">
        <w:rPr>
          <w:color w:val="3192FB" w:themeColor="text2" w:themeTint="99"/>
        </w:rPr>
        <w:t xml:space="preserve"> </w:t>
      </w:r>
      <w:r w:rsidRPr="00056D68">
        <w:t xml:space="preserve"> </w:t>
      </w:r>
      <w:r w:rsidR="00A01C5E" w:rsidRPr="00056D68">
        <w:t xml:space="preserve">Note; in a truly circular economy </w:t>
      </w:r>
      <w:r w:rsidR="004755E7" w:rsidRPr="00056D68">
        <w:t>for plastics, no plastic should end up in landfill or incineration</w:t>
      </w:r>
      <w:r w:rsidR="00AA3A8C" w:rsidRPr="00056D68">
        <w:t>,</w:t>
      </w:r>
      <w:r w:rsidR="004755E7" w:rsidRPr="00056D68">
        <w:t xml:space="preserve"> hence the </w:t>
      </w:r>
      <w:r w:rsidR="007A36D6" w:rsidRPr="00056D68">
        <w:t xml:space="preserve">arrows </w:t>
      </w:r>
      <w:r w:rsidR="007A36D6">
        <w:t xml:space="preserve">are </w:t>
      </w:r>
      <w:r w:rsidR="00AA3A8C" w:rsidRPr="00056D68">
        <w:t>grey</w:t>
      </w:r>
      <w:r w:rsidR="007A36D6">
        <w:t xml:space="preserve"> and not black</w:t>
      </w:r>
      <w:r w:rsidR="00AA3A8C" w:rsidRPr="00056D68">
        <w:t>.</w:t>
      </w:r>
      <w:r w:rsidR="004755E7" w:rsidRPr="00056D68">
        <w:t xml:space="preserve"> </w:t>
      </w:r>
    </w:p>
    <w:p w14:paraId="6AB41BC2" w14:textId="558BB0A8" w:rsidR="00F72084" w:rsidRPr="00056D68" w:rsidRDefault="00AA3A8C" w:rsidP="00F72084">
      <w:pPr>
        <w:jc w:val="center"/>
      </w:pPr>
      <w:r w:rsidRPr="00056D68">
        <w:rPr>
          <w:noProof/>
        </w:rPr>
        <mc:AlternateContent>
          <mc:Choice Requires="wpg">
            <w:drawing>
              <wp:anchor distT="0" distB="0" distL="114300" distR="114300" simplePos="0" relativeHeight="251968512" behindDoc="0" locked="0" layoutInCell="1" allowOverlap="1" wp14:anchorId="6B04F1C6" wp14:editId="1B5B2D4C">
                <wp:simplePos x="0" y="0"/>
                <wp:positionH relativeFrom="column">
                  <wp:posOffset>698575</wp:posOffset>
                </wp:positionH>
                <wp:positionV relativeFrom="paragraph">
                  <wp:posOffset>170367</wp:posOffset>
                </wp:positionV>
                <wp:extent cx="4953465" cy="2627437"/>
                <wp:effectExtent l="38100" t="0" r="19050" b="59055"/>
                <wp:wrapNone/>
                <wp:docPr id="59" name="Group 59"/>
                <wp:cNvGraphicFramePr/>
                <a:graphic xmlns:a="http://schemas.openxmlformats.org/drawingml/2006/main">
                  <a:graphicData uri="http://schemas.microsoft.com/office/word/2010/wordprocessingGroup">
                    <wpg:wgp>
                      <wpg:cNvGrpSpPr/>
                      <wpg:grpSpPr>
                        <a:xfrm>
                          <a:off x="0" y="0"/>
                          <a:ext cx="4953465" cy="2627437"/>
                          <a:chOff x="0" y="0"/>
                          <a:chExt cx="4953465" cy="2627437"/>
                        </a:xfrm>
                      </wpg:grpSpPr>
                      <wpg:grpSp>
                        <wpg:cNvPr id="215" name="Group 215"/>
                        <wpg:cNvGrpSpPr/>
                        <wpg:grpSpPr>
                          <a:xfrm>
                            <a:off x="0" y="0"/>
                            <a:ext cx="4953465" cy="2619780"/>
                            <a:chOff x="0" y="0"/>
                            <a:chExt cx="4953465" cy="2619780"/>
                          </a:xfrm>
                        </wpg:grpSpPr>
                        <wps:wsp>
                          <wps:cNvPr id="196" name="Straight Arrow Connector 196"/>
                          <wps:cNvCnPr/>
                          <wps:spPr>
                            <a:xfrm flipH="1">
                              <a:off x="499770" y="308844"/>
                              <a:ext cx="356558" cy="1673705"/>
                            </a:xfrm>
                            <a:prstGeom prst="straightConnector1">
                              <a:avLst/>
                            </a:prstGeom>
                            <a:ln w="196850">
                              <a:tailEnd type="stealth"/>
                            </a:ln>
                          </wps:spPr>
                          <wps:style>
                            <a:lnRef idx="1">
                              <a:schemeClr val="accent1"/>
                            </a:lnRef>
                            <a:fillRef idx="0">
                              <a:schemeClr val="accent1"/>
                            </a:fillRef>
                            <a:effectRef idx="0">
                              <a:schemeClr val="accent1"/>
                            </a:effectRef>
                            <a:fontRef idx="minor">
                              <a:schemeClr val="tx1"/>
                            </a:fontRef>
                          </wps:style>
                          <wps:bodyPr/>
                        </wps:wsp>
                        <wps:wsp>
                          <wps:cNvPr id="197" name="Straight Arrow Connector 197"/>
                          <wps:cNvCnPr/>
                          <wps:spPr>
                            <a:xfrm>
                              <a:off x="3516481" y="233602"/>
                              <a:ext cx="428625" cy="1774190"/>
                            </a:xfrm>
                            <a:prstGeom prst="straightConnector1">
                              <a:avLst/>
                            </a:prstGeom>
                            <a:ln w="200025">
                              <a:tailEnd type="stealth"/>
                            </a:ln>
                          </wps:spPr>
                          <wps:style>
                            <a:lnRef idx="1">
                              <a:schemeClr val="accent1"/>
                            </a:lnRef>
                            <a:fillRef idx="0">
                              <a:schemeClr val="accent1"/>
                            </a:fillRef>
                            <a:effectRef idx="0">
                              <a:schemeClr val="accent1"/>
                            </a:effectRef>
                            <a:fontRef idx="minor">
                              <a:schemeClr val="tx1"/>
                            </a:fontRef>
                          </wps:style>
                          <wps:bodyPr/>
                        </wps:wsp>
                        <wps:wsp>
                          <wps:cNvPr id="198" name="Straight Arrow Connector 198"/>
                          <wps:cNvCnPr/>
                          <wps:spPr>
                            <a:xfrm flipH="1">
                              <a:off x="1786124" y="269360"/>
                              <a:ext cx="356558" cy="1708123"/>
                            </a:xfrm>
                            <a:prstGeom prst="straightConnector1">
                              <a:avLst/>
                            </a:prstGeom>
                            <a:ln w="76200">
                              <a:tailEnd type="stealth"/>
                            </a:ln>
                          </wps:spPr>
                          <wps:style>
                            <a:lnRef idx="1">
                              <a:schemeClr val="accent1"/>
                            </a:lnRef>
                            <a:fillRef idx="0">
                              <a:schemeClr val="accent1"/>
                            </a:fillRef>
                            <a:effectRef idx="0">
                              <a:schemeClr val="accent1"/>
                            </a:effectRef>
                            <a:fontRef idx="minor">
                              <a:schemeClr val="tx1"/>
                            </a:fontRef>
                          </wps:style>
                          <wps:bodyPr/>
                        </wps:wsp>
                        <wps:wsp>
                          <wps:cNvPr id="199" name="Straight Arrow Connector 199"/>
                          <wps:cNvCnPr/>
                          <wps:spPr>
                            <a:xfrm flipH="1">
                              <a:off x="2225019" y="191351"/>
                              <a:ext cx="420898" cy="1786278"/>
                            </a:xfrm>
                            <a:prstGeom prst="straightConnector1">
                              <a:avLst/>
                            </a:prstGeom>
                            <a:ln w="130175">
                              <a:solidFill>
                                <a:schemeClr val="accent3">
                                  <a:lumMod val="75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200" name="Straight Arrow Connector 200"/>
                          <wps:cNvCnPr/>
                          <wps:spPr>
                            <a:xfrm flipH="1">
                              <a:off x="897266" y="310227"/>
                              <a:ext cx="355161" cy="1668976"/>
                            </a:xfrm>
                            <a:prstGeom prst="straightConnector1">
                              <a:avLst/>
                            </a:prstGeom>
                            <a:ln w="152400">
                              <a:solidFill>
                                <a:schemeClr val="accent3">
                                  <a:lumMod val="75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201" name="Straight Arrow Connector 201"/>
                          <wps:cNvCnPr/>
                          <wps:spPr>
                            <a:xfrm>
                              <a:off x="4197705" y="332044"/>
                              <a:ext cx="264160" cy="1668780"/>
                            </a:xfrm>
                            <a:prstGeom prst="straightConnector1">
                              <a:avLst/>
                            </a:prstGeom>
                            <a:ln w="92075">
                              <a:solidFill>
                                <a:schemeClr val="accent3">
                                  <a:lumMod val="75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202" name="Straight Arrow Connector 202"/>
                          <wps:cNvCnPr/>
                          <wps:spPr>
                            <a:xfrm flipH="1">
                              <a:off x="1255278" y="342261"/>
                              <a:ext cx="355161" cy="1668976"/>
                            </a:xfrm>
                            <a:prstGeom prst="straightConnector1">
                              <a:avLst/>
                            </a:prstGeom>
                            <a:ln w="12700">
                              <a:solidFill>
                                <a:schemeClr val="bg1">
                                  <a:lumMod val="85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203" name="Straight Arrow Connector 203"/>
                          <wps:cNvCnPr/>
                          <wps:spPr>
                            <a:xfrm>
                              <a:off x="4680660" y="337153"/>
                              <a:ext cx="143383" cy="1670304"/>
                            </a:xfrm>
                            <a:prstGeom prst="straightConnector1">
                              <a:avLst/>
                            </a:prstGeom>
                            <a:ln w="12700">
                              <a:solidFill>
                                <a:schemeClr val="bg1">
                                  <a:lumMod val="85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204" name="Straight Arrow Connector 204"/>
                          <wps:cNvCnPr/>
                          <wps:spPr>
                            <a:xfrm flipH="1">
                              <a:off x="2847815" y="308844"/>
                              <a:ext cx="328930" cy="1673225"/>
                            </a:xfrm>
                            <a:prstGeom prst="straightConnector1">
                              <a:avLst/>
                            </a:prstGeom>
                            <a:ln w="3111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grpSp>
                          <wpg:cNvPr id="214" name="Group 214"/>
                          <wpg:cNvGrpSpPr/>
                          <wpg:grpSpPr>
                            <a:xfrm>
                              <a:off x="0" y="2323953"/>
                              <a:ext cx="4493033" cy="295827"/>
                              <a:chOff x="0" y="-359"/>
                              <a:chExt cx="4493033" cy="295827"/>
                            </a:xfrm>
                          </wpg:grpSpPr>
                          <wps:wsp>
                            <wps:cNvPr id="211" name="Text Box 2"/>
                            <wps:cNvSpPr txBox="1">
                              <a:spLocks noChangeArrowheads="1"/>
                            </wps:cNvSpPr>
                            <wps:spPr bwMode="auto">
                              <a:xfrm>
                                <a:off x="1284081" y="26504"/>
                                <a:ext cx="1595120" cy="260350"/>
                              </a:xfrm>
                              <a:prstGeom prst="rect">
                                <a:avLst/>
                              </a:prstGeom>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2AED32AB" w14:textId="77777777" w:rsidR="00F72084" w:rsidRPr="00CA2E50" w:rsidRDefault="00F72084" w:rsidP="00F72084">
                                  <w:pPr>
                                    <w:jc w:val="center"/>
                                    <w:rPr>
                                      <w:sz w:val="18"/>
                                      <w:szCs w:val="18"/>
                                    </w:rPr>
                                  </w:pPr>
                                  <w:r w:rsidRPr="00CA2E50">
                                    <w:rPr>
                                      <w:sz w:val="18"/>
                                      <w:szCs w:val="18"/>
                                    </w:rPr>
                                    <w:t>TRANSFORM-CE project</w:t>
                                  </w:r>
                                </w:p>
                              </w:txbxContent>
                            </wps:txbx>
                            <wps:bodyPr rot="0" vert="horz" wrap="square" lIns="91440" tIns="45720" rIns="91440" bIns="45720" anchor="t" anchorCtr="0">
                              <a:noAutofit/>
                            </wps:bodyPr>
                          </wps:wsp>
                          <wps:wsp>
                            <wps:cNvPr id="212" name="Text Box 2"/>
                            <wps:cNvSpPr txBox="1">
                              <a:spLocks noChangeArrowheads="1"/>
                            </wps:cNvSpPr>
                            <wps:spPr bwMode="auto">
                              <a:xfrm>
                                <a:off x="33959" y="30922"/>
                                <a:ext cx="1054100" cy="260350"/>
                              </a:xfrm>
                              <a:prstGeom prst="rect">
                                <a:avLst/>
                              </a:prstGeom>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68BD94D3" w14:textId="77777777" w:rsidR="00F72084" w:rsidRPr="00CA2E50" w:rsidRDefault="00F72084" w:rsidP="00F72084">
                                  <w:pPr>
                                    <w:jc w:val="center"/>
                                    <w:rPr>
                                      <w:sz w:val="18"/>
                                      <w:szCs w:val="18"/>
                                    </w:rPr>
                                  </w:pPr>
                                  <w:r w:rsidRPr="00CA2E50">
                                    <w:rPr>
                                      <w:sz w:val="18"/>
                                      <w:szCs w:val="18"/>
                                    </w:rPr>
                                    <w:t xml:space="preserve">Present </w:t>
                                  </w:r>
                                </w:p>
                              </w:txbxContent>
                            </wps:txbx>
                            <wps:bodyPr rot="0" vert="horz" wrap="square" lIns="91440" tIns="45720" rIns="91440" bIns="45720" anchor="t" anchorCtr="0">
                              <a:noAutofit/>
                            </wps:bodyPr>
                          </wps:wsp>
                          <wps:wsp>
                            <wps:cNvPr id="213" name="Text Box 2"/>
                            <wps:cNvSpPr txBox="1">
                              <a:spLocks noChangeArrowheads="1"/>
                            </wps:cNvSpPr>
                            <wps:spPr bwMode="auto">
                              <a:xfrm>
                                <a:off x="2878489" y="-359"/>
                                <a:ext cx="1614544" cy="264160"/>
                              </a:xfrm>
                              <a:prstGeom prst="rect">
                                <a:avLst/>
                              </a:prstGeom>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4C03402A" w14:textId="792F3986" w:rsidR="00F72084" w:rsidRPr="00CA2E50" w:rsidRDefault="00F72084" w:rsidP="00F72084">
                                  <w:pPr>
                                    <w:jc w:val="center"/>
                                    <w:rPr>
                                      <w:sz w:val="18"/>
                                      <w:szCs w:val="18"/>
                                    </w:rPr>
                                  </w:pPr>
                                  <w:r w:rsidRPr="00CA2E50">
                                    <w:rPr>
                                      <w:sz w:val="18"/>
                                      <w:szCs w:val="18"/>
                                    </w:rPr>
                                    <w:t xml:space="preserve">Circular </w:t>
                                  </w:r>
                                  <w:r>
                                    <w:rPr>
                                      <w:sz w:val="18"/>
                                      <w:szCs w:val="18"/>
                                    </w:rPr>
                                    <w:t>E</w:t>
                                  </w:r>
                                  <w:r w:rsidRPr="00CA2E50">
                                    <w:rPr>
                                      <w:sz w:val="18"/>
                                      <w:szCs w:val="18"/>
                                    </w:rPr>
                                    <w:t>conomy</w:t>
                                  </w:r>
                                </w:p>
                              </w:txbxContent>
                            </wps:txbx>
                            <wps:bodyPr rot="0" vert="horz" wrap="square" lIns="91440" tIns="45720" rIns="91440" bIns="45720" anchor="t" anchorCtr="0">
                              <a:noAutofit/>
                            </wps:bodyPr>
                          </wps:wsp>
                          <wps:wsp>
                            <wps:cNvPr id="206" name="Straight Connector 206"/>
                            <wps:cNvCnPr/>
                            <wps:spPr>
                              <a:xfrm>
                                <a:off x="0" y="292928"/>
                                <a:ext cx="1129665" cy="254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1510748" y="292928"/>
                                <a:ext cx="1129665" cy="2540"/>
                              </a:xfrm>
                              <a:prstGeom prst="line">
                                <a:avLst/>
                              </a:prstGeom>
                              <a:ln w="381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0" name="Straight Connector 210"/>
                            <wps:cNvCnPr/>
                            <wps:spPr>
                              <a:xfrm>
                                <a:off x="3140470" y="288107"/>
                                <a:ext cx="560190" cy="695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3" name="Text Box 2"/>
                          <wps:cNvSpPr txBox="1">
                            <a:spLocks noChangeArrowheads="1"/>
                          </wps:cNvSpPr>
                          <wps:spPr bwMode="auto">
                            <a:xfrm>
                              <a:off x="1666715" y="1992268"/>
                              <a:ext cx="1595120" cy="3333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3C1591C" w14:textId="77777777" w:rsidR="00F72084" w:rsidRDefault="00F72084" w:rsidP="00F72084">
                                <w:pPr>
                                  <w:jc w:val="center"/>
                                </w:pPr>
                                <w:r>
                                  <w:t>Recycling</w:t>
                                </w:r>
                              </w:p>
                            </w:txbxContent>
                          </wps:txbx>
                          <wps:bodyPr rot="0" vert="horz" wrap="square" lIns="91440" tIns="45720" rIns="91440" bIns="45720" anchor="t" anchorCtr="0">
                            <a:noAutofit/>
                          </wps:bodyPr>
                        </wps:wsp>
                        <wps:wsp>
                          <wps:cNvPr id="192" name="Text Box 2"/>
                          <wps:cNvSpPr txBox="1">
                            <a:spLocks noChangeArrowheads="1"/>
                          </wps:cNvSpPr>
                          <wps:spPr bwMode="auto">
                            <a:xfrm>
                              <a:off x="374295" y="1992268"/>
                              <a:ext cx="1054100" cy="3333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B845673" w14:textId="77777777" w:rsidR="00F72084" w:rsidRDefault="00F72084" w:rsidP="00F72084">
                                <w:pPr>
                                  <w:jc w:val="center"/>
                                </w:pPr>
                                <w:r>
                                  <w:t>Landfill</w:t>
                                </w:r>
                              </w:p>
                            </w:txbxContent>
                          </wps:txbx>
                          <wps:bodyPr rot="0" vert="horz" wrap="square" lIns="91440" tIns="45720" rIns="91440" bIns="45720" anchor="t" anchorCtr="0">
                            <a:noAutofit/>
                          </wps:bodyPr>
                        </wps:wsp>
                        <wps:wsp>
                          <wps:cNvPr id="193" name="Text Box 2"/>
                          <wps:cNvSpPr txBox="1">
                            <a:spLocks noChangeArrowheads="1"/>
                          </wps:cNvSpPr>
                          <wps:spPr bwMode="auto">
                            <a:xfrm>
                              <a:off x="3607900" y="2007593"/>
                              <a:ext cx="1345565" cy="3333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EF533FF" w14:textId="77777777" w:rsidR="00F72084" w:rsidRDefault="00F72084" w:rsidP="00F72084">
                                <w:pPr>
                                  <w:jc w:val="center"/>
                                </w:pPr>
                                <w:r>
                                  <w:t xml:space="preserve">Incineration </w:t>
                                </w:r>
                              </w:p>
                            </w:txbxContent>
                          </wps:txbx>
                          <wps:bodyPr rot="0" vert="horz" wrap="square" lIns="91440" tIns="45720" rIns="91440" bIns="45720" anchor="t" anchorCtr="0">
                            <a:noAutofit/>
                          </wps:bodyPr>
                        </wps:wsp>
                        <wps:wsp>
                          <wps:cNvPr id="58" name="Text Box 2"/>
                          <wps:cNvSpPr txBox="1">
                            <a:spLocks noChangeArrowheads="1"/>
                          </wps:cNvSpPr>
                          <wps:spPr bwMode="auto">
                            <a:xfrm>
                              <a:off x="583739" y="0"/>
                              <a:ext cx="4312920" cy="3333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FD89CA5" w14:textId="77777777" w:rsidR="00F72084" w:rsidRDefault="00F72084" w:rsidP="00F72084">
                                <w:pPr>
                                  <w:jc w:val="center"/>
                                </w:pPr>
                                <w:r>
                                  <w:t>The plastic waste system</w:t>
                                </w:r>
                              </w:p>
                            </w:txbxContent>
                          </wps:txbx>
                          <wps:bodyPr rot="0" vert="horz" wrap="square" lIns="91440" tIns="45720" rIns="91440" bIns="45720" anchor="t" anchorCtr="0">
                            <a:noAutofit/>
                          </wps:bodyPr>
                        </wps:wsp>
                      </wpg:grpSp>
                      <wps:wsp>
                        <wps:cNvPr id="3" name="Straight Connector 3"/>
                        <wps:cNvCnPr/>
                        <wps:spPr>
                          <a:xfrm>
                            <a:off x="3701303" y="2618814"/>
                            <a:ext cx="609836" cy="8623"/>
                          </a:xfrm>
                          <a:prstGeom prst="line">
                            <a:avLst/>
                          </a:prstGeom>
                          <a:ln w="381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B04F1C6" id="Group 59" o:spid="_x0000_s1080" style="position:absolute;left:0;text-align:left;margin-left:55pt;margin-top:13.4pt;width:390.05pt;height:206.9pt;z-index:251968512;mso-position-horizontal-relative:text;mso-position-vertical-relative:text" coordsize="49534,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">
                <v:group id="Group 215" o:spid="_x0000_s1081" style="position:absolute;width:49534;height:26197" coordsize="49534,2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type id="_x0000_t32" coordsize="21600,21600" o:spt="32" o:oned="t" path="m,l21600,21600e" filled="f">
                    <v:path arrowok="t" fillok="f" o:connecttype="none"/>
                    <o:lock v:ext="edit" shapetype="t"/>
                  </v:shapetype>
                  <v:shape id="Straight Arrow Connector 196" o:spid="_x0000_s1082" type="#_x0000_t32" style="position:absolute;left:4997;top:3088;width:3566;height:167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" strokecolor="#8eb639 [3044]" strokeweight="15.5pt">
                    <v:stroke endarrow="classic"/>
                  </v:shape>
                  <v:shape id="Straight Arrow Connector 197" o:spid="_x0000_s1083" type="#_x0000_t32" style="position:absolute;left:35164;top:2336;width:4287;height:177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" strokecolor="#8eb639 [3044]" strokeweight="15.75pt">
                    <v:stroke endarrow="classic"/>
                  </v:shape>
                  <v:shape id="Straight Arrow Connector 198" o:spid="_x0000_s1084" type="#_x0000_t32" style="position:absolute;left:17861;top:2693;width:3565;height:170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" strokecolor="#8eb639 [3044]" strokeweight="6pt">
                    <v:stroke endarrow="classic"/>
                  </v:shape>
                  <v:shape id="Straight Arrow Connector 199" o:spid="_x0000_s1085" type="#_x0000_t32" style="position:absolute;left:22250;top:1913;width:4209;height:178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" strokecolor="#e62136 [2406]" strokeweight="10.25pt">
                    <v:stroke endarrow="classic"/>
                  </v:shape>
                  <v:shape id="Straight Arrow Connector 200" o:spid="_x0000_s1086" type="#_x0000_t32" style="position:absolute;left:8972;top:3102;width:3552;height:166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" strokecolor="#e62136 [2406]" strokeweight="12pt">
                    <v:stroke endarrow="classic"/>
                  </v:shape>
                  <v:shape id="Straight Arrow Connector 201" o:spid="_x0000_s1087" type="#_x0000_t32" style="position:absolute;left:41977;top:3320;width:2641;height:166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" strokecolor="#e62136 [2406]" strokeweight="7.25pt">
                    <v:stroke endarrow="classic"/>
                  </v:shape>
                  <v:shape id="Straight Arrow Connector 202" o:spid="_x0000_s1088" type="#_x0000_t32" style="position:absolute;left:12552;top:3422;width:3552;height:166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" strokecolor="#d8d8d8 [2732]" strokeweight="1pt">
                    <v:stroke endarrow="classic"/>
                  </v:shape>
                  <v:shape id="Straight Arrow Connector 203" o:spid="_x0000_s1089" type="#_x0000_t32" style="position:absolute;left:46806;top:3371;width:1434;height:167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" strokecolor="#d8d8d8 [2732]" strokeweight="1pt">
                    <v:stroke endarrow="classic"/>
                  </v:shape>
                  <v:shape id="Straight Arrow Connector 204" o:spid="_x0000_s1090" type="#_x0000_t32" style="position:absolute;left:28478;top:3088;width:3289;height:167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" strokecolor="black [3213]" strokeweight="24.5pt">
                    <v:stroke endarrow="classic"/>
                  </v:shape>
                  <v:group id="Group 214" o:spid="_x0000_s1091" style="position:absolute;top:23239;width:44930;height:2958" coordorigin=",-3" coordsize="44930,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_x0000_s1092" type="#_x0000_t202" style="position:absolute;left:12840;top:265;width:1595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" fillcolor="white [3201]" strokecolor="white [3212]" strokeweight="2pt">
                      <v:textbox>
                        <w:txbxContent>
                          <w:p w14:paraId="2AED32AB" w14:textId="77777777" w:rsidR="00F72084" w:rsidRPr="00CA2E50" w:rsidRDefault="00F72084" w:rsidP="00F72084">
                            <w:pPr>
                              <w:jc w:val="center"/>
                              <w:rPr>
                                <w:sz w:val="18"/>
                                <w:szCs w:val="18"/>
                              </w:rPr>
                            </w:pPr>
                            <w:r w:rsidRPr="00CA2E50">
                              <w:rPr>
                                <w:sz w:val="18"/>
                                <w:szCs w:val="18"/>
                              </w:rPr>
                              <w:t>TRANSFORM-CE project</w:t>
                            </w:r>
                          </w:p>
                        </w:txbxContent>
                      </v:textbox>
                    </v:shape>
                    <v:shape id="_x0000_s1093" type="#_x0000_t202" style="position:absolute;left:339;top:309;width:10541;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" fillcolor="white [3201]" strokecolor="white [3212]" strokeweight="2pt">
                      <v:textbox>
                        <w:txbxContent>
                          <w:p w14:paraId="68BD94D3" w14:textId="77777777" w:rsidR="00F72084" w:rsidRPr="00CA2E50" w:rsidRDefault="00F72084" w:rsidP="00F72084">
                            <w:pPr>
                              <w:jc w:val="center"/>
                              <w:rPr>
                                <w:sz w:val="18"/>
                                <w:szCs w:val="18"/>
                              </w:rPr>
                            </w:pPr>
                            <w:r w:rsidRPr="00CA2E50">
                              <w:rPr>
                                <w:sz w:val="18"/>
                                <w:szCs w:val="18"/>
                              </w:rPr>
                              <w:t xml:space="preserve">Present </w:t>
                            </w:r>
                          </w:p>
                        </w:txbxContent>
                      </v:textbox>
                    </v:shape>
                    <v:shape id="_x0000_s1094" type="#_x0000_t202" style="position:absolute;left:28784;top:-3;width:16146;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" fillcolor="white [3201]" strokecolor="white [3212]" strokeweight="2pt">
                      <v:textbox>
                        <w:txbxContent>
                          <w:p w14:paraId="4C03402A" w14:textId="792F3986" w:rsidR="00F72084" w:rsidRPr="00CA2E50" w:rsidRDefault="00F72084" w:rsidP="00F72084">
                            <w:pPr>
                              <w:jc w:val="center"/>
                              <w:rPr>
                                <w:sz w:val="18"/>
                                <w:szCs w:val="18"/>
                              </w:rPr>
                            </w:pPr>
                            <w:r w:rsidRPr="00CA2E50">
                              <w:rPr>
                                <w:sz w:val="18"/>
                                <w:szCs w:val="18"/>
                              </w:rPr>
                              <w:t xml:space="preserve">Circular </w:t>
                            </w:r>
                            <w:r>
                              <w:rPr>
                                <w:sz w:val="18"/>
                                <w:szCs w:val="18"/>
                              </w:rPr>
                              <w:t>E</w:t>
                            </w:r>
                            <w:r w:rsidRPr="00CA2E50">
                              <w:rPr>
                                <w:sz w:val="18"/>
                                <w:szCs w:val="18"/>
                              </w:rPr>
                              <w:t>conomy</w:t>
                            </w:r>
                          </w:p>
                        </w:txbxContent>
                      </v:textbox>
                    </v:shape>
                    <v:line id="Straight Connector 206" o:spid="_x0000_s1095" style="position:absolute;visibility:visible;mso-wrap-style:square" from="0,2929" to="11296,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" strokecolor="#8eb639 [3044]" strokeweight="3pt"/>
                    <v:line id="Straight Connector 209" o:spid="_x0000_s1096" style="position:absolute;visibility:visible;mso-wrap-style:square" from="15107,2929" to="26404,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" strokecolor="#e62136 [2406]" strokeweight="3pt"/>
                    <v:line id="Straight Connector 210" o:spid="_x0000_s1097" style="position:absolute;visibility:visible;mso-wrap-style:square" from="31404,2881" to="37006,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" strokecolor="black [3213]" strokeweight="3pt"/>
                  </v:group>
                  <v:shape id="_x0000_s1098" type="#_x0000_t202" style="position:absolute;left:16667;top:19922;width:1595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" fillcolor="white [3201]" strokecolor="black [3200]" strokeweight="2pt">
                    <v:textbox>
                      <w:txbxContent>
                        <w:p w14:paraId="33C1591C" w14:textId="77777777" w:rsidR="00F72084" w:rsidRDefault="00F72084" w:rsidP="00F72084">
                          <w:pPr>
                            <w:jc w:val="center"/>
                          </w:pPr>
                          <w:r>
                            <w:t>Recycling</w:t>
                          </w:r>
                        </w:p>
                      </w:txbxContent>
                    </v:textbox>
                  </v:shape>
                  <v:shape id="_x0000_s1099" type="#_x0000_t202" style="position:absolute;left:3742;top:19922;width:1054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" fillcolor="white [3201]" strokecolor="black [3200]" strokeweight="2pt">
                    <v:textbox>
                      <w:txbxContent>
                        <w:p w14:paraId="1B845673" w14:textId="77777777" w:rsidR="00F72084" w:rsidRDefault="00F72084" w:rsidP="00F72084">
                          <w:pPr>
                            <w:jc w:val="center"/>
                          </w:pPr>
                          <w:r>
                            <w:t>Landfill</w:t>
                          </w:r>
                        </w:p>
                      </w:txbxContent>
                    </v:textbox>
                  </v:shape>
                  <v:shape id="_x0000_s1100" type="#_x0000_t202" style="position:absolute;left:36079;top:20075;width:1345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" fillcolor="white [3201]" strokecolor="black [3200]" strokeweight="2pt">
                    <v:textbox>
                      <w:txbxContent>
                        <w:p w14:paraId="3EF533FF" w14:textId="77777777" w:rsidR="00F72084" w:rsidRDefault="00F72084" w:rsidP="00F72084">
                          <w:pPr>
                            <w:jc w:val="center"/>
                          </w:pPr>
                          <w:r>
                            <w:t xml:space="preserve">Incineration </w:t>
                          </w:r>
                        </w:p>
                      </w:txbxContent>
                    </v:textbox>
                  </v:shape>
                  <v:shape id="_x0000_s1101" type="#_x0000_t202" style="position:absolute;left:5837;width:4312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" fillcolor="white [3201]" strokecolor="black [3200]" strokeweight="2pt">
                    <v:textbox>
                      <w:txbxContent>
                        <w:p w14:paraId="5FD89CA5" w14:textId="77777777" w:rsidR="00F72084" w:rsidRDefault="00F72084" w:rsidP="00F72084">
                          <w:pPr>
                            <w:jc w:val="center"/>
                          </w:pPr>
                          <w:r>
                            <w:t>The plastic waste system</w:t>
                          </w:r>
                        </w:p>
                      </w:txbxContent>
                    </v:textbox>
                  </v:shape>
                </v:group>
                <v:line id="Straight Connector 3" o:spid="_x0000_s1102" style="position:absolute;visibility:visible;mso-wrap-style:square" from="37013,26188" to="43111,2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" strokecolor="#d8d8d8 [2732]" strokeweight="3pt"/>
              </v:group>
            </w:pict>
          </mc:Fallback>
        </mc:AlternateContent>
      </w:r>
    </w:p>
    <w:p w14:paraId="1A99D17F" w14:textId="3A2EA49B" w:rsidR="00F72084" w:rsidRPr="00056D68" w:rsidRDefault="00F72084" w:rsidP="00F72084">
      <w:pPr>
        <w:jc w:val="center"/>
      </w:pPr>
    </w:p>
    <w:p w14:paraId="1A06BDD2" w14:textId="7E278519" w:rsidR="00F72084" w:rsidRPr="00056D68" w:rsidRDefault="00F72084" w:rsidP="00F72084">
      <w:pPr>
        <w:jc w:val="center"/>
      </w:pPr>
    </w:p>
    <w:p w14:paraId="0FACDC1C" w14:textId="1A3C2735" w:rsidR="00F72084" w:rsidRPr="00056D68" w:rsidRDefault="00F72084" w:rsidP="00F72084">
      <w:pPr>
        <w:jc w:val="center"/>
      </w:pPr>
    </w:p>
    <w:p w14:paraId="7584E833" w14:textId="3E4E7BD8" w:rsidR="00F72084" w:rsidRPr="00056D68" w:rsidRDefault="00F72084" w:rsidP="00F72084">
      <w:pPr>
        <w:jc w:val="center"/>
      </w:pPr>
    </w:p>
    <w:p w14:paraId="06CCD80E" w14:textId="29A3856B" w:rsidR="00F72084" w:rsidRPr="00056D68" w:rsidRDefault="00F72084" w:rsidP="00F72084">
      <w:pPr>
        <w:jc w:val="center"/>
      </w:pPr>
    </w:p>
    <w:p w14:paraId="7B89375F" w14:textId="0FA67868" w:rsidR="00F72084" w:rsidRPr="00056D68" w:rsidRDefault="00F72084" w:rsidP="00F72084">
      <w:pPr>
        <w:jc w:val="center"/>
      </w:pPr>
    </w:p>
    <w:p w14:paraId="5A1E30BF" w14:textId="77777777" w:rsidR="00F72084" w:rsidRPr="00056D68" w:rsidRDefault="00F72084" w:rsidP="00F72084">
      <w:pPr>
        <w:jc w:val="center"/>
      </w:pPr>
    </w:p>
    <w:p w14:paraId="5340E554" w14:textId="1114C496" w:rsidR="00F72084" w:rsidRPr="00056D68" w:rsidRDefault="00F72084" w:rsidP="00F72084">
      <w:pPr>
        <w:jc w:val="center"/>
      </w:pPr>
    </w:p>
    <w:p w14:paraId="7BAAAE77" w14:textId="472B0869" w:rsidR="00F72084" w:rsidRPr="00056D68" w:rsidRDefault="00F72084" w:rsidP="00F72084"/>
    <w:p w14:paraId="5DF3FB19" w14:textId="451E1E68" w:rsidR="00F72084" w:rsidRPr="00056D68" w:rsidRDefault="00F72084" w:rsidP="00F72084"/>
    <w:p w14:paraId="73F4CF43" w14:textId="1C2A3408" w:rsidR="00F72084" w:rsidRPr="00056D68" w:rsidRDefault="00F72084" w:rsidP="00F72084"/>
    <w:p w14:paraId="11C02DBC" w14:textId="4EA10523" w:rsidR="00F72084" w:rsidRPr="00056D68" w:rsidRDefault="00F72084" w:rsidP="00F72084"/>
    <w:p w14:paraId="14A74A75" w14:textId="72898B8E" w:rsidR="00F72084" w:rsidRPr="00056D68" w:rsidRDefault="00F72084" w:rsidP="00F72084"/>
    <w:p w14:paraId="70E03714" w14:textId="33FEF9FB" w:rsidR="00F72084" w:rsidRPr="00056D68" w:rsidRDefault="00F72084" w:rsidP="00F72084"/>
    <w:p w14:paraId="64ADEC88" w14:textId="40BD2AE2" w:rsidR="00F72084" w:rsidRPr="00056D68" w:rsidRDefault="00F72084" w:rsidP="00F72084">
      <w:pPr>
        <w:pStyle w:val="Caption"/>
      </w:pPr>
      <w:bookmarkStart w:id="24" w:name="_Ref128130809"/>
      <w:bookmarkStart w:id="25" w:name="_Toc129942810"/>
      <w:r w:rsidRPr="00056D68">
        <w:t xml:space="preserve">Figure </w:t>
      </w:r>
      <w:r w:rsidRPr="00056D68">
        <w:fldChar w:fldCharType="begin"/>
      </w:r>
      <w:r w:rsidRPr="00056D68">
        <w:instrText xml:space="preserve"> SEQ Figure \* ARABIC </w:instrText>
      </w:r>
      <w:r w:rsidRPr="00056D68">
        <w:fldChar w:fldCharType="separate"/>
      </w:r>
      <w:r w:rsidR="00CD309F">
        <w:rPr>
          <w:noProof/>
        </w:rPr>
        <w:t>5</w:t>
      </w:r>
      <w:r w:rsidRPr="00056D68">
        <w:fldChar w:fldCharType="end"/>
      </w:r>
      <w:bookmarkEnd w:id="24"/>
      <w:r w:rsidRPr="00056D68">
        <w:t xml:space="preserve"> schematic of the changes in flows of plastic waste</w:t>
      </w:r>
      <w:bookmarkEnd w:id="25"/>
      <w:r w:rsidRPr="00056D68">
        <w:t xml:space="preserve"> </w:t>
      </w:r>
      <w:r w:rsidR="0099582D" w:rsidRPr="00056D68">
        <w:t xml:space="preserve">                                 </w:t>
      </w:r>
    </w:p>
    <w:p w14:paraId="6B95F46F" w14:textId="4E9FE04B" w:rsidR="00534D0F" w:rsidRPr="00056D68" w:rsidRDefault="00534D0F" w:rsidP="002C7845">
      <w:pPr>
        <w:pStyle w:val="Heading2"/>
      </w:pPr>
      <w:bookmarkStart w:id="26" w:name="_Toc130989868"/>
      <w:r w:rsidRPr="00056D68">
        <w:t xml:space="preserve">The </w:t>
      </w:r>
      <w:r w:rsidR="002D1F40">
        <w:t>secondary</w:t>
      </w:r>
      <w:r w:rsidR="00427BE2" w:rsidRPr="00056D68">
        <w:t xml:space="preserve"> treatment options within the recycling treatment option</w:t>
      </w:r>
      <w:bookmarkEnd w:id="26"/>
    </w:p>
    <w:p w14:paraId="342E2904" w14:textId="69E845A2" w:rsidR="00427BE2" w:rsidRPr="00056D68" w:rsidRDefault="00427BE2" w:rsidP="00427BE2"/>
    <w:p w14:paraId="58E666A8" w14:textId="2A4ACE3F" w:rsidR="00E820A3" w:rsidRPr="00056D68" w:rsidRDefault="00375F2D" w:rsidP="00E820A3">
      <w:r w:rsidRPr="00056D68">
        <w:t xml:space="preserve">Once the plastic enters the </w:t>
      </w:r>
      <w:r w:rsidR="00CA4B35" w:rsidRPr="00056D68">
        <w:t>materials recovery part of the recycling system,</w:t>
      </w:r>
      <w:r w:rsidR="0075350D" w:rsidRPr="00056D68">
        <w:t xml:space="preserve"> </w:t>
      </w:r>
      <w:r w:rsidR="00E64AFD" w:rsidRPr="00056D68">
        <w:t xml:space="preserve">the secondary </w:t>
      </w:r>
      <w:r w:rsidR="0075350D" w:rsidRPr="00056D68">
        <w:t xml:space="preserve">treatment options start.  </w:t>
      </w:r>
      <w:r w:rsidR="00FE565A" w:rsidRPr="00056D68">
        <w:t>Materials</w:t>
      </w:r>
      <w:r w:rsidR="006278FA" w:rsidRPr="00056D68">
        <w:t xml:space="preserve"> recovery takes place within</w:t>
      </w:r>
      <w:r w:rsidR="00B262D4">
        <w:t xml:space="preserve"> </w:t>
      </w:r>
      <w:proofErr w:type="spellStart"/>
      <w:r w:rsidR="00B262D4">
        <w:t>B</w:t>
      </w:r>
      <w:r w:rsidR="00D02545">
        <w:t>MTs</w:t>
      </w:r>
      <w:proofErr w:type="spellEnd"/>
      <w:r w:rsidR="00D02545">
        <w:t>,</w:t>
      </w:r>
      <w:r w:rsidR="006278FA" w:rsidRPr="00056D68">
        <w:t xml:space="preserve"> </w:t>
      </w:r>
      <w:proofErr w:type="spellStart"/>
      <w:r w:rsidR="006278FA" w:rsidRPr="00056D68">
        <w:t>MRFs</w:t>
      </w:r>
      <w:proofErr w:type="spellEnd"/>
      <w:r w:rsidR="00FE565A" w:rsidRPr="00056D68">
        <w:t>,</w:t>
      </w:r>
      <w:r w:rsidR="006278FA" w:rsidRPr="00056D68">
        <w:t xml:space="preserve"> P</w:t>
      </w:r>
      <w:r w:rsidR="00087055" w:rsidRPr="00056D68">
        <w:t>RF</w:t>
      </w:r>
      <w:r w:rsidR="00D02545">
        <w:t>s</w:t>
      </w:r>
      <w:r w:rsidR="00FE565A" w:rsidRPr="00056D68">
        <w:t xml:space="preserve">, and reprocessing </w:t>
      </w:r>
      <w:r w:rsidR="00DD534E" w:rsidRPr="00056D68">
        <w:t xml:space="preserve">facilities. </w:t>
      </w:r>
      <w:r w:rsidR="00810393" w:rsidRPr="00056D68">
        <w:t xml:space="preserve">The </w:t>
      </w:r>
      <w:r w:rsidR="0043134E" w:rsidRPr="00056D68">
        <w:t>options for treating the plastic as it flows through the</w:t>
      </w:r>
      <w:r w:rsidR="00830CA2" w:rsidRPr="00056D68">
        <w:t xml:space="preserve"> recycling</w:t>
      </w:r>
      <w:r w:rsidR="0043134E" w:rsidRPr="00056D68">
        <w:t xml:space="preserve"> system will depend on the design</w:t>
      </w:r>
      <w:r w:rsidR="00E35A25" w:rsidRPr="00056D68">
        <w:t xml:space="preserve">, and output </w:t>
      </w:r>
      <w:r w:rsidR="001570E8" w:rsidRPr="00056D68">
        <w:t>feedstock of the</w:t>
      </w:r>
      <w:r w:rsidR="00830CA2" w:rsidRPr="00056D68">
        <w:t xml:space="preserve"> facility. </w:t>
      </w:r>
      <w:r w:rsidR="00434A8E" w:rsidRPr="00056D68">
        <w:t xml:space="preserve"> </w:t>
      </w:r>
      <w:r w:rsidR="000A11E1">
        <w:fldChar w:fldCharType="begin"/>
      </w:r>
      <w:r w:rsidR="000A11E1">
        <w:instrText xml:space="preserve"> REF _Ref128130948 \h </w:instrText>
      </w:r>
      <w:r w:rsidR="000A11E1">
        <w:fldChar w:fldCharType="separate"/>
      </w:r>
      <w:r w:rsidR="00BD166C" w:rsidRPr="00056D68">
        <w:t xml:space="preserve">Figure </w:t>
      </w:r>
      <w:r w:rsidR="00BD166C">
        <w:rPr>
          <w:noProof/>
        </w:rPr>
        <w:t>6</w:t>
      </w:r>
      <w:r w:rsidR="000A11E1">
        <w:fldChar w:fldCharType="end"/>
      </w:r>
      <w:r w:rsidR="007A7AC0">
        <w:t xml:space="preserve"> </w:t>
      </w:r>
      <w:r w:rsidR="00434A8E" w:rsidRPr="00056D68">
        <w:rPr>
          <w:color w:val="auto"/>
        </w:rPr>
        <w:t xml:space="preserve">below </w:t>
      </w:r>
      <w:r w:rsidR="009B1BA1" w:rsidRPr="00056D68">
        <w:rPr>
          <w:color w:val="auto"/>
        </w:rPr>
        <w:t>shows the c</w:t>
      </w:r>
      <w:r w:rsidR="003419B9" w:rsidRPr="00056D68">
        <w:t>ommon treatment options within the recycling system</w:t>
      </w:r>
      <w:r w:rsidR="009B1BA1" w:rsidRPr="00056D68">
        <w:t>. For each of these</w:t>
      </w:r>
      <w:r w:rsidR="00E51298" w:rsidRPr="00056D68">
        <w:t xml:space="preserve"> options</w:t>
      </w:r>
      <w:r w:rsidR="009B1BA1" w:rsidRPr="00056D68">
        <w:t xml:space="preserve"> de</w:t>
      </w:r>
      <w:r w:rsidR="0092690D" w:rsidRPr="00056D68">
        <w:t>ci</w:t>
      </w:r>
      <w:r w:rsidR="009B1BA1" w:rsidRPr="00056D68">
        <w:t>sions will have to be mad</w:t>
      </w:r>
      <w:r w:rsidR="0092690D" w:rsidRPr="00056D68">
        <w:t xml:space="preserve">e about how </w:t>
      </w:r>
      <w:r w:rsidR="00195EFD" w:rsidRPr="00056D68">
        <w:t>each option will be implemented. Those decisions will impact on the re</w:t>
      </w:r>
      <w:r w:rsidR="000441CE" w:rsidRPr="00056D68">
        <w:t xml:space="preserve">sources need to carry them out and therefore the carbon footprint of the </w:t>
      </w:r>
      <w:r w:rsidR="00505222" w:rsidRPr="00056D68">
        <w:t>activity</w:t>
      </w:r>
      <w:r w:rsidR="000441CE" w:rsidRPr="00056D68">
        <w:t xml:space="preserve">. </w:t>
      </w:r>
      <w:r w:rsidR="00E820A3" w:rsidRPr="00056D68">
        <w:t xml:space="preserve">The goal here is to explain in general terms the treatment options across the recycling system as one unit, and to identify the differences </w:t>
      </w:r>
      <w:r w:rsidR="00EA36B0">
        <w:t>in the process</w:t>
      </w:r>
      <w:r w:rsidR="006449F4">
        <w:t xml:space="preserve">ing of the plastic </w:t>
      </w:r>
      <w:r w:rsidR="00E820A3" w:rsidRPr="00056D68">
        <w:t xml:space="preserve">between </w:t>
      </w:r>
      <w:r w:rsidR="006449F4">
        <w:t>that</w:t>
      </w:r>
      <w:r w:rsidR="00E820A3" w:rsidRPr="00056D68">
        <w:t xml:space="preserve"> used for AM and IEM manufacturing. </w:t>
      </w:r>
      <w:r w:rsidR="001F4BEA">
        <w:t xml:space="preserve"> The</w:t>
      </w:r>
      <w:r w:rsidR="00E35976">
        <w:t>re are two different facilities, the plastic processing plant an</w:t>
      </w:r>
      <w:r w:rsidR="00556D11">
        <w:t>d</w:t>
      </w:r>
      <w:r w:rsidR="00E35976">
        <w:t xml:space="preserve"> the plastic reprocessing plant</w:t>
      </w:r>
      <w:r w:rsidR="00556D11">
        <w:t xml:space="preserve">.  In the </w:t>
      </w:r>
      <w:r w:rsidR="00DA593A">
        <w:t>plastic</w:t>
      </w:r>
      <w:r w:rsidR="00556D11">
        <w:t xml:space="preserve"> </w:t>
      </w:r>
      <w:r w:rsidR="000622E3">
        <w:t>pro</w:t>
      </w:r>
      <w:r w:rsidR="00556D11">
        <w:t>cessing plant</w:t>
      </w:r>
      <w:r w:rsidR="00127163">
        <w:t>,</w:t>
      </w:r>
      <w:r w:rsidR="00BE6073">
        <w:t xml:space="preserve"> the plastic </w:t>
      </w:r>
      <w:r w:rsidR="00DA593A">
        <w:t xml:space="preserve">waste </w:t>
      </w:r>
      <w:r w:rsidR="0082755A">
        <w:t>com</w:t>
      </w:r>
      <w:r w:rsidR="00E44F5F">
        <w:t>e</w:t>
      </w:r>
      <w:r w:rsidR="0082755A">
        <w:t>s</w:t>
      </w:r>
      <w:r w:rsidR="00411E86">
        <w:t xml:space="preserve"> </w:t>
      </w:r>
      <w:r w:rsidR="0082755A">
        <w:t xml:space="preserve">from a MRF as </w:t>
      </w:r>
      <w:r w:rsidR="00BE6073">
        <w:t>semi-</w:t>
      </w:r>
      <w:r w:rsidR="00DA593A">
        <w:t>sorted</w:t>
      </w:r>
      <w:r w:rsidR="00BE6073">
        <w:t xml:space="preserve"> washes and </w:t>
      </w:r>
      <w:r w:rsidR="000622E3">
        <w:t>chipped</w:t>
      </w:r>
      <w:r w:rsidR="0082755A">
        <w:t xml:space="preserve"> plastic</w:t>
      </w:r>
      <w:r w:rsidR="00411E86">
        <w:t>.</w:t>
      </w:r>
      <w:r w:rsidR="000622E3">
        <w:t xml:space="preserve"> </w:t>
      </w:r>
      <w:r w:rsidR="00411E86">
        <w:t xml:space="preserve">It may or may not be multi-polymer </w:t>
      </w:r>
      <w:r w:rsidR="006E5636">
        <w:t>(mixed</w:t>
      </w:r>
      <w:r w:rsidR="00411E86">
        <w:t xml:space="preserve"> plastic)</w:t>
      </w:r>
      <w:r w:rsidR="00025786">
        <w:t xml:space="preserve">. The processes in the plastic </w:t>
      </w:r>
      <w:r w:rsidR="006737BB">
        <w:t xml:space="preserve">processing </w:t>
      </w:r>
      <w:r w:rsidR="006E5636">
        <w:t>facility</w:t>
      </w:r>
      <w:r w:rsidR="006737BB">
        <w:t xml:space="preserve"> take the wet mi</w:t>
      </w:r>
      <w:r w:rsidR="006E5636">
        <w:t>x</w:t>
      </w:r>
      <w:r w:rsidR="006737BB">
        <w:t>ed plastic and tun</w:t>
      </w:r>
      <w:r w:rsidR="008F2E08">
        <w:t xml:space="preserve"> in into </w:t>
      </w:r>
      <w:r w:rsidR="006E5636">
        <w:t xml:space="preserve">dry </w:t>
      </w:r>
      <w:r w:rsidR="008F2E08">
        <w:t>single polymer plastic pellets</w:t>
      </w:r>
      <w:r w:rsidR="007A18BF">
        <w:t xml:space="preserve"> for later us</w:t>
      </w:r>
      <w:r w:rsidR="000F0B6D">
        <w:t>e</w:t>
      </w:r>
      <w:r w:rsidR="007A18BF">
        <w:t xml:space="preserve"> by a reprocessor.</w:t>
      </w:r>
      <w:r w:rsidR="008F2E08">
        <w:t xml:space="preserve"> In the reprocessing facility, </w:t>
      </w:r>
      <w:r w:rsidR="008E746B">
        <w:t>the high quality plastic pellets</w:t>
      </w:r>
      <w:r w:rsidR="00AD3ACB">
        <w:t xml:space="preserve"> can be extruded into </w:t>
      </w:r>
      <w:r w:rsidR="007A18BF">
        <w:t>filaments</w:t>
      </w:r>
      <w:r w:rsidR="00AD3ACB">
        <w:t xml:space="preserve"> fo</w:t>
      </w:r>
      <w:r w:rsidR="00BA1C0F">
        <w:t xml:space="preserve">r 3D printers, or for </w:t>
      </w:r>
      <w:r w:rsidR="007A18BF">
        <w:t xml:space="preserve">low quality plastic </w:t>
      </w:r>
      <w:r w:rsidR="00FD6897">
        <w:t xml:space="preserve">for </w:t>
      </w:r>
      <w:r w:rsidR="00BA1C0F">
        <w:t xml:space="preserve">IEM </w:t>
      </w:r>
      <w:r w:rsidR="00A87E0A">
        <w:t xml:space="preserve">products, </w:t>
      </w:r>
      <w:r w:rsidR="00BA1C0F">
        <w:t xml:space="preserve">they are </w:t>
      </w:r>
      <w:r w:rsidR="006E1988">
        <w:t xml:space="preserve">extruded and </w:t>
      </w:r>
      <w:r w:rsidR="00FD6897">
        <w:t>m</w:t>
      </w:r>
      <w:r w:rsidR="00A87E0A">
        <w:t>ou</w:t>
      </w:r>
      <w:r w:rsidR="00FD6897">
        <w:t>lded</w:t>
      </w:r>
      <w:r w:rsidR="006E1988">
        <w:t xml:space="preserve"> into products.  </w:t>
      </w:r>
      <w:r w:rsidR="0069647A">
        <w:t xml:space="preserve">  </w:t>
      </w:r>
      <w:r w:rsidR="00E35976">
        <w:t xml:space="preserve"> </w:t>
      </w:r>
    </w:p>
    <w:p w14:paraId="1C898B2E" w14:textId="19FD2090" w:rsidR="0020317D" w:rsidRPr="00056D68" w:rsidRDefault="0020317D" w:rsidP="00427BE2">
      <w:pPr>
        <w:rPr>
          <w:color w:val="auto"/>
        </w:rPr>
      </w:pPr>
    </w:p>
    <w:p w14:paraId="26E74E0B" w14:textId="77777777" w:rsidR="00090960" w:rsidRPr="00056D68" w:rsidRDefault="00090960" w:rsidP="00427BE2"/>
    <w:p w14:paraId="63035521" w14:textId="49547C57" w:rsidR="002D5589" w:rsidRPr="00056D68" w:rsidRDefault="006D62D2" w:rsidP="00427BE2">
      <w:r w:rsidRPr="00056D68">
        <w:rPr>
          <w:noProof/>
        </w:rPr>
        <mc:AlternateContent>
          <mc:Choice Requires="wpg">
            <w:drawing>
              <wp:anchor distT="0" distB="0" distL="114300" distR="114300" simplePos="0" relativeHeight="251963392" behindDoc="0" locked="0" layoutInCell="1" allowOverlap="1" wp14:anchorId="0E3DAF08" wp14:editId="13E571A9">
                <wp:simplePos x="0" y="0"/>
                <wp:positionH relativeFrom="column">
                  <wp:posOffset>4965065</wp:posOffset>
                </wp:positionH>
                <wp:positionV relativeFrom="paragraph">
                  <wp:posOffset>1461453</wp:posOffset>
                </wp:positionV>
                <wp:extent cx="651964" cy="2446176"/>
                <wp:effectExtent l="19050" t="19050" r="15240" b="0"/>
                <wp:wrapNone/>
                <wp:docPr id="6224" name="Group 6224"/>
                <wp:cNvGraphicFramePr/>
                <a:graphic xmlns:a="http://schemas.openxmlformats.org/drawingml/2006/main">
                  <a:graphicData uri="http://schemas.microsoft.com/office/word/2010/wordprocessingGroup">
                    <wpg:wgp>
                      <wpg:cNvGrpSpPr/>
                      <wpg:grpSpPr>
                        <a:xfrm>
                          <a:off x="0" y="0"/>
                          <a:ext cx="651964" cy="2446176"/>
                          <a:chOff x="0" y="0"/>
                          <a:chExt cx="651964" cy="2446176"/>
                        </a:xfrm>
                      </wpg:grpSpPr>
                      <wps:wsp>
                        <wps:cNvPr id="6242" name="Text Box 2"/>
                        <wps:cNvSpPr txBox="1">
                          <a:spLocks noChangeArrowheads="1"/>
                        </wps:cNvSpPr>
                        <wps:spPr bwMode="auto">
                          <a:xfrm>
                            <a:off x="0" y="0"/>
                            <a:ext cx="289655" cy="189576"/>
                          </a:xfrm>
                          <a:prstGeom prst="rect">
                            <a:avLst/>
                          </a:prstGeom>
                          <a:ln w="38100">
                            <a:solidFill>
                              <a:srgbClr val="FF0000"/>
                            </a:solidFill>
                            <a:headEnd/>
                            <a:tailEnd/>
                          </a:ln>
                        </wps:spPr>
                        <wps:style>
                          <a:lnRef idx="2">
                            <a:schemeClr val="accent5"/>
                          </a:lnRef>
                          <a:fillRef idx="1">
                            <a:schemeClr val="lt1"/>
                          </a:fillRef>
                          <a:effectRef idx="0">
                            <a:schemeClr val="accent5"/>
                          </a:effectRef>
                          <a:fontRef idx="minor">
                            <a:schemeClr val="dk1"/>
                          </a:fontRef>
                        </wps:style>
                        <wps:txbx>
                          <w:txbxContent>
                            <w:p w14:paraId="63AD22A6" w14:textId="77777777" w:rsidR="0020317D" w:rsidRPr="00E60FE1" w:rsidRDefault="0020317D" w:rsidP="0020317D">
                              <w:pPr>
                                <w:jc w:val="center"/>
                                <w:rPr>
                                  <w:b/>
                                  <w:bCs/>
                                  <w:sz w:val="20"/>
                                  <w:szCs w:val="20"/>
                                </w:rPr>
                              </w:pPr>
                              <w:r>
                                <w:rPr>
                                  <w:b/>
                                  <w:bCs/>
                                  <w:sz w:val="20"/>
                                  <w:szCs w:val="20"/>
                                </w:rPr>
                                <w:t>AM</w:t>
                              </w:r>
                            </w:p>
                          </w:txbxContent>
                        </wps:txbx>
                        <wps:bodyPr rot="0" vert="horz" wrap="square" lIns="0" tIns="0" rIns="0" bIns="0" anchor="ctr" anchorCtr="0">
                          <a:noAutofit/>
                        </wps:bodyPr>
                      </wps:wsp>
                      <wps:wsp>
                        <wps:cNvPr id="6243" name="Text Box 2"/>
                        <wps:cNvSpPr txBox="1">
                          <a:spLocks noChangeArrowheads="1"/>
                        </wps:cNvSpPr>
                        <wps:spPr bwMode="auto">
                          <a:xfrm>
                            <a:off x="362309" y="5751"/>
                            <a:ext cx="289655" cy="189576"/>
                          </a:xfrm>
                          <a:prstGeom prst="rect">
                            <a:avLst/>
                          </a:prstGeom>
                          <a:ln w="38100">
                            <a:solidFill>
                              <a:srgbClr val="FF0000"/>
                            </a:solidFill>
                            <a:headEnd/>
                            <a:tailEnd/>
                          </a:ln>
                        </wps:spPr>
                        <wps:style>
                          <a:lnRef idx="2">
                            <a:schemeClr val="accent5"/>
                          </a:lnRef>
                          <a:fillRef idx="1">
                            <a:schemeClr val="lt1"/>
                          </a:fillRef>
                          <a:effectRef idx="0">
                            <a:schemeClr val="accent5"/>
                          </a:effectRef>
                          <a:fontRef idx="minor">
                            <a:schemeClr val="dk1"/>
                          </a:fontRef>
                        </wps:style>
                        <wps:txbx>
                          <w:txbxContent>
                            <w:p w14:paraId="07BF7AD6" w14:textId="77777777" w:rsidR="0020317D" w:rsidRPr="00E60FE1" w:rsidRDefault="0020317D" w:rsidP="0020317D">
                              <w:pPr>
                                <w:jc w:val="center"/>
                                <w:rPr>
                                  <w:b/>
                                  <w:bCs/>
                                  <w:sz w:val="20"/>
                                  <w:szCs w:val="20"/>
                                </w:rPr>
                              </w:pPr>
                              <w:r>
                                <w:rPr>
                                  <w:b/>
                                  <w:bCs/>
                                  <w:sz w:val="20"/>
                                  <w:szCs w:val="20"/>
                                </w:rPr>
                                <w:t>IEM</w:t>
                              </w:r>
                            </w:p>
                          </w:txbxContent>
                        </wps:txbx>
                        <wps:bodyPr rot="0" vert="horz" wrap="square" lIns="0" tIns="0" rIns="0" bIns="0" anchor="ctr" anchorCtr="0">
                          <a:noAutofit/>
                        </wps:bodyPr>
                      </wps:wsp>
                      <pic:pic xmlns:pic="http://schemas.openxmlformats.org/drawingml/2006/picture">
                        <pic:nvPicPr>
                          <pic:cNvPr id="223" name="Picture 223"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418021" y="279999"/>
                            <a:ext cx="193675" cy="2051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4" name="Picture 224"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418021" y="561802"/>
                            <a:ext cx="193675" cy="2051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6" name="Picture 226"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32708" y="1228905"/>
                            <a:ext cx="193675" cy="2051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7" name="Picture 227"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418021" y="1228905"/>
                            <a:ext cx="193675" cy="2051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22" name="Picture 6222"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26957" y="1936271"/>
                            <a:ext cx="193675" cy="2051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23" name="Picture 6223"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26957" y="2241071"/>
                            <a:ext cx="193675" cy="20510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E3DAF08" id="Group 6224" o:spid="_x0000_s1103" style="position:absolute;left:0;text-align:left;margin-left:390.95pt;margin-top:115.1pt;width:51.35pt;height:192.6pt;z-index:251963392;mso-position-horizontal-relative:text;mso-position-vertical-relative:text" coordsize="6519,24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">
                <v:shape id="_x0000_s1104" type="#_x0000_t202" style="position:absolute;width:2896;height:1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" fillcolor="white [3201]" strokecolor="red" strokeweight="3pt">
                  <v:textbox inset="0,0,0,0">
                    <w:txbxContent>
                      <w:p w14:paraId="63AD22A6" w14:textId="77777777" w:rsidR="0020317D" w:rsidRPr="00E60FE1" w:rsidRDefault="0020317D" w:rsidP="0020317D">
                        <w:pPr>
                          <w:jc w:val="center"/>
                          <w:rPr>
                            <w:b/>
                            <w:bCs/>
                            <w:sz w:val="20"/>
                            <w:szCs w:val="20"/>
                          </w:rPr>
                        </w:pPr>
                        <w:r>
                          <w:rPr>
                            <w:b/>
                            <w:bCs/>
                            <w:sz w:val="20"/>
                            <w:szCs w:val="20"/>
                          </w:rPr>
                          <w:t>AM</w:t>
                        </w:r>
                      </w:p>
                    </w:txbxContent>
                  </v:textbox>
                </v:shape>
                <v:shape id="_x0000_s1105" type="#_x0000_t202" style="position:absolute;left:3623;top:57;width:2896;height:1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" fillcolor="white [3201]" strokecolor="red" strokeweight="3pt">
                  <v:textbox inset="0,0,0,0">
                    <w:txbxContent>
                      <w:p w14:paraId="07BF7AD6" w14:textId="77777777" w:rsidR="0020317D" w:rsidRPr="00E60FE1" w:rsidRDefault="0020317D" w:rsidP="0020317D">
                        <w:pPr>
                          <w:jc w:val="center"/>
                          <w:rPr>
                            <w:b/>
                            <w:bCs/>
                            <w:sz w:val="20"/>
                            <w:szCs w:val="20"/>
                          </w:rPr>
                        </w:pPr>
                        <w:r>
                          <w:rPr>
                            <w:b/>
                            <w:bCs/>
                            <w:sz w:val="20"/>
                            <w:szCs w:val="20"/>
                          </w:rPr>
                          <w:t>IEM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 o:spid="_x0000_s1106" type="#_x0000_t75" alt="Green tick and red cross in circle. Checkmark and x sign. (1375811) | Icons  | Design Bundles" style="position:absolute;left:4180;top:2799;width:1936;height:2052;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">
                  <v:imagedata r:id="rId20" o:title="Green tick and red cross in circle. Checkmark and x sign" croptop="8604f" cropbottom="9608f" cropleft="568f" cropright="34866f"/>
                </v:shape>
                <v:shape id="Picture 224" o:spid="_x0000_s1107" type="#_x0000_t75" alt="Green tick and red cross in circle. Checkmark and x sign. (1375811) | Icons  | Design Bundles" style="position:absolute;left:4180;top:5618;width:1936;height:2051;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">
                  <v:imagedata r:id="rId20" o:title="Green tick and red cross in circle. Checkmark and x sign" croptop="8604f" cropbottom="9608f" cropleft="568f" cropright="34866f"/>
                </v:shape>
                <v:shape id="Picture 226" o:spid="_x0000_s1108" type="#_x0000_t75" alt="Green tick and red cross in circle. Checkmark and x sign. (1375811) | Icons  | Design Bundles" style="position:absolute;left:327;top:12289;width:1936;height:2051;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">
                  <v:imagedata r:id="rId20" o:title="Green tick and red cross in circle. Checkmark and x sign" croptop="8604f" cropbottom="9608f" cropleft="568f" cropright="34866f"/>
                </v:shape>
                <v:shape id="Picture 227" o:spid="_x0000_s1109" type="#_x0000_t75" alt="Green tick and red cross in circle. Checkmark and x sign. (1375811) | Icons  | Design Bundles" style="position:absolute;left:4180;top:12289;width:1936;height:2051;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">
                  <v:imagedata r:id="rId20" o:title="Green tick and red cross in circle. Checkmark and x sign" croptop="8604f" cropbottom="9608f" cropleft="568f" cropright="34866f"/>
                </v:shape>
                <v:shape id="Picture 6222" o:spid="_x0000_s1110" type="#_x0000_t75" alt="Green tick and red cross in circle. Checkmark and x sign. (1375811) | Icons  | Design Bundles" style="position:absolute;left:269;top:19362;width:1937;height:2051;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">
                  <v:imagedata r:id="rId20" o:title="Green tick and red cross in circle. Checkmark and x sign" croptop="8604f" cropbottom="9608f" cropleft="568f" cropright="34866f"/>
                </v:shape>
                <v:shape id="Picture 6223" o:spid="_x0000_s1111" type="#_x0000_t75" alt="Green tick and red cross in circle. Checkmark and x sign. (1375811) | Icons  | Design Bundles" style="position:absolute;left:269;top:22410;width:1937;height:2051;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">
                  <v:imagedata r:id="rId20" o:title="Green tick and red cross in circle. Checkmark and x sign" croptop="8604f" cropbottom="9608f" cropleft="568f" cropright="34866f"/>
                </v:shape>
              </v:group>
            </w:pict>
          </mc:Fallback>
        </mc:AlternateContent>
      </w:r>
      <w:r w:rsidR="00CA227A" w:rsidRPr="00056D68">
        <w:rPr>
          <w:b/>
          <w:bCs/>
          <w:sz w:val="20"/>
          <w:szCs w:val="20"/>
        </w:rPr>
        <w:t xml:space="preserve">   </w:t>
      </w:r>
      <w:r w:rsidR="00CA227A" w:rsidRPr="00056D68">
        <w:t xml:space="preserve">            </w:t>
      </w:r>
      <w:r w:rsidR="00090960" w:rsidRPr="00056D68">
        <w:rPr>
          <w:noProof/>
        </w:rPr>
        <mc:AlternateContent>
          <mc:Choice Requires="wpg">
            <w:drawing>
              <wp:inline distT="0" distB="0" distL="0" distR="0" wp14:anchorId="28B43E87" wp14:editId="64462AF2">
                <wp:extent cx="5135245" cy="3956927"/>
                <wp:effectExtent l="0" t="19050" r="27305" b="24765"/>
                <wp:docPr id="216" name="Group 216"/>
                <wp:cNvGraphicFramePr/>
                <a:graphic xmlns:a="http://schemas.openxmlformats.org/drawingml/2006/main">
                  <a:graphicData uri="http://schemas.microsoft.com/office/word/2010/wordprocessingGroup">
                    <wpg:wgp>
                      <wpg:cNvGrpSpPr/>
                      <wpg:grpSpPr>
                        <a:xfrm>
                          <a:off x="0" y="0"/>
                          <a:ext cx="5135245" cy="3956927"/>
                          <a:chOff x="-58653" y="-250573"/>
                          <a:chExt cx="5135245" cy="3956927"/>
                        </a:xfrm>
                      </wpg:grpSpPr>
                      <wpg:grpSp>
                        <wpg:cNvPr id="218" name="Group 218"/>
                        <wpg:cNvGrpSpPr/>
                        <wpg:grpSpPr>
                          <a:xfrm>
                            <a:off x="-58653" y="-250573"/>
                            <a:ext cx="5135245" cy="3956927"/>
                            <a:chOff x="-63698" y="-266826"/>
                            <a:chExt cx="5577057" cy="4213612"/>
                          </a:xfrm>
                        </wpg:grpSpPr>
                        <wps:wsp>
                          <wps:cNvPr id="219" name="Straight Connector 219"/>
                          <wps:cNvCnPr/>
                          <wps:spPr>
                            <a:xfrm flipH="1">
                              <a:off x="1231541" y="1169306"/>
                              <a:ext cx="31175" cy="2777480"/>
                            </a:xfrm>
                            <a:prstGeom prst="line">
                              <a:avLst/>
                            </a:prstGeom>
                            <a:ln w="22225">
                              <a:solidFill>
                                <a:srgbClr val="00B050"/>
                              </a:solidFill>
                            </a:ln>
                          </wps:spPr>
                          <wps:style>
                            <a:lnRef idx="1">
                              <a:schemeClr val="accent1"/>
                            </a:lnRef>
                            <a:fillRef idx="0">
                              <a:schemeClr val="accent1"/>
                            </a:fillRef>
                            <a:effectRef idx="0">
                              <a:schemeClr val="accent1"/>
                            </a:effectRef>
                            <a:fontRef idx="minor">
                              <a:schemeClr val="tx1"/>
                            </a:fontRef>
                          </wps:style>
                          <wps:bodyPr/>
                        </wps:wsp>
                        <wpg:grpSp>
                          <wpg:cNvPr id="220" name="Group 220"/>
                          <wpg:cNvGrpSpPr/>
                          <wpg:grpSpPr>
                            <a:xfrm>
                              <a:off x="-63698" y="1836765"/>
                              <a:ext cx="5577057" cy="2058837"/>
                              <a:chOff x="-63698" y="-281"/>
                              <a:chExt cx="5577057" cy="2058837"/>
                            </a:xfrm>
                          </wpg:grpSpPr>
                          <wps:wsp>
                            <wps:cNvPr id="221" name="Straight Connector 221"/>
                            <wps:cNvCnPr/>
                            <wps:spPr>
                              <a:xfrm>
                                <a:off x="-38359" y="-281"/>
                                <a:ext cx="5544808"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2" name="Straight Connector 222"/>
                            <wps:cNvCnPr/>
                            <wps:spPr>
                              <a:xfrm>
                                <a:off x="-38310" y="306799"/>
                                <a:ext cx="5551669"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5" name="Straight Connector 225"/>
                            <wps:cNvCnPr/>
                            <wps:spPr>
                              <a:xfrm>
                                <a:off x="-38803" y="669713"/>
                                <a:ext cx="5538202"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 name="Straight Connector 228"/>
                            <wps:cNvCnPr/>
                            <wps:spPr>
                              <a:xfrm>
                                <a:off x="-38804" y="976794"/>
                                <a:ext cx="5545183"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9" name="Straight Connector 229"/>
                            <wps:cNvCnPr/>
                            <wps:spPr>
                              <a:xfrm>
                                <a:off x="-14981" y="1423457"/>
                                <a:ext cx="552136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0" name="Straight Connector 230"/>
                            <wps:cNvCnPr/>
                            <wps:spPr>
                              <a:xfrm>
                                <a:off x="-38310" y="1751475"/>
                                <a:ext cx="5551669"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 name="Straight Connector 231"/>
                            <wps:cNvCnPr/>
                            <wps:spPr>
                              <a:xfrm>
                                <a:off x="-63698" y="2058556"/>
                                <a:ext cx="5577057"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2" name="Group 232"/>
                          <wpg:cNvGrpSpPr/>
                          <wpg:grpSpPr>
                            <a:xfrm>
                              <a:off x="-38803" y="-266826"/>
                              <a:ext cx="5498025" cy="4126204"/>
                              <a:chOff x="-85149" y="-266826"/>
                              <a:chExt cx="5498025" cy="4126204"/>
                            </a:xfrm>
                          </wpg:grpSpPr>
                          <wps:wsp>
                            <wps:cNvPr id="233" name="Text Box 2"/>
                            <wps:cNvSpPr txBox="1">
                              <a:spLocks noChangeArrowheads="1"/>
                            </wps:cNvSpPr>
                            <wps:spPr bwMode="auto">
                              <a:xfrm>
                                <a:off x="1244106" y="488701"/>
                                <a:ext cx="911423" cy="609088"/>
                              </a:xfrm>
                              <a:prstGeom prst="rect">
                                <a:avLst/>
                              </a:prstGeom>
                              <a:ln w="38100">
                                <a:headEnd/>
                                <a:tailEnd/>
                              </a:ln>
                            </wps:spPr>
                            <wps:style>
                              <a:lnRef idx="2">
                                <a:schemeClr val="accent5"/>
                              </a:lnRef>
                              <a:fillRef idx="1">
                                <a:schemeClr val="lt1"/>
                              </a:fillRef>
                              <a:effectRef idx="0">
                                <a:schemeClr val="accent5"/>
                              </a:effectRef>
                              <a:fontRef idx="minor">
                                <a:schemeClr val="dk1"/>
                              </a:fontRef>
                            </wps:style>
                            <wps:txbx>
                              <w:txbxContent>
                                <w:p w14:paraId="76C65650" w14:textId="77777777" w:rsidR="00090960" w:rsidRPr="00E60FE1" w:rsidRDefault="00090960" w:rsidP="00090960">
                                  <w:pPr>
                                    <w:jc w:val="center"/>
                                    <w:rPr>
                                      <w:b/>
                                      <w:bCs/>
                                      <w:sz w:val="20"/>
                                      <w:szCs w:val="20"/>
                                    </w:rPr>
                                  </w:pPr>
                                  <w:r>
                                    <w:rPr>
                                      <w:b/>
                                      <w:bCs/>
                                      <w:sz w:val="20"/>
                                      <w:szCs w:val="20"/>
                                    </w:rPr>
                                    <w:t>Materials Recycling Facility (MRF)</w:t>
                                  </w:r>
                                </w:p>
                              </w:txbxContent>
                            </wps:txbx>
                            <wps:bodyPr rot="0" vert="horz" wrap="square" lIns="0" tIns="0" rIns="0" bIns="0" anchor="ctr" anchorCtr="0">
                              <a:noAutofit/>
                            </wps:bodyPr>
                          </wps:wsp>
                          <wps:wsp>
                            <wps:cNvPr id="234" name="Text Box 2"/>
                            <wps:cNvSpPr txBox="1">
                              <a:spLocks noChangeArrowheads="1"/>
                            </wps:cNvSpPr>
                            <wps:spPr bwMode="auto">
                              <a:xfrm>
                                <a:off x="3547488" y="492876"/>
                                <a:ext cx="827361" cy="609088"/>
                              </a:xfrm>
                              <a:prstGeom prst="rect">
                                <a:avLst/>
                              </a:prstGeom>
                              <a:ln w="38100">
                                <a:headEnd/>
                                <a:tailEnd/>
                              </a:ln>
                            </wps:spPr>
                            <wps:style>
                              <a:lnRef idx="2">
                                <a:schemeClr val="accent5"/>
                              </a:lnRef>
                              <a:fillRef idx="1">
                                <a:schemeClr val="lt1"/>
                              </a:fillRef>
                              <a:effectRef idx="0">
                                <a:schemeClr val="accent5"/>
                              </a:effectRef>
                              <a:fontRef idx="minor">
                                <a:schemeClr val="dk1"/>
                              </a:fontRef>
                            </wps:style>
                            <wps:txbx>
                              <w:txbxContent>
                                <w:p w14:paraId="31EA2D41" w14:textId="77777777" w:rsidR="00090960" w:rsidRPr="00E60FE1" w:rsidRDefault="00090960" w:rsidP="00090960">
                                  <w:pPr>
                                    <w:jc w:val="center"/>
                                    <w:rPr>
                                      <w:b/>
                                      <w:bCs/>
                                      <w:sz w:val="20"/>
                                      <w:szCs w:val="20"/>
                                    </w:rPr>
                                  </w:pPr>
                                  <w:r>
                                    <w:rPr>
                                      <w:b/>
                                      <w:bCs/>
                                      <w:sz w:val="20"/>
                                      <w:szCs w:val="20"/>
                                    </w:rPr>
                                    <w:t xml:space="preserve">Plastic Processing Plant </w:t>
                                  </w:r>
                                </w:p>
                              </w:txbxContent>
                            </wps:txbx>
                            <wps:bodyPr rot="0" vert="horz" wrap="square" lIns="0" tIns="0" rIns="0" bIns="0" anchor="ctr" anchorCtr="0">
                              <a:noAutofit/>
                            </wps:bodyPr>
                          </wps:wsp>
                          <wps:wsp>
                            <wps:cNvPr id="235" name="Text Box 2"/>
                            <wps:cNvSpPr txBox="1">
                              <a:spLocks noChangeArrowheads="1"/>
                            </wps:cNvSpPr>
                            <wps:spPr bwMode="auto">
                              <a:xfrm>
                                <a:off x="-85149" y="-266826"/>
                                <a:ext cx="5498025" cy="696261"/>
                              </a:xfrm>
                              <a:prstGeom prst="rect">
                                <a:avLst/>
                              </a:prstGeom>
                              <a:ln w="28575">
                                <a:solidFill>
                                  <a:srgbClr val="FF0000"/>
                                </a:solidFill>
                                <a:headEnd/>
                                <a:tailEnd/>
                              </a:ln>
                            </wps:spPr>
                            <wps:style>
                              <a:lnRef idx="2">
                                <a:schemeClr val="accent5"/>
                              </a:lnRef>
                              <a:fillRef idx="1">
                                <a:schemeClr val="lt1"/>
                              </a:fillRef>
                              <a:effectRef idx="0">
                                <a:schemeClr val="accent5"/>
                              </a:effectRef>
                              <a:fontRef idx="minor">
                                <a:schemeClr val="dk1"/>
                              </a:fontRef>
                            </wps:style>
                            <wps:txbx>
                              <w:txbxContent>
                                <w:p w14:paraId="7FD6E98E" w14:textId="11BE6A20" w:rsidR="00090960" w:rsidRPr="003D5695" w:rsidRDefault="00090960" w:rsidP="00090960">
                                  <w:pPr>
                                    <w:jc w:val="center"/>
                                    <w:rPr>
                                      <w:sz w:val="24"/>
                                      <w:szCs w:val="24"/>
                                    </w:rPr>
                                  </w:pPr>
                                  <w:r w:rsidRPr="003D5695">
                                    <w:rPr>
                                      <w:sz w:val="24"/>
                                      <w:szCs w:val="24"/>
                                    </w:rPr>
                                    <w:t>A</w:t>
                                  </w:r>
                                  <w:r>
                                    <w:rPr>
                                      <w:sz w:val="24"/>
                                      <w:szCs w:val="24"/>
                                    </w:rPr>
                                    <w:t xml:space="preserve"> simplified </w:t>
                                  </w:r>
                                  <w:r w:rsidRPr="003D5695">
                                    <w:rPr>
                                      <w:sz w:val="24"/>
                                      <w:szCs w:val="24"/>
                                    </w:rPr>
                                    <w:t xml:space="preserve">overview of the </w:t>
                                  </w:r>
                                  <w:r>
                                    <w:rPr>
                                      <w:sz w:val="24"/>
                                      <w:szCs w:val="24"/>
                                    </w:rPr>
                                    <w:t xml:space="preserve">different </w:t>
                                  </w:r>
                                  <w:r w:rsidR="00455443" w:rsidRPr="00455443">
                                    <w:rPr>
                                      <w:b/>
                                      <w:bCs/>
                                      <w:sz w:val="24"/>
                                      <w:szCs w:val="24"/>
                                    </w:rPr>
                                    <w:t xml:space="preserve">secondary </w:t>
                                  </w:r>
                                  <w:r w:rsidRPr="000D6BFD">
                                    <w:rPr>
                                      <w:b/>
                                      <w:bCs/>
                                      <w:sz w:val="24"/>
                                      <w:szCs w:val="24"/>
                                    </w:rPr>
                                    <w:t>treatment options</w:t>
                                  </w:r>
                                  <w:r>
                                    <w:rPr>
                                      <w:sz w:val="24"/>
                                      <w:szCs w:val="24"/>
                                    </w:rPr>
                                    <w:t xml:space="preserve"> that consume resources during the plastic waste sorting and processing for AM and IEM</w:t>
                                  </w:r>
                                </w:p>
                              </w:txbxContent>
                            </wps:txbx>
                            <wps:bodyPr rot="0" vert="horz" wrap="square" lIns="0" tIns="0" rIns="0" bIns="0" anchor="t" anchorCtr="0">
                              <a:noAutofit/>
                            </wps:bodyPr>
                          </wps:wsp>
                          <wps:wsp>
                            <wps:cNvPr id="236" name="Text Box 2"/>
                            <wps:cNvSpPr txBox="1">
                              <a:spLocks noChangeArrowheads="1"/>
                            </wps:cNvSpPr>
                            <wps:spPr bwMode="auto">
                              <a:xfrm>
                                <a:off x="-84705" y="488462"/>
                                <a:ext cx="1179839" cy="608554"/>
                              </a:xfrm>
                              <a:prstGeom prst="rect">
                                <a:avLst/>
                              </a:prstGeom>
                              <a:ln w="38100">
                                <a:solidFill>
                                  <a:srgbClr val="FF0000"/>
                                </a:solidFill>
                                <a:headEnd/>
                                <a:tailEnd/>
                              </a:ln>
                            </wps:spPr>
                            <wps:style>
                              <a:lnRef idx="2">
                                <a:schemeClr val="accent5"/>
                              </a:lnRef>
                              <a:fillRef idx="1">
                                <a:schemeClr val="lt1"/>
                              </a:fillRef>
                              <a:effectRef idx="0">
                                <a:schemeClr val="accent5"/>
                              </a:effectRef>
                              <a:fontRef idx="minor">
                                <a:schemeClr val="dk1"/>
                              </a:fontRef>
                            </wps:style>
                            <wps:txbx>
                              <w:txbxContent>
                                <w:p w14:paraId="72CAEFB5" w14:textId="77777777" w:rsidR="00090960" w:rsidRPr="00E60FE1" w:rsidRDefault="00090960" w:rsidP="00090960">
                                  <w:pPr>
                                    <w:jc w:val="center"/>
                                    <w:rPr>
                                      <w:b/>
                                      <w:bCs/>
                                      <w:sz w:val="20"/>
                                      <w:szCs w:val="20"/>
                                    </w:rPr>
                                  </w:pPr>
                                  <w:r>
                                    <w:rPr>
                                      <w:b/>
                                      <w:bCs/>
                                      <w:sz w:val="20"/>
                                      <w:szCs w:val="20"/>
                                    </w:rPr>
                                    <w:t>Type of plant</w:t>
                                  </w:r>
                                </w:p>
                              </w:txbxContent>
                            </wps:txbx>
                            <wps:bodyPr rot="0" vert="horz" wrap="square" lIns="0" tIns="0" rIns="0" bIns="0" anchor="ctr" anchorCtr="0">
                              <a:noAutofit/>
                            </wps:bodyPr>
                          </wps:wsp>
                          <wps:wsp>
                            <wps:cNvPr id="237" name="Text Box 2"/>
                            <wps:cNvSpPr txBox="1">
                              <a:spLocks noChangeArrowheads="1"/>
                            </wps:cNvSpPr>
                            <wps:spPr bwMode="auto">
                              <a:xfrm>
                                <a:off x="2212656" y="487997"/>
                                <a:ext cx="1272377" cy="609019"/>
                              </a:xfrm>
                              <a:prstGeom prst="rect">
                                <a:avLst/>
                              </a:prstGeom>
                              <a:ln w="38100">
                                <a:headEnd/>
                                <a:tailEnd/>
                              </a:ln>
                            </wps:spPr>
                            <wps:style>
                              <a:lnRef idx="2">
                                <a:schemeClr val="accent5"/>
                              </a:lnRef>
                              <a:fillRef idx="1">
                                <a:schemeClr val="lt1"/>
                              </a:fillRef>
                              <a:effectRef idx="0">
                                <a:schemeClr val="accent5"/>
                              </a:effectRef>
                              <a:fontRef idx="minor">
                                <a:schemeClr val="dk1"/>
                              </a:fontRef>
                            </wps:style>
                            <wps:txbx>
                              <w:txbxContent>
                                <w:p w14:paraId="6E5AEE29" w14:textId="77777777" w:rsidR="00090960" w:rsidRPr="00E60FE1" w:rsidRDefault="00090960" w:rsidP="00090960">
                                  <w:pPr>
                                    <w:jc w:val="center"/>
                                    <w:rPr>
                                      <w:b/>
                                      <w:bCs/>
                                      <w:sz w:val="20"/>
                                      <w:szCs w:val="20"/>
                                    </w:rPr>
                                  </w:pPr>
                                  <w:r>
                                    <w:rPr>
                                      <w:b/>
                                      <w:bCs/>
                                      <w:sz w:val="20"/>
                                      <w:szCs w:val="20"/>
                                    </w:rPr>
                                    <w:t>Mechanical &amp; Biological Treatment (</w:t>
                                  </w:r>
                                  <w:proofErr w:type="spellStart"/>
                                  <w:r>
                                    <w:rPr>
                                      <w:b/>
                                      <w:bCs/>
                                      <w:sz w:val="20"/>
                                      <w:szCs w:val="20"/>
                                    </w:rPr>
                                    <w:t>MBT</w:t>
                                  </w:r>
                                  <w:proofErr w:type="spellEnd"/>
                                  <w:r>
                                    <w:rPr>
                                      <w:b/>
                                      <w:bCs/>
                                      <w:sz w:val="20"/>
                                      <w:szCs w:val="20"/>
                                    </w:rPr>
                                    <w:t>) Plant</w:t>
                                  </w:r>
                                </w:p>
                              </w:txbxContent>
                            </wps:txbx>
                            <wps:bodyPr rot="0" vert="horz" wrap="square" lIns="0" tIns="0" rIns="0" bIns="0" anchor="ctr" anchorCtr="0">
                              <a:noAutofit/>
                            </wps:bodyPr>
                          </wps:wsp>
                          <wps:wsp>
                            <wps:cNvPr id="238" name="Text Box 2"/>
                            <wps:cNvSpPr txBox="1">
                              <a:spLocks noChangeArrowheads="1"/>
                            </wps:cNvSpPr>
                            <wps:spPr bwMode="auto">
                              <a:xfrm>
                                <a:off x="4420547" y="487917"/>
                                <a:ext cx="990946" cy="608554"/>
                              </a:xfrm>
                              <a:prstGeom prst="rect">
                                <a:avLst/>
                              </a:prstGeom>
                              <a:ln w="38100">
                                <a:headEnd/>
                                <a:tailEnd/>
                              </a:ln>
                            </wps:spPr>
                            <wps:style>
                              <a:lnRef idx="2">
                                <a:schemeClr val="accent5"/>
                              </a:lnRef>
                              <a:fillRef idx="1">
                                <a:schemeClr val="lt1"/>
                              </a:fillRef>
                              <a:effectRef idx="0">
                                <a:schemeClr val="accent5"/>
                              </a:effectRef>
                              <a:fontRef idx="minor">
                                <a:schemeClr val="dk1"/>
                              </a:fontRef>
                            </wps:style>
                            <wps:txbx>
                              <w:txbxContent>
                                <w:p w14:paraId="316F7B07" w14:textId="77777777" w:rsidR="00090960" w:rsidRPr="00E60FE1" w:rsidRDefault="00090960" w:rsidP="00090960">
                                  <w:pPr>
                                    <w:jc w:val="center"/>
                                    <w:rPr>
                                      <w:b/>
                                      <w:bCs/>
                                      <w:sz w:val="20"/>
                                      <w:szCs w:val="20"/>
                                    </w:rPr>
                                  </w:pPr>
                                  <w:r>
                                    <w:rPr>
                                      <w:b/>
                                      <w:bCs/>
                                      <w:sz w:val="20"/>
                                      <w:szCs w:val="20"/>
                                    </w:rPr>
                                    <w:t xml:space="preserve">Plastic Reprocessing Plant </w:t>
                                  </w:r>
                                </w:p>
                              </w:txbxContent>
                            </wps:txbx>
                            <wps:bodyPr rot="0" vert="horz" wrap="square" lIns="0" tIns="0" rIns="0" bIns="0" anchor="ctr" anchorCtr="0">
                              <a:noAutofit/>
                            </wps:bodyPr>
                          </wps:wsp>
                          <wps:wsp>
                            <wps:cNvPr id="239" name="Text Box 2"/>
                            <wps:cNvSpPr txBox="1">
                              <a:spLocks noChangeArrowheads="1"/>
                            </wps:cNvSpPr>
                            <wps:spPr bwMode="auto">
                              <a:xfrm>
                                <a:off x="-84655" y="1292371"/>
                                <a:ext cx="1180342" cy="201881"/>
                              </a:xfrm>
                              <a:prstGeom prst="rect">
                                <a:avLst/>
                              </a:prstGeom>
                              <a:ln w="38100">
                                <a:solidFill>
                                  <a:srgbClr val="FF0000"/>
                                </a:solidFill>
                                <a:headEnd/>
                                <a:tailEnd/>
                              </a:ln>
                            </wps:spPr>
                            <wps:style>
                              <a:lnRef idx="2">
                                <a:schemeClr val="accent5"/>
                              </a:lnRef>
                              <a:fillRef idx="1">
                                <a:schemeClr val="lt1"/>
                              </a:fillRef>
                              <a:effectRef idx="0">
                                <a:schemeClr val="accent5"/>
                              </a:effectRef>
                              <a:fontRef idx="minor">
                                <a:schemeClr val="dk1"/>
                              </a:fontRef>
                            </wps:style>
                            <wps:txbx>
                              <w:txbxContent>
                                <w:p w14:paraId="1CCF972F" w14:textId="77777777" w:rsidR="00090960" w:rsidRPr="00E60FE1" w:rsidRDefault="00090960" w:rsidP="00090960">
                                  <w:pPr>
                                    <w:jc w:val="center"/>
                                    <w:rPr>
                                      <w:b/>
                                      <w:bCs/>
                                      <w:sz w:val="20"/>
                                      <w:szCs w:val="20"/>
                                    </w:rPr>
                                  </w:pPr>
                                  <w:r>
                                    <w:rPr>
                                      <w:b/>
                                      <w:bCs/>
                                      <w:sz w:val="20"/>
                                      <w:szCs w:val="20"/>
                                    </w:rPr>
                                    <w:t>Options</w:t>
                                  </w:r>
                                </w:p>
                              </w:txbxContent>
                            </wps:txbx>
                            <wps:bodyPr rot="0" vert="horz" wrap="square" lIns="0" tIns="0" rIns="0" bIns="0" anchor="ctr" anchorCtr="0">
                              <a:noAutofit/>
                            </wps:bodyPr>
                          </wps:wsp>
                          <wpg:grpSp>
                            <wpg:cNvPr id="240" name="Group 240"/>
                            <wpg:cNvGrpSpPr/>
                            <wpg:grpSpPr>
                              <a:xfrm>
                                <a:off x="-85148" y="1596831"/>
                                <a:ext cx="1270301" cy="2232891"/>
                                <a:chOff x="-97629" y="23564"/>
                                <a:chExt cx="1270301" cy="2232891"/>
                              </a:xfrm>
                            </wpg:grpSpPr>
                            <wps:wsp>
                              <wps:cNvPr id="241" name="Text Box 241"/>
                              <wps:cNvSpPr txBox="1">
                                <a:spLocks noChangeArrowheads="1"/>
                              </wps:cNvSpPr>
                              <wps:spPr bwMode="auto">
                                <a:xfrm>
                                  <a:off x="-97136" y="333485"/>
                                  <a:ext cx="1212015" cy="178024"/>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2E79F2B" w14:textId="77777777" w:rsidR="00090960" w:rsidRDefault="00090960" w:rsidP="00090960">
                                    <w:pPr>
                                      <w:rPr>
                                        <w:sz w:val="16"/>
                                        <w:szCs w:val="16"/>
                                      </w:rPr>
                                    </w:pPr>
                                    <w:r>
                                      <w:rPr>
                                        <w:sz w:val="16"/>
                                        <w:szCs w:val="16"/>
                                      </w:rPr>
                                      <w:t xml:space="preserve">Sorting </w:t>
                                    </w:r>
                                  </w:p>
                                  <w:p w14:paraId="6AD21E31" w14:textId="77777777" w:rsidR="00090960" w:rsidRDefault="00090960" w:rsidP="00090960">
                                    <w:pPr>
                                      <w:rPr>
                                        <w:sz w:val="16"/>
                                        <w:szCs w:val="16"/>
                                      </w:rPr>
                                    </w:pPr>
                                  </w:p>
                                </w:txbxContent>
                              </wps:txbx>
                              <wps:bodyPr rot="0" vert="horz" wrap="square" lIns="72000" tIns="0" rIns="0" bIns="0" anchor="ctr" anchorCtr="0">
                                <a:noAutofit/>
                              </wps:bodyPr>
                            </wps:wsp>
                            <wps:wsp>
                              <wps:cNvPr id="242" name="Text Box 242"/>
                              <wps:cNvSpPr txBox="1">
                                <a:spLocks noChangeArrowheads="1"/>
                              </wps:cNvSpPr>
                              <wps:spPr bwMode="auto">
                                <a:xfrm>
                                  <a:off x="-97629" y="648586"/>
                                  <a:ext cx="1212015" cy="2012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9DD3B62" w14:textId="77777777" w:rsidR="00090960" w:rsidRDefault="00090960" w:rsidP="00090960">
                                    <w:pPr>
                                      <w:rPr>
                                        <w:sz w:val="16"/>
                                        <w:szCs w:val="16"/>
                                      </w:rPr>
                                    </w:pPr>
                                    <w:r>
                                      <w:rPr>
                                        <w:sz w:val="16"/>
                                        <w:szCs w:val="16"/>
                                      </w:rPr>
                                      <w:t xml:space="preserve">Cleaning </w:t>
                                    </w:r>
                                  </w:p>
                                  <w:p w14:paraId="573BE28F" w14:textId="77777777" w:rsidR="00090960" w:rsidRDefault="00090960" w:rsidP="00090960">
                                    <w:pPr>
                                      <w:rPr>
                                        <w:sz w:val="16"/>
                                        <w:szCs w:val="16"/>
                                      </w:rPr>
                                    </w:pPr>
                                  </w:p>
                                </w:txbxContent>
                              </wps:txbx>
                              <wps:bodyPr rot="0" vert="horz" wrap="square" lIns="72000" tIns="0" rIns="0" bIns="0" anchor="ctr" anchorCtr="0">
                                <a:noAutofit/>
                              </wps:bodyPr>
                            </wps:wsp>
                            <wps:wsp>
                              <wps:cNvPr id="243" name="Text Box 243"/>
                              <wps:cNvSpPr txBox="1">
                                <a:spLocks noChangeArrowheads="1"/>
                              </wps:cNvSpPr>
                              <wps:spPr bwMode="auto">
                                <a:xfrm>
                                  <a:off x="-97629" y="988828"/>
                                  <a:ext cx="1212015" cy="178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F6F7E7D" w14:textId="77777777" w:rsidR="00090960" w:rsidRDefault="00090960" w:rsidP="00090960">
                                    <w:pPr>
                                      <w:rPr>
                                        <w:sz w:val="16"/>
                                        <w:szCs w:val="16"/>
                                      </w:rPr>
                                    </w:pPr>
                                    <w:r>
                                      <w:rPr>
                                        <w:sz w:val="16"/>
                                        <w:szCs w:val="16"/>
                                      </w:rPr>
                                      <w:t xml:space="preserve">Transportation  </w:t>
                                    </w:r>
                                  </w:p>
                                  <w:p w14:paraId="63544285" w14:textId="77777777" w:rsidR="00090960" w:rsidRDefault="00090960" w:rsidP="00090960">
                                    <w:pPr>
                                      <w:rPr>
                                        <w:sz w:val="16"/>
                                        <w:szCs w:val="16"/>
                                      </w:rPr>
                                    </w:pPr>
                                  </w:p>
                                </w:txbxContent>
                              </wps:txbx>
                              <wps:bodyPr rot="0" vert="horz" wrap="square" lIns="72000" tIns="0" rIns="0" bIns="0" anchor="ctr" anchorCtr="0">
                                <a:noAutofit/>
                              </wps:bodyPr>
                            </wps:wsp>
                            <wps:wsp>
                              <wps:cNvPr id="244" name="Text Box 244"/>
                              <wps:cNvSpPr txBox="1">
                                <a:spLocks noChangeArrowheads="1"/>
                              </wps:cNvSpPr>
                              <wps:spPr bwMode="auto">
                                <a:xfrm>
                                  <a:off x="-97629" y="1307804"/>
                                  <a:ext cx="1212015" cy="2994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288E29A" w14:textId="77777777" w:rsidR="00090960" w:rsidRDefault="00090960" w:rsidP="00090960">
                                    <w:pPr>
                                      <w:rPr>
                                        <w:sz w:val="16"/>
                                        <w:szCs w:val="16"/>
                                      </w:rPr>
                                    </w:pPr>
                                    <w:r>
                                      <w:rPr>
                                        <w:sz w:val="16"/>
                                        <w:szCs w:val="16"/>
                                      </w:rPr>
                                      <w:t>Processing into pellets</w:t>
                                    </w:r>
                                  </w:p>
                                </w:txbxContent>
                              </wps:txbx>
                              <wps:bodyPr rot="0" vert="horz" wrap="square" lIns="72000" tIns="0" rIns="0" bIns="0" anchor="ctr" anchorCtr="0">
                                <a:noAutofit/>
                              </wps:bodyPr>
                            </wps:wsp>
                            <wps:wsp>
                              <wps:cNvPr id="245" name="Text Box 245"/>
                              <wps:cNvSpPr txBox="1">
                                <a:spLocks noChangeArrowheads="1"/>
                              </wps:cNvSpPr>
                              <wps:spPr bwMode="auto">
                                <a:xfrm>
                                  <a:off x="-97629" y="1754372"/>
                                  <a:ext cx="1212015" cy="2012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869F234" w14:textId="77777777" w:rsidR="00090960" w:rsidRDefault="00090960" w:rsidP="00090960">
                                    <w:pPr>
                                      <w:rPr>
                                        <w:sz w:val="16"/>
                                        <w:szCs w:val="16"/>
                                      </w:rPr>
                                    </w:pPr>
                                    <w:r>
                                      <w:rPr>
                                        <w:sz w:val="16"/>
                                        <w:szCs w:val="16"/>
                                      </w:rPr>
                                      <w:t xml:space="preserve">Reprocessing </w:t>
                                    </w:r>
                                  </w:p>
                                </w:txbxContent>
                              </wps:txbx>
                              <wps:bodyPr rot="0" vert="horz" wrap="square" lIns="72000" tIns="0" rIns="0" bIns="0" anchor="ctr" anchorCtr="0">
                                <a:noAutofit/>
                              </wps:bodyPr>
                            </wps:wsp>
                            <wps:wsp>
                              <wps:cNvPr id="246" name="Text Box 246"/>
                              <wps:cNvSpPr txBox="1">
                                <a:spLocks noChangeArrowheads="1"/>
                              </wps:cNvSpPr>
                              <wps:spPr bwMode="auto">
                                <a:xfrm>
                                  <a:off x="-97629" y="2094614"/>
                                  <a:ext cx="1212015" cy="161841"/>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37DA0F0" w14:textId="77777777" w:rsidR="00090960" w:rsidRDefault="00090960" w:rsidP="00090960">
                                    <w:pPr>
                                      <w:rPr>
                                        <w:sz w:val="16"/>
                                        <w:szCs w:val="16"/>
                                      </w:rPr>
                                    </w:pPr>
                                    <w:r>
                                      <w:rPr>
                                        <w:sz w:val="16"/>
                                        <w:szCs w:val="16"/>
                                      </w:rPr>
                                      <w:t>Manufacturing</w:t>
                                    </w:r>
                                  </w:p>
                                </w:txbxContent>
                              </wps:txbx>
                              <wps:bodyPr rot="0" vert="horz" wrap="square" lIns="72000" tIns="0" rIns="0" bIns="0" anchor="ctr" anchorCtr="0">
                                <a:noAutofit/>
                              </wps:bodyPr>
                            </wps:wsp>
                            <wps:wsp>
                              <wps:cNvPr id="247" name="Text Box 247"/>
                              <wps:cNvSpPr txBox="1">
                                <a:spLocks noChangeArrowheads="1"/>
                              </wps:cNvSpPr>
                              <wps:spPr bwMode="auto">
                                <a:xfrm>
                                  <a:off x="-97186" y="23564"/>
                                  <a:ext cx="1269858" cy="23965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593EE2E" w14:textId="720180F8" w:rsidR="00090960" w:rsidRDefault="007A1587" w:rsidP="00090960">
                                    <w:pPr>
                                      <w:rPr>
                                        <w:sz w:val="16"/>
                                        <w:szCs w:val="16"/>
                                      </w:rPr>
                                    </w:pPr>
                                    <w:r>
                                      <w:rPr>
                                        <w:sz w:val="16"/>
                                        <w:szCs w:val="16"/>
                                      </w:rPr>
                                      <w:t>H</w:t>
                                    </w:r>
                                    <w:r w:rsidR="00090960">
                                      <w:rPr>
                                        <w:sz w:val="16"/>
                                        <w:szCs w:val="16"/>
                                      </w:rPr>
                                      <w:t xml:space="preserve">andling </w:t>
                                    </w:r>
                                    <w:r w:rsidR="001D4110">
                                      <w:rPr>
                                        <w:sz w:val="16"/>
                                        <w:szCs w:val="16"/>
                                      </w:rPr>
                                      <w:t xml:space="preserve">the </w:t>
                                    </w:r>
                                    <w:r w:rsidR="00090960">
                                      <w:rPr>
                                        <w:sz w:val="16"/>
                                        <w:szCs w:val="16"/>
                                      </w:rPr>
                                      <w:t>waste</w:t>
                                    </w:r>
                                  </w:p>
                                </w:txbxContent>
                              </wps:txbx>
                              <wps:bodyPr rot="0" vert="horz" wrap="square" lIns="36000" tIns="0" rIns="0" bIns="0" anchor="ctr" anchorCtr="0">
                                <a:noAutofit/>
                              </wps:bodyPr>
                            </wps:wsp>
                          </wpg:grpSp>
                          <wpg:grpSp>
                            <wpg:cNvPr id="248" name="Group 248"/>
                            <wpg:cNvGrpSpPr/>
                            <wpg:grpSpPr>
                              <a:xfrm>
                                <a:off x="1525969" y="1550644"/>
                                <a:ext cx="3829977" cy="2308734"/>
                                <a:chOff x="-2" y="-6858"/>
                                <a:chExt cx="3829994" cy="2308734"/>
                              </a:xfrm>
                            </wpg:grpSpPr>
                            <pic:pic xmlns:pic="http://schemas.openxmlformats.org/drawingml/2006/picture">
                              <pic:nvPicPr>
                                <pic:cNvPr id="249" name="Picture 249"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2" y="-6858"/>
                                  <a:ext cx="210820" cy="219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0" name="Picture 250"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0" y="995690"/>
                                  <a:ext cx="210820" cy="219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1" name="Picture 251"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2414746" y="1390650"/>
                                  <a:ext cx="210820" cy="219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2" name="Picture 252"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3619172" y="1770136"/>
                                  <a:ext cx="210820" cy="219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3" name="Picture 253"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3619166" y="2082801"/>
                                  <a:ext cx="210820" cy="219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4" name="Picture 254"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3216903" y="1323569"/>
                                  <a:ext cx="210820" cy="219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5" name="Picture 255"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1" y="308221"/>
                                  <a:ext cx="210820" cy="219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08" name="Picture 6208"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3202108" y="308249"/>
                                  <a:ext cx="210820" cy="219075"/>
                                </a:xfrm>
                                <a:prstGeom prst="rect">
                                  <a:avLst/>
                                </a:prstGeom>
                                <a:noFill/>
                                <a:ln>
                                  <a:noFill/>
                                </a:ln>
                                <a:extLst>
                                  <a:ext uri="{53640926-AAD7-44D8-BBD7-CCE9431645EC}">
                                    <a14:shadowObscured xmlns:a14="http://schemas.microsoft.com/office/drawing/2010/main"/>
                                  </a:ext>
                                </a:extLst>
                              </pic:spPr>
                            </pic:pic>
                          </wpg:grpSp>
                          <wpg:grpSp>
                            <wpg:cNvPr id="6209" name="Group 6209"/>
                            <wpg:cNvGrpSpPr/>
                            <wpg:grpSpPr>
                              <a:xfrm>
                                <a:off x="2724151" y="1569700"/>
                                <a:ext cx="2214729" cy="1211480"/>
                                <a:chOff x="0" y="-3567"/>
                                <a:chExt cx="2214738" cy="1211480"/>
                              </a:xfrm>
                            </wpg:grpSpPr>
                            <pic:pic xmlns:pic="http://schemas.openxmlformats.org/drawingml/2006/picture">
                              <pic:nvPicPr>
                                <pic:cNvPr id="6210" name="Picture 6210"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6350" y="0"/>
                                  <a:ext cx="210820" cy="219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11" name="Picture 6211"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0" y="981730"/>
                                  <a:ext cx="210820" cy="219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12" name="Picture 6212"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1216914" y="988838"/>
                                  <a:ext cx="210820" cy="219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13" name="Picture 6213"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1216778" y="-3567"/>
                                  <a:ext cx="210820" cy="219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14" name="Picture 6214"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2003918" y="1"/>
                                  <a:ext cx="210820" cy="219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15" name="Picture 6215"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6350" y="348862"/>
                                  <a:ext cx="210820" cy="219075"/>
                                </a:xfrm>
                                <a:prstGeom prst="rect">
                                  <a:avLst/>
                                </a:prstGeom>
                                <a:noFill/>
                                <a:ln>
                                  <a:noFill/>
                                </a:ln>
                                <a:extLst>
                                  <a:ext uri="{53640926-AAD7-44D8-BBD7-CCE9431645EC}">
                                    <a14:shadowObscured xmlns:a14="http://schemas.microsoft.com/office/drawing/2010/main"/>
                                  </a:ext>
                                </a:extLst>
                              </pic:spPr>
                            </pic:pic>
                          </wpg:grpSp>
                          <wpg:grpSp>
                            <wpg:cNvPr id="6216" name="Group 6216"/>
                            <wpg:cNvGrpSpPr/>
                            <wpg:grpSpPr>
                              <a:xfrm>
                                <a:off x="3941335" y="1906775"/>
                                <a:ext cx="210406" cy="531925"/>
                                <a:chOff x="82242" y="-284337"/>
                                <a:chExt cx="210857" cy="531994"/>
                              </a:xfrm>
                            </wpg:grpSpPr>
                            <pic:pic xmlns:pic="http://schemas.openxmlformats.org/drawingml/2006/picture">
                              <pic:nvPicPr>
                                <pic:cNvPr id="6217" name="Picture 6217" descr="Green tick and red cross in circle. Checkmark and x sign. (1375811) | Icons  | Design Bundles"/>
                                <pic:cNvPicPr>
                                  <a:picLocks noChangeAspect="1"/>
                                </pic:cNvPicPr>
                              </pic:nvPicPr>
                              <pic:blipFill rotWithShape="1">
                                <a:blip r:embed="rId21" cstate="print">
                                  <a:extLst>
                                    <a:ext uri="{28A0092B-C50C-407E-A947-70E740481C1C}">
                                      <a14:useLocalDpi xmlns:a14="http://schemas.microsoft.com/office/drawing/2010/main" val="0"/>
                                    </a:ext>
                                  </a:extLst>
                                </a:blip>
                                <a:srcRect l="867" t="13129" r="53201" b="14661"/>
                                <a:stretch/>
                              </pic:blipFill>
                              <pic:spPr bwMode="auto">
                                <a:xfrm rot="10800000" flipH="1" flipV="1">
                                  <a:off x="82242" y="28582"/>
                                  <a:ext cx="210820" cy="219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18" name="Picture 6218" descr="Green tick and red cross in circle. Checkmark and x sign. (1375811) | Icons  | Design Bundles"/>
                                <pic:cNvPicPr>
                                  <a:picLocks noChangeAspect="1"/>
                                </pic:cNvPicPr>
                              </pic:nvPicPr>
                              <pic:blipFill rotWithShape="1">
                                <a:blip r:embed="rId21" cstate="print">
                                  <a:extLst>
                                    <a:ext uri="{28A0092B-C50C-407E-A947-70E740481C1C}">
                                      <a14:useLocalDpi xmlns:a14="http://schemas.microsoft.com/office/drawing/2010/main" val="0"/>
                                    </a:ext>
                                  </a:extLst>
                                </a:blip>
                                <a:srcRect l="867" t="13129" r="53201" b="14661"/>
                                <a:stretch/>
                              </pic:blipFill>
                              <pic:spPr bwMode="auto">
                                <a:xfrm rot="10800000" flipH="1" flipV="1">
                                  <a:off x="82279" y="-284337"/>
                                  <a:ext cx="210820" cy="219076"/>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219" name="Picture 6219"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4727999" y="2203888"/>
                                <a:ext cx="210820" cy="219075"/>
                              </a:xfrm>
                              <a:prstGeom prst="rect">
                                <a:avLst/>
                              </a:prstGeom>
                              <a:noFill/>
                              <a:ln>
                                <a:noFill/>
                              </a:ln>
                              <a:extLst>
                                <a:ext uri="{53640926-AAD7-44D8-BBD7-CCE9431645EC}">
                                  <a14:shadowObscured xmlns:a14="http://schemas.microsoft.com/office/drawing/2010/main"/>
                                </a:ext>
                              </a:extLst>
                            </pic:spPr>
                          </pic:pic>
                        </wpg:grpSp>
                      </wpg:grpSp>
                      <wps:wsp>
                        <wps:cNvPr id="6220" name="Straight Connector 6220"/>
                        <wps:cNvCnPr/>
                        <wps:spPr>
                          <a:xfrm>
                            <a:off x="-35729" y="1108934"/>
                            <a:ext cx="5055244" cy="841"/>
                          </a:xfrm>
                          <a:prstGeom prst="line">
                            <a:avLst/>
                          </a:prstGeom>
                          <a:ln w="22225">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6221" name="Straight Connector 6221"/>
                        <wps:cNvCnPr/>
                        <wps:spPr>
                          <a:xfrm>
                            <a:off x="-58653" y="1453266"/>
                            <a:ext cx="5121975"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8B43E87" id="Group 216" o:spid="_x0000_s1112" style="width:404.35pt;height:311.55pt;mso-position-horizontal-relative:char;mso-position-vertical-relative:line" coordorigin="-586,-2505" coordsize="51352,39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">
                <v:group id="Group 218" o:spid="_x0000_s1113" style="position:absolute;left:-586;top:-2505;width:51351;height:39568" coordorigin="-636,-2668" coordsize="55770,4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line id="Straight Connector 219" o:spid="_x0000_s1114" style="position:absolute;flip:x;visibility:visible;mso-wrap-style:square" from="12315,11693" to="12627,3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" strokecolor="#00b050" strokeweight="1.75pt"/>
                  <v:group id="Group 220" o:spid="_x0000_s1115" style="position:absolute;left:-636;top:18367;width:55769;height:20589" coordorigin="-636,-2" coordsize="55770,2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line id="Straight Connector 221" o:spid="_x0000_s1116" style="position:absolute;visibility:visible;mso-wrap-style:square" from="-383,-2" to="550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" strokecolor="black [3213]" strokeweight="1.75pt"/>
                    <v:line id="Straight Connector 222" o:spid="_x0000_s1117" style="position:absolute;visibility:visible;mso-wrap-style:square" from="-383,3067" to="55133,3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" strokecolor="black [3213]" strokeweight="1.75pt"/>
                    <v:line id="Straight Connector 225" o:spid="_x0000_s1118" style="position:absolute;visibility:visible;mso-wrap-style:square" from="-388,6697" to="54993,6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" strokecolor="black [3213]" strokeweight="1.75pt"/>
                    <v:line id="Straight Connector 228" o:spid="_x0000_s1119" style="position:absolute;visibility:visible;mso-wrap-style:square" from="-388,9767" to="55063,9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" strokecolor="black [3213]" strokeweight="1.75pt"/>
                    <v:line id="Straight Connector 229" o:spid="_x0000_s1120" style="position:absolute;visibility:visible;mso-wrap-style:square" from="-149,14234" to="55063,1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" strokecolor="black [3213]" strokeweight="1.75pt"/>
                    <v:line id="Straight Connector 230" o:spid="_x0000_s1121" style="position:absolute;visibility:visible;mso-wrap-style:square" from="-383,17514" to="55133,1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" strokecolor="black [3213]" strokeweight="1.75pt"/>
                    <v:line id="Straight Connector 231" o:spid="_x0000_s1122" style="position:absolute;visibility:visible;mso-wrap-style:square" from="-636,20585" to="55133,20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" strokecolor="black [3213]" strokeweight="1.75pt"/>
                  </v:group>
                  <v:group id="Group 232" o:spid="_x0000_s1123" style="position:absolute;left:-388;top:-2668;width:54980;height:41261" coordorigin="-851,-2668" coordsize="54980,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_x0000_s1124" type="#_x0000_t202" style="position:absolute;left:12441;top:4887;width:9114;height:6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" fillcolor="white [3201]" strokecolor="#685b63 [3208]" strokeweight="3pt">
                      <v:textbox inset="0,0,0,0">
                        <w:txbxContent>
                          <w:p w14:paraId="76C65650" w14:textId="77777777" w:rsidR="00090960" w:rsidRPr="00E60FE1" w:rsidRDefault="00090960" w:rsidP="00090960">
                            <w:pPr>
                              <w:jc w:val="center"/>
                              <w:rPr>
                                <w:b/>
                                <w:bCs/>
                                <w:sz w:val="20"/>
                                <w:szCs w:val="20"/>
                              </w:rPr>
                            </w:pPr>
                            <w:r>
                              <w:rPr>
                                <w:b/>
                                <w:bCs/>
                                <w:sz w:val="20"/>
                                <w:szCs w:val="20"/>
                              </w:rPr>
                              <w:t>Materials Recycling Facility (MRF)</w:t>
                            </w:r>
                          </w:p>
                        </w:txbxContent>
                      </v:textbox>
                    </v:shape>
                    <v:shape id="_x0000_s1125" type="#_x0000_t202" style="position:absolute;left:35474;top:4928;width:8274;height:6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" fillcolor="white [3201]" strokecolor="#685b63 [3208]" strokeweight="3pt">
                      <v:textbox inset="0,0,0,0">
                        <w:txbxContent>
                          <w:p w14:paraId="31EA2D41" w14:textId="77777777" w:rsidR="00090960" w:rsidRPr="00E60FE1" w:rsidRDefault="00090960" w:rsidP="00090960">
                            <w:pPr>
                              <w:jc w:val="center"/>
                              <w:rPr>
                                <w:b/>
                                <w:bCs/>
                                <w:sz w:val="20"/>
                                <w:szCs w:val="20"/>
                              </w:rPr>
                            </w:pPr>
                            <w:r>
                              <w:rPr>
                                <w:b/>
                                <w:bCs/>
                                <w:sz w:val="20"/>
                                <w:szCs w:val="20"/>
                              </w:rPr>
                              <w:t xml:space="preserve">Plastic Processing Plant </w:t>
                            </w:r>
                          </w:p>
                        </w:txbxContent>
                      </v:textbox>
                    </v:shape>
                    <v:shape id="_x0000_s1126" type="#_x0000_t202" style="position:absolute;left:-851;top:-2668;width:54979;height:6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" fillcolor="white [3201]" strokecolor="red" strokeweight="2.25pt">
                      <v:textbox inset="0,0,0,0">
                        <w:txbxContent>
                          <w:p w14:paraId="7FD6E98E" w14:textId="11BE6A20" w:rsidR="00090960" w:rsidRPr="003D5695" w:rsidRDefault="00090960" w:rsidP="00090960">
                            <w:pPr>
                              <w:jc w:val="center"/>
                              <w:rPr>
                                <w:sz w:val="24"/>
                                <w:szCs w:val="24"/>
                              </w:rPr>
                            </w:pPr>
                            <w:r w:rsidRPr="003D5695">
                              <w:rPr>
                                <w:sz w:val="24"/>
                                <w:szCs w:val="24"/>
                              </w:rPr>
                              <w:t>A</w:t>
                            </w:r>
                            <w:r>
                              <w:rPr>
                                <w:sz w:val="24"/>
                                <w:szCs w:val="24"/>
                              </w:rPr>
                              <w:t xml:space="preserve"> simplified </w:t>
                            </w:r>
                            <w:r w:rsidRPr="003D5695">
                              <w:rPr>
                                <w:sz w:val="24"/>
                                <w:szCs w:val="24"/>
                              </w:rPr>
                              <w:t xml:space="preserve">overview of the </w:t>
                            </w:r>
                            <w:r>
                              <w:rPr>
                                <w:sz w:val="24"/>
                                <w:szCs w:val="24"/>
                              </w:rPr>
                              <w:t xml:space="preserve">different </w:t>
                            </w:r>
                            <w:r w:rsidR="00455443" w:rsidRPr="00455443">
                              <w:rPr>
                                <w:b/>
                                <w:bCs/>
                                <w:sz w:val="24"/>
                                <w:szCs w:val="24"/>
                              </w:rPr>
                              <w:t xml:space="preserve">secondary </w:t>
                            </w:r>
                            <w:r w:rsidRPr="000D6BFD">
                              <w:rPr>
                                <w:b/>
                                <w:bCs/>
                                <w:sz w:val="24"/>
                                <w:szCs w:val="24"/>
                              </w:rPr>
                              <w:t>treatment options</w:t>
                            </w:r>
                            <w:r>
                              <w:rPr>
                                <w:sz w:val="24"/>
                                <w:szCs w:val="24"/>
                              </w:rPr>
                              <w:t xml:space="preserve"> that consume resources during the plastic waste sorting and processing for AM and IEM</w:t>
                            </w:r>
                          </w:p>
                        </w:txbxContent>
                      </v:textbox>
                    </v:shape>
                    <v:shape id="_x0000_s1127" type="#_x0000_t202" style="position:absolute;left:-847;top:4884;width:11798;height:6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" fillcolor="white [3201]" strokecolor="red" strokeweight="3pt">
                      <v:textbox inset="0,0,0,0">
                        <w:txbxContent>
                          <w:p w14:paraId="72CAEFB5" w14:textId="77777777" w:rsidR="00090960" w:rsidRPr="00E60FE1" w:rsidRDefault="00090960" w:rsidP="00090960">
                            <w:pPr>
                              <w:jc w:val="center"/>
                              <w:rPr>
                                <w:b/>
                                <w:bCs/>
                                <w:sz w:val="20"/>
                                <w:szCs w:val="20"/>
                              </w:rPr>
                            </w:pPr>
                            <w:r>
                              <w:rPr>
                                <w:b/>
                                <w:bCs/>
                                <w:sz w:val="20"/>
                                <w:szCs w:val="20"/>
                              </w:rPr>
                              <w:t>Type of plant</w:t>
                            </w:r>
                          </w:p>
                        </w:txbxContent>
                      </v:textbox>
                    </v:shape>
                    <v:shape id="_x0000_s1128" type="#_x0000_t202" style="position:absolute;left:22126;top:4879;width:12724;height:6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" fillcolor="white [3201]" strokecolor="#685b63 [3208]" strokeweight="3pt">
                      <v:textbox inset="0,0,0,0">
                        <w:txbxContent>
                          <w:p w14:paraId="6E5AEE29" w14:textId="77777777" w:rsidR="00090960" w:rsidRPr="00E60FE1" w:rsidRDefault="00090960" w:rsidP="00090960">
                            <w:pPr>
                              <w:jc w:val="center"/>
                              <w:rPr>
                                <w:b/>
                                <w:bCs/>
                                <w:sz w:val="20"/>
                                <w:szCs w:val="20"/>
                              </w:rPr>
                            </w:pPr>
                            <w:r>
                              <w:rPr>
                                <w:b/>
                                <w:bCs/>
                                <w:sz w:val="20"/>
                                <w:szCs w:val="20"/>
                              </w:rPr>
                              <w:t>Mechanical &amp; Biological Treatment (</w:t>
                            </w:r>
                            <w:proofErr w:type="spellStart"/>
                            <w:r>
                              <w:rPr>
                                <w:b/>
                                <w:bCs/>
                                <w:sz w:val="20"/>
                                <w:szCs w:val="20"/>
                              </w:rPr>
                              <w:t>MBT</w:t>
                            </w:r>
                            <w:proofErr w:type="spellEnd"/>
                            <w:r>
                              <w:rPr>
                                <w:b/>
                                <w:bCs/>
                                <w:sz w:val="20"/>
                                <w:szCs w:val="20"/>
                              </w:rPr>
                              <w:t>) Plant</w:t>
                            </w:r>
                          </w:p>
                        </w:txbxContent>
                      </v:textbox>
                    </v:shape>
                    <v:shape id="_x0000_s1129" type="#_x0000_t202" style="position:absolute;left:44205;top:4879;width:9909;height:6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" fillcolor="white [3201]" strokecolor="#685b63 [3208]" strokeweight="3pt">
                      <v:textbox inset="0,0,0,0">
                        <w:txbxContent>
                          <w:p w14:paraId="316F7B07" w14:textId="77777777" w:rsidR="00090960" w:rsidRPr="00E60FE1" w:rsidRDefault="00090960" w:rsidP="00090960">
                            <w:pPr>
                              <w:jc w:val="center"/>
                              <w:rPr>
                                <w:b/>
                                <w:bCs/>
                                <w:sz w:val="20"/>
                                <w:szCs w:val="20"/>
                              </w:rPr>
                            </w:pPr>
                            <w:r>
                              <w:rPr>
                                <w:b/>
                                <w:bCs/>
                                <w:sz w:val="20"/>
                                <w:szCs w:val="20"/>
                              </w:rPr>
                              <w:t xml:space="preserve">Plastic Reprocessing Plant </w:t>
                            </w:r>
                          </w:p>
                        </w:txbxContent>
                      </v:textbox>
                    </v:shape>
                    <v:shape id="_x0000_s1130" type="#_x0000_t202" style="position:absolute;left:-846;top:12923;width:11802;height:2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" fillcolor="white [3201]" strokecolor="red" strokeweight="3pt">
                      <v:textbox inset="0,0,0,0">
                        <w:txbxContent>
                          <w:p w14:paraId="1CCF972F" w14:textId="77777777" w:rsidR="00090960" w:rsidRPr="00E60FE1" w:rsidRDefault="00090960" w:rsidP="00090960">
                            <w:pPr>
                              <w:jc w:val="center"/>
                              <w:rPr>
                                <w:b/>
                                <w:bCs/>
                                <w:sz w:val="20"/>
                                <w:szCs w:val="20"/>
                              </w:rPr>
                            </w:pPr>
                            <w:r>
                              <w:rPr>
                                <w:b/>
                                <w:bCs/>
                                <w:sz w:val="20"/>
                                <w:szCs w:val="20"/>
                              </w:rPr>
                              <w:t>Options</w:t>
                            </w:r>
                          </w:p>
                        </w:txbxContent>
                      </v:textbox>
                    </v:shape>
                    <v:group id="Group 240" o:spid="_x0000_s1131" style="position:absolute;left:-851;top:15968;width:12702;height:22329" coordorigin="-976,235" coordsize="12703,2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Text Box 241" o:spid="_x0000_s1132" type="#_x0000_t202" style="position:absolute;left:-971;top:3334;width:12119;height:1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" fillcolor="white [3201]" strokecolor="black [3200]" strokeweight="2pt">
                        <v:textbox inset="2mm,0,0,0">
                          <w:txbxContent>
                            <w:p w14:paraId="62E79F2B" w14:textId="77777777" w:rsidR="00090960" w:rsidRDefault="00090960" w:rsidP="00090960">
                              <w:pPr>
                                <w:rPr>
                                  <w:sz w:val="16"/>
                                  <w:szCs w:val="16"/>
                                </w:rPr>
                              </w:pPr>
                              <w:r>
                                <w:rPr>
                                  <w:sz w:val="16"/>
                                  <w:szCs w:val="16"/>
                                </w:rPr>
                                <w:t xml:space="preserve">Sorting </w:t>
                              </w:r>
                            </w:p>
                            <w:p w14:paraId="6AD21E31" w14:textId="77777777" w:rsidR="00090960" w:rsidRDefault="00090960" w:rsidP="00090960">
                              <w:pPr>
                                <w:rPr>
                                  <w:sz w:val="16"/>
                                  <w:szCs w:val="16"/>
                                </w:rPr>
                              </w:pPr>
                            </w:p>
                          </w:txbxContent>
                        </v:textbox>
                      </v:shape>
                      <v:shape id="Text Box 242" o:spid="_x0000_s1133" type="#_x0000_t202" style="position:absolute;left:-976;top:6485;width:12119;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" fillcolor="white [3201]" strokecolor="black [3200]" strokeweight="2pt">
                        <v:textbox inset="2mm,0,0,0">
                          <w:txbxContent>
                            <w:p w14:paraId="19DD3B62" w14:textId="77777777" w:rsidR="00090960" w:rsidRDefault="00090960" w:rsidP="00090960">
                              <w:pPr>
                                <w:rPr>
                                  <w:sz w:val="16"/>
                                  <w:szCs w:val="16"/>
                                </w:rPr>
                              </w:pPr>
                              <w:r>
                                <w:rPr>
                                  <w:sz w:val="16"/>
                                  <w:szCs w:val="16"/>
                                </w:rPr>
                                <w:t xml:space="preserve">Cleaning </w:t>
                              </w:r>
                            </w:p>
                            <w:p w14:paraId="573BE28F" w14:textId="77777777" w:rsidR="00090960" w:rsidRDefault="00090960" w:rsidP="00090960">
                              <w:pPr>
                                <w:rPr>
                                  <w:sz w:val="16"/>
                                  <w:szCs w:val="16"/>
                                </w:rPr>
                              </w:pPr>
                            </w:p>
                          </w:txbxContent>
                        </v:textbox>
                      </v:shape>
                      <v:shape id="Text Box 243" o:spid="_x0000_s1134" type="#_x0000_t202" style="position:absolute;left:-976;top:9888;width:12119;height:1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" fillcolor="white [3201]" strokecolor="black [3200]" strokeweight="2pt">
                        <v:textbox inset="2mm,0,0,0">
                          <w:txbxContent>
                            <w:p w14:paraId="2F6F7E7D" w14:textId="77777777" w:rsidR="00090960" w:rsidRDefault="00090960" w:rsidP="00090960">
                              <w:pPr>
                                <w:rPr>
                                  <w:sz w:val="16"/>
                                  <w:szCs w:val="16"/>
                                </w:rPr>
                              </w:pPr>
                              <w:r>
                                <w:rPr>
                                  <w:sz w:val="16"/>
                                  <w:szCs w:val="16"/>
                                </w:rPr>
                                <w:t xml:space="preserve">Transportation  </w:t>
                              </w:r>
                            </w:p>
                            <w:p w14:paraId="63544285" w14:textId="77777777" w:rsidR="00090960" w:rsidRDefault="00090960" w:rsidP="00090960">
                              <w:pPr>
                                <w:rPr>
                                  <w:sz w:val="16"/>
                                  <w:szCs w:val="16"/>
                                </w:rPr>
                              </w:pPr>
                            </w:p>
                          </w:txbxContent>
                        </v:textbox>
                      </v:shape>
                      <v:shape id="Text Box 244" o:spid="_x0000_s1135" type="#_x0000_t202" style="position:absolute;left:-976;top:13078;width:12119;height:2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" fillcolor="white [3201]" strokecolor="black [3200]" strokeweight="2pt">
                        <v:textbox inset="2mm,0,0,0">
                          <w:txbxContent>
                            <w:p w14:paraId="3288E29A" w14:textId="77777777" w:rsidR="00090960" w:rsidRDefault="00090960" w:rsidP="00090960">
                              <w:pPr>
                                <w:rPr>
                                  <w:sz w:val="16"/>
                                  <w:szCs w:val="16"/>
                                </w:rPr>
                              </w:pPr>
                              <w:r>
                                <w:rPr>
                                  <w:sz w:val="16"/>
                                  <w:szCs w:val="16"/>
                                </w:rPr>
                                <w:t>Processing into pellets</w:t>
                              </w:r>
                            </w:p>
                          </w:txbxContent>
                        </v:textbox>
                      </v:shape>
                      <v:shape id="Text Box 245" o:spid="_x0000_s1136" type="#_x0000_t202" style="position:absolute;left:-976;top:17543;width:12119;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" fillcolor="white [3201]" strokecolor="black [3200]" strokeweight="2pt">
                        <v:textbox inset="2mm,0,0,0">
                          <w:txbxContent>
                            <w:p w14:paraId="4869F234" w14:textId="77777777" w:rsidR="00090960" w:rsidRDefault="00090960" w:rsidP="00090960">
                              <w:pPr>
                                <w:rPr>
                                  <w:sz w:val="16"/>
                                  <w:szCs w:val="16"/>
                                </w:rPr>
                              </w:pPr>
                              <w:r>
                                <w:rPr>
                                  <w:sz w:val="16"/>
                                  <w:szCs w:val="16"/>
                                </w:rPr>
                                <w:t xml:space="preserve">Reprocessing </w:t>
                              </w:r>
                            </w:p>
                          </w:txbxContent>
                        </v:textbox>
                      </v:shape>
                      <v:shape id="Text Box 246" o:spid="_x0000_s1137" type="#_x0000_t202" style="position:absolute;left:-976;top:20946;width:12119;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" fillcolor="white [3201]" strokecolor="black [3200]" strokeweight="2pt">
                        <v:textbox inset="2mm,0,0,0">
                          <w:txbxContent>
                            <w:p w14:paraId="237DA0F0" w14:textId="77777777" w:rsidR="00090960" w:rsidRDefault="00090960" w:rsidP="00090960">
                              <w:pPr>
                                <w:rPr>
                                  <w:sz w:val="16"/>
                                  <w:szCs w:val="16"/>
                                </w:rPr>
                              </w:pPr>
                              <w:r>
                                <w:rPr>
                                  <w:sz w:val="16"/>
                                  <w:szCs w:val="16"/>
                                </w:rPr>
                                <w:t>Manufacturing</w:t>
                              </w:r>
                            </w:p>
                          </w:txbxContent>
                        </v:textbox>
                      </v:shape>
                      <v:shape id="Text Box 247" o:spid="_x0000_s1138" type="#_x0000_t202" style="position:absolute;left:-971;top:235;width:12697;height: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" fillcolor="white [3201]" strokecolor="black [3200]" strokeweight="2pt">
                        <v:textbox inset="1mm,0,0,0">
                          <w:txbxContent>
                            <w:p w14:paraId="2593EE2E" w14:textId="720180F8" w:rsidR="00090960" w:rsidRDefault="007A1587" w:rsidP="00090960">
                              <w:pPr>
                                <w:rPr>
                                  <w:sz w:val="16"/>
                                  <w:szCs w:val="16"/>
                                </w:rPr>
                              </w:pPr>
                              <w:r>
                                <w:rPr>
                                  <w:sz w:val="16"/>
                                  <w:szCs w:val="16"/>
                                </w:rPr>
                                <w:t>H</w:t>
                              </w:r>
                              <w:r w:rsidR="00090960">
                                <w:rPr>
                                  <w:sz w:val="16"/>
                                  <w:szCs w:val="16"/>
                                </w:rPr>
                                <w:t xml:space="preserve">andling </w:t>
                              </w:r>
                              <w:r w:rsidR="001D4110">
                                <w:rPr>
                                  <w:sz w:val="16"/>
                                  <w:szCs w:val="16"/>
                                </w:rPr>
                                <w:t xml:space="preserve">the </w:t>
                              </w:r>
                              <w:r w:rsidR="00090960">
                                <w:rPr>
                                  <w:sz w:val="16"/>
                                  <w:szCs w:val="16"/>
                                </w:rPr>
                                <w:t>waste</w:t>
                              </w:r>
                            </w:p>
                          </w:txbxContent>
                        </v:textbox>
                      </v:shape>
                    </v:group>
                    <v:group id="Group 248" o:spid="_x0000_s1139" style="position:absolute;left:15259;top:15506;width:38300;height:23087" coordorigin=",-68" coordsize="38299,2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Picture 249" o:spid="_x0000_s1140" type="#_x0000_t75" alt="Green tick and red cross in circle. Checkmark and x sign. (1375811) | Icons  | Design Bundles" style="position:absolute;top:-68;width:2108;height:2190;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">
                        <v:imagedata r:id="rId20" o:title="Green tick and red cross in circle. Checkmark and x sign" croptop="8604f" cropbottom="9608f" cropleft="568f" cropright="34866f"/>
                      </v:shape>
                      <v:shape id="Picture 250" o:spid="_x0000_s1141" type="#_x0000_t75" alt="Green tick and red cross in circle. Checkmark and x sign. (1375811) | Icons  | Design Bundles" style="position:absolute;top:9956;width:2108;height:2191;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">
                        <v:imagedata r:id="rId20" o:title="Green tick and red cross in circle. Checkmark and x sign" croptop="8604f" cropbottom="9608f" cropleft="568f" cropright="34866f"/>
                      </v:shape>
                      <v:shape id="Picture 251" o:spid="_x0000_s1142" type="#_x0000_t75" alt="Green tick and red cross in circle. Checkmark and x sign. (1375811) | Icons  | Design Bundles" style="position:absolute;left:24147;top:13906;width:2108;height:2191;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">
                        <v:imagedata r:id="rId20" o:title="Green tick and red cross in circle. Checkmark and x sign" croptop="8604f" cropbottom="9608f" cropleft="568f" cropright="34866f"/>
                      </v:shape>
                      <v:shape id="Picture 252" o:spid="_x0000_s1143" type="#_x0000_t75" alt="Green tick and red cross in circle. Checkmark and x sign. (1375811) | Icons  | Design Bundles" style="position:absolute;left:36191;top:17701;width:2108;height:2191;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">
                        <v:imagedata r:id="rId20" o:title="Green tick and red cross in circle. Checkmark and x sign" croptop="8604f" cropbottom="9608f" cropleft="568f" cropright="34866f"/>
                      </v:shape>
                      <v:shape id="Picture 253" o:spid="_x0000_s1144" type="#_x0000_t75" alt="Green tick and red cross in circle. Checkmark and x sign. (1375811) | Icons  | Design Bundles" style="position:absolute;left:36191;top:20828;width:2108;height:2190;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">
                        <v:imagedata r:id="rId20" o:title="Green tick and red cross in circle. Checkmark and x sign" croptop="8604f" cropbottom="9608f" cropleft="568f" cropright="34866f"/>
                      </v:shape>
                      <v:shape id="Picture 254" o:spid="_x0000_s1145" type="#_x0000_t75" alt="Green tick and red cross in circle. Checkmark and x sign. (1375811) | Icons  | Design Bundles" style="position:absolute;left:32169;top:13235;width:2108;height:2191;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">
                        <v:imagedata r:id="rId20" o:title="Green tick and red cross in circle. Checkmark and x sign" croptop="8604f" cropbottom="9608f" cropleft="568f" cropright="34866f"/>
                      </v:shape>
                      <v:shape id="Picture 255" o:spid="_x0000_s1146" type="#_x0000_t75" alt="Green tick and red cross in circle. Checkmark and x sign. (1375811) | Icons  | Design Bundles" style="position:absolute;top:3082;width:2108;height:2190;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">
                        <v:imagedata r:id="rId20" o:title="Green tick and red cross in circle. Checkmark and x sign" croptop="8604f" cropbottom="9608f" cropleft="568f" cropright="34866f"/>
                      </v:shape>
                      <v:shape id="Picture 6208" o:spid="_x0000_s1147" type="#_x0000_t75" alt="Green tick and red cross in circle. Checkmark and x sign. (1375811) | Icons  | Design Bundles" style="position:absolute;left:32021;top:3082;width:2108;height:2191;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">
                        <v:imagedata r:id="rId20" o:title="Green tick and red cross in circle. Checkmark and x sign" croptop="8604f" cropbottom="9608f" cropleft="568f" cropright="34866f"/>
                      </v:shape>
                    </v:group>
                    <v:group id="Group 6209" o:spid="_x0000_s1148" style="position:absolute;left:27241;top:15697;width:22147;height:12114" coordorigin=",-35" coordsize="22147,1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">
                      <v:shape id="Picture 6210" o:spid="_x0000_s1149" type="#_x0000_t75" alt="Green tick and red cross in circle. Checkmark and x sign. (1375811) | Icons  | Design Bundles" style="position:absolute;left:63;width:2108;height:2190;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">
                        <v:imagedata r:id="rId20" o:title="Green tick and red cross in circle. Checkmark and x sign" croptop="8604f" cropbottom="9608f" cropleft="568f" cropright="34866f"/>
                      </v:shape>
                      <v:shape id="Picture 6211" o:spid="_x0000_s1150" type="#_x0000_t75" alt="Green tick and red cross in circle. Checkmark and x sign. (1375811) | Icons  | Design Bundles" style="position:absolute;top:9817;width:2108;height:2191;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">
                        <v:imagedata r:id="rId20" o:title="Green tick and red cross in circle. Checkmark and x sign" croptop="8604f" cropbottom="9608f" cropleft="568f" cropright="34866f"/>
                      </v:shape>
                      <v:shape id="Picture 6212" o:spid="_x0000_s1151" type="#_x0000_t75" alt="Green tick and red cross in circle. Checkmark and x sign. (1375811) | Icons  | Design Bundles" style="position:absolute;left:12169;top:9888;width:2108;height:2191;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">
                        <v:imagedata r:id="rId20" o:title="Green tick and red cross in circle. Checkmark and x sign" croptop="8604f" cropbottom="9608f" cropleft="568f" cropright="34866f"/>
                      </v:shape>
                      <v:shape id="Picture 6213" o:spid="_x0000_s1152" type="#_x0000_t75" alt="Green tick and red cross in circle. Checkmark and x sign. (1375811) | Icons  | Design Bundles" style="position:absolute;left:12167;top:-35;width:2108;height:2190;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">
                        <v:imagedata r:id="rId20" o:title="Green tick and red cross in circle. Checkmark and x sign" croptop="8604f" cropbottom="9608f" cropleft="568f" cropright="34866f"/>
                      </v:shape>
                      <v:shape id="Picture 6214" o:spid="_x0000_s1153" type="#_x0000_t75" alt="Green tick and red cross in circle. Checkmark and x sign. (1375811) | Icons  | Design Bundles" style="position:absolute;left:20039;width:2108;height:2190;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">
                        <v:imagedata r:id="rId20" o:title="Green tick and red cross in circle. Checkmark and x sign" croptop="8604f" cropbottom="9608f" cropleft="568f" cropright="34866f"/>
                      </v:shape>
                      <v:shape id="Picture 6215" o:spid="_x0000_s1154" type="#_x0000_t75" alt="Green tick and red cross in circle. Checkmark and x sign. (1375811) | Icons  | Design Bundles" style="position:absolute;left:63;top:3488;width:2108;height:2191;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">
                        <v:imagedata r:id="rId20" o:title="Green tick and red cross in circle. Checkmark and x sign" croptop="8604f" cropbottom="9608f" cropleft="568f" cropright="34866f"/>
                      </v:shape>
                    </v:group>
                    <v:group id="Group 6216" o:spid="_x0000_s1155" style="position:absolute;left:39413;top:19067;width:2104;height:5320" coordorigin="822,-2843" coordsize="2108,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">
                      <v:shape id="Picture 6217" o:spid="_x0000_s1156" type="#_x0000_t75" alt="Green tick and red cross in circle. Checkmark and x sign. (1375811) | Icons  | Design Bundles" style="position:absolute;left:822;top:285;width:2108;height:2191;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">
                        <v:imagedata r:id="rId22" o:title="Green tick and red cross in circle. Checkmark and x sign" croptop="8604f" cropbottom="9608f" cropleft="568f" cropright="34866f"/>
                      </v:shape>
                      <v:shape id="Picture 6218" o:spid="_x0000_s1157" type="#_x0000_t75" alt="Green tick and red cross in circle. Checkmark and x sign. (1375811) | Icons  | Design Bundles" style="position:absolute;left:822;top:-2843;width:2108;height:2191;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">
                        <v:imagedata r:id="rId22" o:title="Green tick and red cross in circle. Checkmark and x sign" croptop="8604f" cropbottom="9608f" cropleft="568f" cropright="34866f"/>
                      </v:shape>
                    </v:group>
                    <v:shape id="Picture 6219" o:spid="_x0000_s1158" type="#_x0000_t75" alt="Green tick and red cross in circle. Checkmark and x sign. (1375811) | Icons  | Design Bundles" style="position:absolute;left:47279;top:22038;width:2109;height:2191;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">
                      <v:imagedata r:id="rId20" o:title="Green tick and red cross in circle. Checkmark and x sign" croptop="8604f" cropbottom="9608f" cropleft="568f" cropright="34866f"/>
                    </v:shape>
                  </v:group>
                </v:group>
                <v:line id="Straight Connector 6220" o:spid="_x0000_s1159" style="position:absolute;visibility:visible;mso-wrap-style:square" from="-357,11089" to="50195,1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" strokecolor="#00b050" strokeweight="1.75pt"/>
                <v:line id="Straight Connector 6221" o:spid="_x0000_s1160" style="position:absolute;visibility:visible;mso-wrap-style:square" from="-586,14532" to="50633,14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" strokecolor="black [3213]" strokeweight="1.75pt"/>
                <w10:anchorlock/>
              </v:group>
            </w:pict>
          </mc:Fallback>
        </mc:AlternateContent>
      </w:r>
    </w:p>
    <w:p w14:paraId="2D2F589E" w14:textId="5DB60FE8" w:rsidR="0020317D" w:rsidRPr="00056D68" w:rsidRDefault="0020317D" w:rsidP="0020317D">
      <w:pPr>
        <w:rPr>
          <w:b/>
          <w:bCs/>
          <w:sz w:val="20"/>
          <w:szCs w:val="20"/>
        </w:rPr>
      </w:pPr>
    </w:p>
    <w:p w14:paraId="7129B17A" w14:textId="73EA5515" w:rsidR="008F11AE" w:rsidRPr="00056D68" w:rsidRDefault="008F11AE" w:rsidP="008F11AE">
      <w:pPr>
        <w:pStyle w:val="Caption"/>
      </w:pPr>
      <w:bookmarkStart w:id="27" w:name="_Ref128130948"/>
      <w:bookmarkStart w:id="28" w:name="_Toc129942811"/>
      <w:r w:rsidRPr="00056D68">
        <w:t xml:space="preserve">Figure </w:t>
      </w:r>
      <w:r w:rsidRPr="00056D68">
        <w:fldChar w:fldCharType="begin"/>
      </w:r>
      <w:r w:rsidRPr="00056D68">
        <w:instrText xml:space="preserve"> SEQ Figure \* ARABIC </w:instrText>
      </w:r>
      <w:r w:rsidRPr="00056D68">
        <w:fldChar w:fldCharType="separate"/>
      </w:r>
      <w:r w:rsidR="00CD309F">
        <w:rPr>
          <w:noProof/>
        </w:rPr>
        <w:t>6</w:t>
      </w:r>
      <w:r w:rsidRPr="00056D68">
        <w:fldChar w:fldCharType="end"/>
      </w:r>
      <w:bookmarkEnd w:id="27"/>
      <w:r w:rsidR="009F3946" w:rsidRPr="00056D68">
        <w:t xml:space="preserve"> </w:t>
      </w:r>
      <w:r w:rsidR="004D4493" w:rsidRPr="00056D68">
        <w:t>secondary c</w:t>
      </w:r>
      <w:r w:rsidR="00C46DEF" w:rsidRPr="00056D68">
        <w:t xml:space="preserve">ommon treatment options </w:t>
      </w:r>
      <w:r w:rsidR="007D67FC" w:rsidRPr="00056D68">
        <w:t xml:space="preserve">within the </w:t>
      </w:r>
      <w:r w:rsidR="002E1B47" w:rsidRPr="00056D68">
        <w:t>primary treatment option</w:t>
      </w:r>
      <w:bookmarkEnd w:id="28"/>
      <w:r w:rsidR="00EC2FE6" w:rsidRPr="00EC2FE6">
        <w:t xml:space="preserve"> </w:t>
      </w:r>
      <w:r w:rsidR="00EC2FE6">
        <w:t xml:space="preserve">of </w:t>
      </w:r>
      <w:r w:rsidR="00EC2FE6" w:rsidRPr="00056D68">
        <w:t xml:space="preserve">recycling </w:t>
      </w:r>
    </w:p>
    <w:p w14:paraId="6E6659E6" w14:textId="77777777" w:rsidR="00C301AF" w:rsidRDefault="00C301AF" w:rsidP="00062F8D">
      <w:pPr>
        <w:rPr>
          <w:u w:val="single"/>
        </w:rPr>
      </w:pPr>
    </w:p>
    <w:p w14:paraId="287FAA20" w14:textId="77777777" w:rsidR="00C301AF" w:rsidRDefault="00C301AF" w:rsidP="00062F8D">
      <w:pPr>
        <w:rPr>
          <w:u w:val="single"/>
        </w:rPr>
      </w:pPr>
    </w:p>
    <w:p w14:paraId="52AB911F" w14:textId="6793B47A" w:rsidR="00062F8D" w:rsidRPr="00056D68" w:rsidRDefault="00062F8D" w:rsidP="00062F8D">
      <w:pPr>
        <w:rPr>
          <w:u w:val="single"/>
        </w:rPr>
      </w:pPr>
      <w:r w:rsidRPr="00056D68">
        <w:rPr>
          <w:u w:val="single"/>
        </w:rPr>
        <w:t>Waste handling</w:t>
      </w:r>
    </w:p>
    <w:p w14:paraId="5C778099" w14:textId="12D5326A" w:rsidR="002D709A" w:rsidRPr="00056D68" w:rsidRDefault="00062F8D" w:rsidP="00062F8D">
      <w:r w:rsidRPr="00056D68">
        <w:t>When the waste enters the facility a design decision has to be made whether a diesel loader will be required or an electric grabber. These are used to load the waste into the feeder hopper to start the waste processing journey. The design of the facility should be optimised to reduce the lengths of the conveyor belts to save o</w:t>
      </w:r>
      <w:r w:rsidR="00082120">
        <w:t>n</w:t>
      </w:r>
      <w:r w:rsidRPr="00056D68">
        <w:t xml:space="preserve"> the rescores used.  To increase the purity of the output waste, </w:t>
      </w:r>
      <w:r w:rsidR="005F6E65">
        <w:t xml:space="preserve">the waste </w:t>
      </w:r>
      <w:r w:rsidR="004972F8">
        <w:t xml:space="preserve">can be passed through the </w:t>
      </w:r>
      <w:r w:rsidRPr="00056D68">
        <w:t xml:space="preserve">sorting machine </w:t>
      </w:r>
      <w:r w:rsidR="004972F8">
        <w:t>multiple times</w:t>
      </w:r>
      <w:r w:rsidRPr="00056D68">
        <w:t>.</w:t>
      </w:r>
      <w:r w:rsidR="00C57626">
        <w:t xml:space="preserve"> In a very large MRF, there may be two sorting machines to </w:t>
      </w:r>
      <w:r w:rsidR="003E39F7">
        <w:t xml:space="preserve">increase the purity of the recyclant. </w:t>
      </w:r>
      <w:r w:rsidRPr="00056D68">
        <w:t xml:space="preserve"> After the waste has traverser the facility it needs to be packaged up and transported to a storage area. All these handling process will use up resources that will add up to an economic and CO2 cost.  </w:t>
      </w:r>
      <w:r w:rsidR="00D032C5">
        <w:t xml:space="preserve">Human picker/sorters are used for quality </w:t>
      </w:r>
      <w:r w:rsidR="00C301AF">
        <w:t>control purposes.</w:t>
      </w:r>
    </w:p>
    <w:p w14:paraId="4CAB603C" w14:textId="77777777" w:rsidR="00062F8D" w:rsidRPr="00056D68" w:rsidRDefault="00062F8D" w:rsidP="00062F8D"/>
    <w:p w14:paraId="6597C353" w14:textId="77777777" w:rsidR="00062F8D" w:rsidRPr="00056D68" w:rsidRDefault="00062F8D" w:rsidP="00062F8D">
      <w:pPr>
        <w:rPr>
          <w:u w:val="single"/>
        </w:rPr>
      </w:pPr>
      <w:r w:rsidRPr="00056D68">
        <w:rPr>
          <w:u w:val="single"/>
        </w:rPr>
        <w:t>Sorting</w:t>
      </w:r>
    </w:p>
    <w:p w14:paraId="0A2D25B7" w14:textId="55A2C55F" w:rsidR="00062F8D" w:rsidRPr="00056D68" w:rsidRDefault="00062F8D" w:rsidP="00062F8D">
      <w:r w:rsidRPr="00056D68">
        <w:t xml:space="preserve">There are different mechanical and optical devices that act as sieves or air blowers to direct the plastic to a different conveyor belt during the sorting process. </w:t>
      </w:r>
      <w:r w:rsidR="00871EE9" w:rsidRPr="00056D68">
        <w:t xml:space="preserve">In modern </w:t>
      </w:r>
      <w:r w:rsidR="0033508C" w:rsidRPr="00056D68">
        <w:t xml:space="preserve">facilities there may be artificial </w:t>
      </w:r>
      <w:r w:rsidR="005D6012" w:rsidRPr="00056D68">
        <w:t xml:space="preserve">intelligence robots </w:t>
      </w:r>
      <w:r w:rsidR="0075293A" w:rsidRPr="00056D68">
        <w:t>sorting the waste.</w:t>
      </w:r>
    </w:p>
    <w:p w14:paraId="23F8034E" w14:textId="77777777" w:rsidR="002D709A" w:rsidRPr="00056D68" w:rsidRDefault="002D709A" w:rsidP="00062F8D"/>
    <w:p w14:paraId="010C99CD" w14:textId="77777777" w:rsidR="00062F8D" w:rsidRPr="00056D68" w:rsidRDefault="00062F8D" w:rsidP="00062F8D">
      <w:pPr>
        <w:rPr>
          <w:u w:val="single"/>
        </w:rPr>
      </w:pPr>
      <w:r w:rsidRPr="00056D68">
        <w:rPr>
          <w:u w:val="single"/>
        </w:rPr>
        <w:lastRenderedPageBreak/>
        <w:t>Cleaning</w:t>
      </w:r>
    </w:p>
    <w:p w14:paraId="19A81B46" w14:textId="5A69E298" w:rsidR="009B232F" w:rsidRPr="00056D68" w:rsidRDefault="009B232F" w:rsidP="00062F8D">
      <w:pPr>
        <w:rPr>
          <w:color w:val="auto"/>
        </w:rPr>
      </w:pPr>
      <w:r w:rsidRPr="00056D68">
        <w:rPr>
          <w:color w:val="auto"/>
        </w:rPr>
        <w:t xml:space="preserve">The cleaning </w:t>
      </w:r>
      <w:r w:rsidR="00A43163" w:rsidRPr="00056D68">
        <w:rPr>
          <w:color w:val="auto"/>
        </w:rPr>
        <w:t>process</w:t>
      </w:r>
      <w:r w:rsidRPr="00056D68">
        <w:rPr>
          <w:color w:val="auto"/>
        </w:rPr>
        <w:t xml:space="preserve"> is there to remove </w:t>
      </w:r>
      <w:r w:rsidR="00551745" w:rsidRPr="00056D68">
        <w:rPr>
          <w:color w:val="auto"/>
        </w:rPr>
        <w:t>contaminants like food</w:t>
      </w:r>
      <w:r w:rsidR="00A43163" w:rsidRPr="00056D68">
        <w:rPr>
          <w:color w:val="auto"/>
        </w:rPr>
        <w:t xml:space="preserve">, </w:t>
      </w:r>
      <w:r w:rsidR="00551745" w:rsidRPr="00056D68">
        <w:rPr>
          <w:color w:val="auto"/>
        </w:rPr>
        <w:t xml:space="preserve">and </w:t>
      </w:r>
      <w:r w:rsidR="00A43163" w:rsidRPr="00056D68">
        <w:rPr>
          <w:color w:val="auto"/>
        </w:rPr>
        <w:t>non-plastic</w:t>
      </w:r>
      <w:r w:rsidR="00551745" w:rsidRPr="00056D68">
        <w:rPr>
          <w:color w:val="auto"/>
        </w:rPr>
        <w:t xml:space="preserve"> attachments to the plastic, for example</w:t>
      </w:r>
      <w:r w:rsidR="00A43163" w:rsidRPr="00056D68">
        <w:rPr>
          <w:color w:val="auto"/>
        </w:rPr>
        <w:t xml:space="preserve"> paper</w:t>
      </w:r>
      <w:r w:rsidR="00D402BE" w:rsidRPr="00056D68">
        <w:rPr>
          <w:color w:val="auto"/>
        </w:rPr>
        <w:t xml:space="preserve">, glue, </w:t>
      </w:r>
      <w:r w:rsidR="00A43163" w:rsidRPr="00056D68">
        <w:rPr>
          <w:color w:val="auto"/>
        </w:rPr>
        <w:t>or other type</w:t>
      </w:r>
      <w:r w:rsidR="00E566EE" w:rsidRPr="00056D68">
        <w:rPr>
          <w:color w:val="auto"/>
        </w:rPr>
        <w:t>s of</w:t>
      </w:r>
      <w:r w:rsidR="00A43163" w:rsidRPr="00056D68">
        <w:rPr>
          <w:color w:val="auto"/>
        </w:rPr>
        <w:t xml:space="preserve"> plastic label. </w:t>
      </w:r>
      <w:r w:rsidR="003A3266">
        <w:rPr>
          <w:color w:val="auto"/>
        </w:rPr>
        <w:t>T</w:t>
      </w:r>
      <w:r w:rsidR="00D402BE" w:rsidRPr="00056D68">
        <w:rPr>
          <w:color w:val="auto"/>
        </w:rPr>
        <w:t xml:space="preserve">he basic liquid used is water </w:t>
      </w:r>
      <w:r w:rsidR="00E566EE" w:rsidRPr="00056D68">
        <w:rPr>
          <w:color w:val="auto"/>
        </w:rPr>
        <w:t>but, in some instances,</w:t>
      </w:r>
      <w:r w:rsidR="008C64AD" w:rsidRPr="00056D68">
        <w:rPr>
          <w:color w:val="auto"/>
        </w:rPr>
        <w:t xml:space="preserve"> de-gluing</w:t>
      </w:r>
      <w:r w:rsidR="006A7FAF" w:rsidRPr="00056D68">
        <w:rPr>
          <w:color w:val="auto"/>
        </w:rPr>
        <w:t xml:space="preserve"> and de-greasing</w:t>
      </w:r>
      <w:r w:rsidR="008C64AD" w:rsidRPr="00056D68">
        <w:rPr>
          <w:color w:val="auto"/>
        </w:rPr>
        <w:t xml:space="preserve"> agents like </w:t>
      </w:r>
      <w:r w:rsidR="005E357D" w:rsidRPr="00056D68">
        <w:rPr>
          <w:color w:val="auto"/>
        </w:rPr>
        <w:t>caustic</w:t>
      </w:r>
      <w:r w:rsidR="008C64AD" w:rsidRPr="00056D68">
        <w:rPr>
          <w:color w:val="auto"/>
        </w:rPr>
        <w:t xml:space="preserve"> </w:t>
      </w:r>
      <w:r w:rsidR="00E566EE" w:rsidRPr="00056D68">
        <w:rPr>
          <w:color w:val="auto"/>
        </w:rPr>
        <w:t>soda</w:t>
      </w:r>
      <w:r w:rsidR="008C64AD" w:rsidRPr="00056D68">
        <w:rPr>
          <w:color w:val="auto"/>
        </w:rPr>
        <w:t xml:space="preserve"> or </w:t>
      </w:r>
      <w:r w:rsidR="00E566EE" w:rsidRPr="00056D68">
        <w:rPr>
          <w:color w:val="auto"/>
        </w:rPr>
        <w:t xml:space="preserve">detergents are used. </w:t>
      </w:r>
    </w:p>
    <w:p w14:paraId="49E1B65E" w14:textId="4785E315" w:rsidR="009B232F" w:rsidRPr="00056D68" w:rsidRDefault="009B232F" w:rsidP="00062F8D">
      <w:pPr>
        <w:rPr>
          <w:color w:val="FF0000"/>
        </w:rPr>
      </w:pPr>
    </w:p>
    <w:p w14:paraId="27C77BC7" w14:textId="77777777" w:rsidR="00062F8D" w:rsidRPr="00056D68" w:rsidRDefault="00062F8D" w:rsidP="00062F8D">
      <w:pPr>
        <w:rPr>
          <w:u w:val="single"/>
        </w:rPr>
      </w:pPr>
      <w:r w:rsidRPr="00056D68">
        <w:rPr>
          <w:u w:val="single"/>
        </w:rPr>
        <w:t>Transportation</w:t>
      </w:r>
    </w:p>
    <w:p w14:paraId="2AE44B79" w14:textId="497136BA" w:rsidR="00062F8D" w:rsidRPr="00056D68" w:rsidRDefault="00062F8D" w:rsidP="00062F8D">
      <w:r w:rsidRPr="00056D68">
        <w:t xml:space="preserve">Within the recycling system plastics are processed and then transported to either a </w:t>
      </w:r>
      <w:r w:rsidR="00BC0CB2" w:rsidRPr="00056D68">
        <w:t xml:space="preserve">PRF or </w:t>
      </w:r>
      <w:r w:rsidR="00BC0CB2" w:rsidRPr="003A315A">
        <w:rPr>
          <w:color w:val="auto"/>
        </w:rPr>
        <w:t xml:space="preserve">a </w:t>
      </w:r>
      <w:proofErr w:type="spellStart"/>
      <w:r w:rsidRPr="003A315A">
        <w:rPr>
          <w:color w:val="auto"/>
        </w:rPr>
        <w:t>PPF</w:t>
      </w:r>
      <w:proofErr w:type="spellEnd"/>
      <w:r w:rsidRPr="00056D68">
        <w:t xml:space="preserve">. Often the plastic gets transported across the world for processing or as feedstocks for manufacturing new products.  The </w:t>
      </w:r>
      <w:proofErr w:type="spellStart"/>
      <w:r w:rsidRPr="00056D68">
        <w:t>TRANSEFORM</w:t>
      </w:r>
      <w:proofErr w:type="spellEnd"/>
      <w:r w:rsidRPr="00056D68">
        <w:t xml:space="preserve">-CE project focuses on AM and IEM manufacturing as these are envisioned to be local businesses that are set up close to a recycling facility. </w:t>
      </w:r>
      <w:r w:rsidR="00B7298E">
        <w:t>The goal</w:t>
      </w:r>
      <w:r w:rsidRPr="00056D68">
        <w:t xml:space="preserve">, for </w:t>
      </w:r>
      <w:r w:rsidR="00E70D24">
        <w:t xml:space="preserve">the TRANSFORM-CE project </w:t>
      </w:r>
      <w:r w:rsidR="00B7298E">
        <w:t xml:space="preserve">is that </w:t>
      </w:r>
      <w:r w:rsidRPr="00056D68">
        <w:t xml:space="preserve">the waste plastic </w:t>
      </w:r>
      <w:r w:rsidR="00B7298E">
        <w:t xml:space="preserve">should </w:t>
      </w:r>
      <w:r w:rsidRPr="00056D68">
        <w:t xml:space="preserve">be locally sourced from homes and offices or special street bin collections and can go straight </w:t>
      </w:r>
      <w:r w:rsidR="002C694A">
        <w:t>a local</w:t>
      </w:r>
      <w:r w:rsidRPr="00056D68">
        <w:t xml:space="preserve"> </w:t>
      </w:r>
      <w:r w:rsidR="00E70D24">
        <w:t xml:space="preserve">AM </w:t>
      </w:r>
      <w:r w:rsidR="000E1C6D">
        <w:t>filament</w:t>
      </w:r>
      <w:r w:rsidR="00E70D24">
        <w:t xml:space="preserve"> </w:t>
      </w:r>
      <w:r w:rsidR="000E1C6D">
        <w:t>production</w:t>
      </w:r>
      <w:r w:rsidR="00E70D24">
        <w:t xml:space="preserve"> plant</w:t>
      </w:r>
      <w:r w:rsidR="000E1C6D">
        <w:t>,</w:t>
      </w:r>
      <w:r w:rsidR="009758F4">
        <w:t xml:space="preserve"> </w:t>
      </w:r>
      <w:r w:rsidR="000E1C6D">
        <w:t xml:space="preserve">or an </w:t>
      </w:r>
      <w:r w:rsidRPr="00056D68">
        <w:t>IEM plant for sorting and then processing</w:t>
      </w:r>
      <w:r w:rsidR="008D6980">
        <w:t xml:space="preserve"> into new products</w:t>
      </w:r>
      <w:r w:rsidRPr="00056D68">
        <w:t xml:space="preserve">. </w:t>
      </w:r>
      <w:r w:rsidR="000D0FDD">
        <w:t xml:space="preserve">The </w:t>
      </w:r>
      <w:r w:rsidR="002C437C">
        <w:t>traveling</w:t>
      </w:r>
      <w:r w:rsidR="00F0633C">
        <w:t xml:space="preserve"> distance the </w:t>
      </w:r>
      <w:r w:rsidR="002C437C">
        <w:t>plastic</w:t>
      </w:r>
      <w:r w:rsidR="000F190A">
        <w:t xml:space="preserve"> </w:t>
      </w:r>
      <w:r w:rsidR="00F0633C">
        <w:t xml:space="preserve">goes through </w:t>
      </w:r>
      <w:r w:rsidR="008C4B8F">
        <w:t xml:space="preserve">is minimised within a circular </w:t>
      </w:r>
      <w:r w:rsidR="002C437C">
        <w:t>economic</w:t>
      </w:r>
      <w:r w:rsidR="008C4B8F">
        <w:t xml:space="preserve"> </w:t>
      </w:r>
      <w:r w:rsidR="00314F22">
        <w:t>business model</w:t>
      </w:r>
      <w:r w:rsidR="000B276C">
        <w:t>.</w:t>
      </w:r>
    </w:p>
    <w:p w14:paraId="6AA3139A" w14:textId="77777777" w:rsidR="00034096" w:rsidRPr="00056D68" w:rsidRDefault="00034096" w:rsidP="00062F8D">
      <w:pPr>
        <w:rPr>
          <w:u w:val="single"/>
        </w:rPr>
      </w:pPr>
    </w:p>
    <w:p w14:paraId="1330340E" w14:textId="04B99CE6" w:rsidR="00062F8D" w:rsidRPr="00056D68" w:rsidRDefault="00062F8D" w:rsidP="00062F8D">
      <w:pPr>
        <w:rPr>
          <w:u w:val="single"/>
        </w:rPr>
      </w:pPr>
      <w:r w:rsidRPr="00056D68">
        <w:rPr>
          <w:u w:val="single"/>
        </w:rPr>
        <w:t>P</w:t>
      </w:r>
      <w:r w:rsidR="00034096" w:rsidRPr="00056D68">
        <w:rPr>
          <w:u w:val="single"/>
        </w:rPr>
        <w:t>ro</w:t>
      </w:r>
      <w:r w:rsidR="00BD1C08" w:rsidRPr="00056D68">
        <w:rPr>
          <w:u w:val="single"/>
        </w:rPr>
        <w:t>c</w:t>
      </w:r>
      <w:r w:rsidRPr="00056D68">
        <w:rPr>
          <w:u w:val="single"/>
        </w:rPr>
        <w:t>essing the plastic into pellets</w:t>
      </w:r>
    </w:p>
    <w:p w14:paraId="49328712" w14:textId="292618D9" w:rsidR="003E4BF1" w:rsidRPr="00634D3B" w:rsidRDefault="001867C6" w:rsidP="00143260">
      <w:pPr>
        <w:rPr>
          <w:color w:val="auto"/>
        </w:rPr>
      </w:pPr>
      <w:r w:rsidRPr="00634D3B">
        <w:rPr>
          <w:color w:val="auto"/>
        </w:rPr>
        <w:t xml:space="preserve">The plastic comes into the </w:t>
      </w:r>
      <w:r w:rsidR="002A37D4" w:rsidRPr="00634D3B">
        <w:rPr>
          <w:color w:val="auto"/>
        </w:rPr>
        <w:t xml:space="preserve">plastic processing plant </w:t>
      </w:r>
      <w:r w:rsidRPr="00634D3B">
        <w:rPr>
          <w:color w:val="auto"/>
        </w:rPr>
        <w:t>either as single polymer</w:t>
      </w:r>
      <w:r w:rsidR="008706A7" w:rsidRPr="00634D3B">
        <w:rPr>
          <w:color w:val="auto"/>
        </w:rPr>
        <w:t>, or mixed polymer</w:t>
      </w:r>
      <w:r w:rsidRPr="00634D3B">
        <w:rPr>
          <w:color w:val="auto"/>
        </w:rPr>
        <w:t xml:space="preserve"> </w:t>
      </w:r>
      <w:r w:rsidR="00DC664B" w:rsidRPr="00634D3B">
        <w:rPr>
          <w:color w:val="auto"/>
        </w:rPr>
        <w:t xml:space="preserve">bails or as washed and </w:t>
      </w:r>
      <w:r w:rsidR="000229EE" w:rsidRPr="00634D3B">
        <w:rPr>
          <w:color w:val="auto"/>
        </w:rPr>
        <w:t xml:space="preserve">granulated </w:t>
      </w:r>
      <w:r w:rsidR="00E52E3F" w:rsidRPr="00634D3B">
        <w:rPr>
          <w:color w:val="auto"/>
        </w:rPr>
        <w:t xml:space="preserve">small pieces. At the plant the plastic will </w:t>
      </w:r>
      <w:r w:rsidR="00333314" w:rsidRPr="00634D3B">
        <w:rPr>
          <w:color w:val="auto"/>
        </w:rPr>
        <w:t xml:space="preserve">be processed to the specification of a particular customer or </w:t>
      </w:r>
      <w:r w:rsidR="0083210F" w:rsidRPr="00634D3B">
        <w:rPr>
          <w:color w:val="auto"/>
        </w:rPr>
        <w:t>as a standard feedstock</w:t>
      </w:r>
      <w:r w:rsidR="00D84F76" w:rsidRPr="00634D3B">
        <w:rPr>
          <w:color w:val="auto"/>
        </w:rPr>
        <w:t xml:space="preserve">. </w:t>
      </w:r>
      <w:r w:rsidR="004E3197">
        <w:rPr>
          <w:color w:val="auto"/>
        </w:rPr>
        <w:t>To</w:t>
      </w:r>
      <w:r w:rsidR="00143260">
        <w:rPr>
          <w:color w:val="auto"/>
        </w:rPr>
        <w:t xml:space="preserve"> supply </w:t>
      </w:r>
      <w:r w:rsidR="00B76E4B" w:rsidRPr="00634D3B">
        <w:rPr>
          <w:color w:val="auto"/>
        </w:rPr>
        <w:t xml:space="preserve">the IEM industry the output will be a bail of </w:t>
      </w:r>
      <w:r w:rsidR="002A6E4F" w:rsidRPr="00634D3B">
        <w:rPr>
          <w:color w:val="auto"/>
        </w:rPr>
        <w:t xml:space="preserve">shredded mixed thin films. </w:t>
      </w:r>
      <w:r w:rsidR="00FA3A8F" w:rsidRPr="00634D3B">
        <w:rPr>
          <w:color w:val="auto"/>
        </w:rPr>
        <w:t xml:space="preserve">As not all plastics or contaminants can be included into the </w:t>
      </w:r>
      <w:r w:rsidR="00F91F19" w:rsidRPr="00634D3B">
        <w:rPr>
          <w:color w:val="auto"/>
        </w:rPr>
        <w:t>feedstock</w:t>
      </w:r>
      <w:r w:rsidR="00FA3A8F" w:rsidRPr="00634D3B">
        <w:rPr>
          <w:color w:val="auto"/>
        </w:rPr>
        <w:t xml:space="preserve"> for </w:t>
      </w:r>
      <w:r w:rsidR="00F91F19" w:rsidRPr="00634D3B">
        <w:rPr>
          <w:color w:val="auto"/>
        </w:rPr>
        <w:t xml:space="preserve">IEM, the sorting </w:t>
      </w:r>
      <w:r w:rsidR="00634D3B" w:rsidRPr="00634D3B">
        <w:rPr>
          <w:color w:val="auto"/>
        </w:rPr>
        <w:t>mechanisms</w:t>
      </w:r>
      <w:r w:rsidR="00F91F19" w:rsidRPr="00634D3B">
        <w:rPr>
          <w:color w:val="auto"/>
        </w:rPr>
        <w:t xml:space="preserve"> will remove </w:t>
      </w:r>
      <w:r w:rsidR="00AA394C" w:rsidRPr="00634D3B">
        <w:rPr>
          <w:color w:val="auto"/>
        </w:rPr>
        <w:t xml:space="preserve">PVC, </w:t>
      </w:r>
      <w:r w:rsidR="00CB5E51" w:rsidRPr="00634D3B">
        <w:rPr>
          <w:color w:val="auto"/>
        </w:rPr>
        <w:t xml:space="preserve">any rigid plastic, </w:t>
      </w:r>
      <w:r w:rsidR="00AA394C" w:rsidRPr="00634D3B">
        <w:rPr>
          <w:color w:val="auto"/>
        </w:rPr>
        <w:t xml:space="preserve">and as much </w:t>
      </w:r>
      <w:r w:rsidR="0096769B" w:rsidRPr="00634D3B">
        <w:rPr>
          <w:color w:val="auto"/>
        </w:rPr>
        <w:t xml:space="preserve">non plastic </w:t>
      </w:r>
      <w:r w:rsidR="00105176" w:rsidRPr="00634D3B">
        <w:rPr>
          <w:color w:val="auto"/>
        </w:rPr>
        <w:t xml:space="preserve">items </w:t>
      </w:r>
      <w:r w:rsidR="0096769B" w:rsidRPr="00634D3B">
        <w:rPr>
          <w:color w:val="auto"/>
        </w:rPr>
        <w:t xml:space="preserve">as possible. </w:t>
      </w:r>
      <w:r w:rsidR="00FA3A8F" w:rsidRPr="00634D3B">
        <w:rPr>
          <w:color w:val="auto"/>
        </w:rPr>
        <w:t xml:space="preserve"> </w:t>
      </w:r>
      <w:r w:rsidR="002A6E4F" w:rsidRPr="00634D3B">
        <w:rPr>
          <w:color w:val="auto"/>
        </w:rPr>
        <w:t xml:space="preserve"> </w:t>
      </w:r>
      <w:r w:rsidR="00E24614" w:rsidRPr="00634D3B">
        <w:rPr>
          <w:color w:val="auto"/>
        </w:rPr>
        <w:t>The requirements for AM using ordinary 3</w:t>
      </w:r>
      <w:r w:rsidR="004D03EE" w:rsidRPr="00634D3B">
        <w:rPr>
          <w:color w:val="auto"/>
        </w:rPr>
        <w:t xml:space="preserve">D printers requires a very clean single polymer </w:t>
      </w:r>
      <w:r w:rsidR="006D1BBF" w:rsidRPr="00634D3B">
        <w:rPr>
          <w:color w:val="auto"/>
        </w:rPr>
        <w:t>gra</w:t>
      </w:r>
      <w:r w:rsidR="00421C52">
        <w:rPr>
          <w:color w:val="auto"/>
        </w:rPr>
        <w:t>n</w:t>
      </w:r>
      <w:r w:rsidR="006D1BBF" w:rsidRPr="00634D3B">
        <w:rPr>
          <w:color w:val="auto"/>
        </w:rPr>
        <w:t>ual</w:t>
      </w:r>
      <w:r w:rsidR="00577589" w:rsidRPr="00634D3B">
        <w:rPr>
          <w:color w:val="auto"/>
        </w:rPr>
        <w:t xml:space="preserve">.  This means that a very good sorting </w:t>
      </w:r>
      <w:r w:rsidR="00703F4E" w:rsidRPr="00634D3B">
        <w:rPr>
          <w:color w:val="auto"/>
        </w:rPr>
        <w:t>mechanism</w:t>
      </w:r>
      <w:r w:rsidR="00577589" w:rsidRPr="00634D3B">
        <w:rPr>
          <w:color w:val="auto"/>
        </w:rPr>
        <w:t xml:space="preserve">, such as </w:t>
      </w:r>
      <w:r w:rsidR="00FD135F" w:rsidRPr="00634D3B">
        <w:rPr>
          <w:color w:val="auto"/>
        </w:rPr>
        <w:t xml:space="preserve">magnetic </w:t>
      </w:r>
      <w:r w:rsidR="006D1BBF" w:rsidRPr="00634D3B">
        <w:rPr>
          <w:color w:val="auto"/>
        </w:rPr>
        <w:t>density</w:t>
      </w:r>
      <w:r w:rsidR="00FD135F" w:rsidRPr="00634D3B">
        <w:rPr>
          <w:color w:val="auto"/>
        </w:rPr>
        <w:t xml:space="preserve"> separation, and perhaps followed by a </w:t>
      </w:r>
      <w:r w:rsidR="00066C6D" w:rsidRPr="00634D3B">
        <w:rPr>
          <w:color w:val="auto"/>
        </w:rPr>
        <w:t>n</w:t>
      </w:r>
      <w:r w:rsidR="00703F4E" w:rsidRPr="00634D3B">
        <w:rPr>
          <w:color w:val="auto"/>
        </w:rPr>
        <w:t>ear infrared sorter</w:t>
      </w:r>
      <w:r w:rsidR="00066C6D" w:rsidRPr="00634D3B">
        <w:rPr>
          <w:color w:val="auto"/>
        </w:rPr>
        <w:t xml:space="preserve"> will provide a washed very pure </w:t>
      </w:r>
      <w:r w:rsidR="00E24BDD" w:rsidRPr="00634D3B">
        <w:rPr>
          <w:color w:val="auto"/>
        </w:rPr>
        <w:t>100% single polymer</w:t>
      </w:r>
      <w:r w:rsidR="00A17B66" w:rsidRPr="00634D3B">
        <w:rPr>
          <w:color w:val="auto"/>
        </w:rPr>
        <w:t xml:space="preserve"> </w:t>
      </w:r>
      <w:r w:rsidR="000F6762" w:rsidRPr="00634D3B">
        <w:rPr>
          <w:color w:val="auto"/>
        </w:rPr>
        <w:t>granules</w:t>
      </w:r>
      <w:r w:rsidR="00A17B66" w:rsidRPr="00634D3B">
        <w:rPr>
          <w:color w:val="auto"/>
        </w:rPr>
        <w:t xml:space="preserve"> </w:t>
      </w:r>
      <w:r w:rsidR="000F6762" w:rsidRPr="00634D3B">
        <w:rPr>
          <w:color w:val="auto"/>
        </w:rPr>
        <w:t xml:space="preserve">that can be made into </w:t>
      </w:r>
      <w:r w:rsidR="00310B23" w:rsidRPr="00634D3B">
        <w:rPr>
          <w:color w:val="auto"/>
        </w:rPr>
        <w:t xml:space="preserve">filaments for </w:t>
      </w:r>
      <w:r w:rsidR="00E24BDD" w:rsidRPr="00634D3B">
        <w:rPr>
          <w:color w:val="auto"/>
        </w:rPr>
        <w:t>3D print</w:t>
      </w:r>
      <w:r w:rsidR="00310B23" w:rsidRPr="00634D3B">
        <w:rPr>
          <w:color w:val="auto"/>
        </w:rPr>
        <w:t>ing</w:t>
      </w:r>
      <w:r w:rsidR="00E24BDD" w:rsidRPr="00634D3B">
        <w:rPr>
          <w:color w:val="auto"/>
        </w:rPr>
        <w:t>.</w:t>
      </w:r>
      <w:r w:rsidR="00CC19FF" w:rsidRPr="00634D3B">
        <w:rPr>
          <w:color w:val="auto"/>
        </w:rPr>
        <w:t xml:space="preserve"> </w:t>
      </w:r>
      <w:r w:rsidR="000F6762" w:rsidRPr="00634D3B">
        <w:rPr>
          <w:color w:val="auto"/>
        </w:rPr>
        <w:t>If the p</w:t>
      </w:r>
      <w:r w:rsidR="00CC19FF" w:rsidRPr="00634D3B">
        <w:rPr>
          <w:color w:val="auto"/>
        </w:rPr>
        <w:t>lastic is</w:t>
      </w:r>
      <w:r w:rsidR="00BC1524" w:rsidRPr="00634D3B">
        <w:rPr>
          <w:color w:val="auto"/>
        </w:rPr>
        <w:t xml:space="preserve"> for use in a </w:t>
      </w:r>
      <w:r w:rsidR="00B01FA9" w:rsidRPr="00634D3B">
        <w:rPr>
          <w:color w:val="auto"/>
        </w:rPr>
        <w:t xml:space="preserve">robotic arm with a large </w:t>
      </w:r>
      <w:r w:rsidR="00053B39" w:rsidRPr="00634D3B">
        <w:rPr>
          <w:color w:val="auto"/>
        </w:rPr>
        <w:t xml:space="preserve">print nozzle of up to </w:t>
      </w:r>
      <w:proofErr w:type="spellStart"/>
      <w:r w:rsidR="00053B39" w:rsidRPr="00634D3B">
        <w:rPr>
          <w:color w:val="auto"/>
        </w:rPr>
        <w:t>30mm</w:t>
      </w:r>
      <w:proofErr w:type="spellEnd"/>
      <w:r w:rsidR="00053B39" w:rsidRPr="00634D3B">
        <w:rPr>
          <w:color w:val="auto"/>
        </w:rPr>
        <w:t xml:space="preserve">, </w:t>
      </w:r>
      <w:r w:rsidR="00685D1A">
        <w:rPr>
          <w:color w:val="auto"/>
        </w:rPr>
        <w:t>i</w:t>
      </w:r>
      <w:r w:rsidR="00FF1588">
        <w:rPr>
          <w:color w:val="auto"/>
        </w:rPr>
        <w:t>t</w:t>
      </w:r>
      <w:r w:rsidR="00685D1A">
        <w:rPr>
          <w:color w:val="auto"/>
        </w:rPr>
        <w:t xml:space="preserve"> </w:t>
      </w:r>
      <w:r w:rsidR="00D56132" w:rsidRPr="00634D3B">
        <w:rPr>
          <w:color w:val="auto"/>
        </w:rPr>
        <w:t xml:space="preserve">is usually formulated into a compound </w:t>
      </w:r>
      <w:r w:rsidR="00202CEF" w:rsidRPr="00634D3B">
        <w:rPr>
          <w:color w:val="auto"/>
        </w:rPr>
        <w:t>that is tailored to th</w:t>
      </w:r>
      <w:r w:rsidR="00F50F90" w:rsidRPr="00634D3B">
        <w:rPr>
          <w:color w:val="auto"/>
        </w:rPr>
        <w:t>e</w:t>
      </w:r>
      <w:r w:rsidR="00202CEF" w:rsidRPr="00634D3B">
        <w:rPr>
          <w:color w:val="auto"/>
        </w:rPr>
        <w:t xml:space="preserve"> specific application of the product </w:t>
      </w:r>
      <w:r w:rsidR="00F50F90" w:rsidRPr="00634D3B">
        <w:rPr>
          <w:color w:val="auto"/>
        </w:rPr>
        <w:t xml:space="preserve">being manufactured. </w:t>
      </w:r>
      <w:r w:rsidR="00053B39" w:rsidRPr="00634D3B">
        <w:rPr>
          <w:color w:val="auto"/>
        </w:rPr>
        <w:t xml:space="preserve"> </w:t>
      </w:r>
      <w:r w:rsidR="00F50F90" w:rsidRPr="00634D3B">
        <w:rPr>
          <w:color w:val="auto"/>
        </w:rPr>
        <w:t xml:space="preserve">For example a </w:t>
      </w:r>
      <w:r w:rsidR="00DF1A47" w:rsidRPr="00634D3B">
        <w:rPr>
          <w:color w:val="auto"/>
        </w:rPr>
        <w:t>Du</w:t>
      </w:r>
      <w:r w:rsidR="0011025A" w:rsidRPr="00634D3B">
        <w:rPr>
          <w:color w:val="auto"/>
        </w:rPr>
        <w:t>t</w:t>
      </w:r>
      <w:r w:rsidR="00DF1A47" w:rsidRPr="00634D3B">
        <w:rPr>
          <w:color w:val="auto"/>
        </w:rPr>
        <w:t xml:space="preserve">ch </w:t>
      </w:r>
      <w:r w:rsidR="00F50F90" w:rsidRPr="00634D3B">
        <w:rPr>
          <w:color w:val="auto"/>
        </w:rPr>
        <w:t xml:space="preserve">company called </w:t>
      </w:r>
      <w:r w:rsidR="0062264D" w:rsidRPr="00634D3B">
        <w:rPr>
          <w:color w:val="auto"/>
        </w:rPr>
        <w:t xml:space="preserve">10-xl </w:t>
      </w:r>
      <w:r w:rsidR="0011025A" w:rsidRPr="00634D3B">
        <w:rPr>
          <w:color w:val="auto"/>
        </w:rPr>
        <w:fldChar w:fldCharType="begin"/>
      </w:r>
      <w:r w:rsidR="0028436E">
        <w:rPr>
          <w:color w:val="auto"/>
        </w:rPr>
        <w:instrText xml:space="preserve"> ADDIN EN.CITE &lt;EndNote&gt;&lt;Cite ExcludeAuth="1"&gt;&lt;Author&gt;10-xl&lt;/Author&gt;&lt;Year&gt;2022&lt;/Year&gt;&lt;RecNum&gt;313&lt;/RecNum&gt;&lt;DisplayText&gt;(2022)&lt;/DisplayText&gt;&lt;record&gt;&lt;rec-number&gt;313&lt;/rec-number&gt;&lt;foreign-keys&gt;&lt;key app="EN" db-id="spdftawwv5rtsseeze75t22p0pp5dva9f0x9" timestamp="1671115308" guid="5260637b-7940-4d21-9335-0a8b776e6bce"&gt;313&lt;/key&gt;&lt;/foreign-keys&gt;&lt;ref-type name="Web Page"&gt;12&lt;/ref-type&gt;&lt;contributors&gt;&lt;authors&gt;&lt;author&gt;10-xl&lt;/author&gt;&lt;/authors&gt;&lt;/contributors&gt;&lt;titles&gt;&lt;/titles&gt;&lt;dates&gt;&lt;year&gt;2022&lt;/year&gt;&lt;/dates&gt;&lt;urls&gt;&lt;related-urls&gt;&lt;url&gt;https://10-xl.nl/&lt;/url&gt;&lt;/related-urls&gt;&lt;/urls&gt;&lt;/record&gt;&lt;/Cite&gt;&lt;/EndNote&gt;</w:instrText>
      </w:r>
      <w:r w:rsidR="0011025A" w:rsidRPr="00634D3B">
        <w:rPr>
          <w:color w:val="auto"/>
        </w:rPr>
        <w:fldChar w:fldCharType="separate"/>
      </w:r>
      <w:r w:rsidR="0028436E">
        <w:rPr>
          <w:noProof/>
          <w:color w:val="auto"/>
        </w:rPr>
        <w:t>(2022)</w:t>
      </w:r>
      <w:r w:rsidR="0011025A" w:rsidRPr="00634D3B">
        <w:rPr>
          <w:color w:val="auto"/>
        </w:rPr>
        <w:fldChar w:fldCharType="end"/>
      </w:r>
      <w:r w:rsidR="007608A1" w:rsidRPr="00634D3B">
        <w:rPr>
          <w:color w:val="auto"/>
        </w:rPr>
        <w:t xml:space="preserve">, used a robotic arm to print large items up to </w:t>
      </w:r>
      <w:proofErr w:type="spellStart"/>
      <w:r w:rsidR="007608A1" w:rsidRPr="00634D3B">
        <w:rPr>
          <w:color w:val="auto"/>
        </w:rPr>
        <w:t>12m</w:t>
      </w:r>
      <w:proofErr w:type="spellEnd"/>
      <w:r w:rsidR="007608A1" w:rsidRPr="00634D3B">
        <w:rPr>
          <w:color w:val="auto"/>
        </w:rPr>
        <w:t xml:space="preserve"> long</w:t>
      </w:r>
      <w:r w:rsidR="003913B5" w:rsidRPr="00634D3B">
        <w:rPr>
          <w:color w:val="auto"/>
        </w:rPr>
        <w:t xml:space="preserve">, uses different compound formulars </w:t>
      </w:r>
      <w:r w:rsidR="00F52A27" w:rsidRPr="00634D3B">
        <w:rPr>
          <w:color w:val="auto"/>
        </w:rPr>
        <w:t xml:space="preserve">one of which is </w:t>
      </w:r>
      <w:r w:rsidR="00F13AF8" w:rsidRPr="00634D3B">
        <w:rPr>
          <w:color w:val="auto"/>
        </w:rPr>
        <w:t xml:space="preserve">PP and PE. These compounds are formulated at the plastic </w:t>
      </w:r>
      <w:r w:rsidR="0008631F" w:rsidRPr="00634D3B">
        <w:rPr>
          <w:color w:val="auto"/>
        </w:rPr>
        <w:t xml:space="preserve">processing plant. </w:t>
      </w:r>
      <w:r w:rsidR="003913B5" w:rsidRPr="00634D3B">
        <w:rPr>
          <w:color w:val="auto"/>
        </w:rPr>
        <w:t xml:space="preserve"> </w:t>
      </w:r>
    </w:p>
    <w:p w14:paraId="3E5EB038" w14:textId="77777777" w:rsidR="003E4BF1" w:rsidRPr="00056D68" w:rsidRDefault="003E4BF1" w:rsidP="00062F8D">
      <w:pPr>
        <w:rPr>
          <w:color w:val="FF0000"/>
        </w:rPr>
      </w:pPr>
    </w:p>
    <w:p w14:paraId="178E18E4" w14:textId="4E34C4F4" w:rsidR="00062F8D" w:rsidRPr="00056D68" w:rsidRDefault="00062F8D" w:rsidP="00062F8D">
      <w:pPr>
        <w:rPr>
          <w:u w:val="single"/>
        </w:rPr>
      </w:pPr>
      <w:r w:rsidRPr="00056D68">
        <w:rPr>
          <w:u w:val="single"/>
        </w:rPr>
        <w:t>Manufacturing new products</w:t>
      </w:r>
    </w:p>
    <w:p w14:paraId="25B5DFBF" w14:textId="4D5559AF" w:rsidR="00277361" w:rsidRPr="00056D68" w:rsidRDefault="00277361" w:rsidP="00062F8D"/>
    <w:p w14:paraId="5E5E6A5C" w14:textId="34CD8C90" w:rsidR="00277361" w:rsidRDefault="003E5386" w:rsidP="00062F8D">
      <w:r>
        <w:t>Before the plastic is use</w:t>
      </w:r>
      <w:r w:rsidR="00C16C83">
        <w:t>d</w:t>
      </w:r>
      <w:r w:rsidR="005A2495">
        <w:t xml:space="preserve"> in IEM manufacturing</w:t>
      </w:r>
      <w:r w:rsidR="00C16C83">
        <w:t>,</w:t>
      </w:r>
      <w:r w:rsidR="005A2495">
        <w:t xml:space="preserve"> a manual inspection is carried out that removes about 10% </w:t>
      </w:r>
      <w:r w:rsidR="005E2554">
        <w:t xml:space="preserve">by weight of </w:t>
      </w:r>
      <w:r w:rsidR="00BD6E28">
        <w:t xml:space="preserve">contaminants. </w:t>
      </w:r>
      <w:r w:rsidR="007D0246">
        <w:t>N</w:t>
      </w:r>
      <w:r w:rsidR="00BD6E28">
        <w:t xml:space="preserve">o further sorting is carried out </w:t>
      </w:r>
      <w:r w:rsidR="007223C3">
        <w:t xml:space="preserve">for AM as the plastic </w:t>
      </w:r>
      <w:r w:rsidR="007D0246">
        <w:t>pellets</w:t>
      </w:r>
      <w:r w:rsidR="007223C3">
        <w:t xml:space="preserve"> are </w:t>
      </w:r>
      <w:r w:rsidR="004C3A99">
        <w:t xml:space="preserve">provided with the correct purity for the </w:t>
      </w:r>
      <w:r w:rsidR="007D0246">
        <w:t>filament</w:t>
      </w:r>
      <w:r w:rsidR="004C3A99">
        <w:t xml:space="preserve"> extrusion process.  </w:t>
      </w:r>
      <w:r w:rsidR="007D0246">
        <w:t xml:space="preserve">However, </w:t>
      </w:r>
      <w:r w:rsidR="00360B63">
        <w:t xml:space="preserve">in the large </w:t>
      </w:r>
      <w:r w:rsidR="00F90630">
        <w:t>robotic</w:t>
      </w:r>
      <w:r w:rsidR="00360B63">
        <w:t xml:space="preserve"> 3D printing that uses </w:t>
      </w:r>
      <w:r w:rsidR="00F90630">
        <w:t>compounds</w:t>
      </w:r>
      <w:r w:rsidR="00360B63">
        <w:t xml:space="preserve">, </w:t>
      </w:r>
      <w:r w:rsidR="00F90630">
        <w:t>laser filter</w:t>
      </w:r>
      <w:r w:rsidR="00360B63">
        <w:t xml:space="preserve"> technology is used to </w:t>
      </w:r>
      <w:r w:rsidR="00D22F9D">
        <w:t xml:space="preserve">provide the required </w:t>
      </w:r>
      <w:r w:rsidR="00072958">
        <w:t xml:space="preserve">purity. </w:t>
      </w:r>
    </w:p>
    <w:p w14:paraId="0B4F5BE8" w14:textId="7E8589E7" w:rsidR="00132B0A" w:rsidRDefault="00132B0A" w:rsidP="00062F8D"/>
    <w:p w14:paraId="64084CB7" w14:textId="2432B695" w:rsidR="00132B0A" w:rsidRDefault="00132B0A" w:rsidP="00062F8D"/>
    <w:p w14:paraId="4BC6923E" w14:textId="26C6687B" w:rsidR="00132B0A" w:rsidRDefault="00132B0A" w:rsidP="00062F8D"/>
    <w:p w14:paraId="24A304FC" w14:textId="5CCEFEFD" w:rsidR="00132B0A" w:rsidRDefault="00132B0A" w:rsidP="00062F8D"/>
    <w:p w14:paraId="2890876B" w14:textId="02FF9FED" w:rsidR="00DC1F75" w:rsidRPr="00056D68" w:rsidRDefault="00DE15DB" w:rsidP="00DC1F75">
      <w:pPr>
        <w:pStyle w:val="Heading2"/>
      </w:pPr>
      <w:bookmarkStart w:id="29" w:name="_Toc130989869"/>
      <w:r>
        <w:lastRenderedPageBreak/>
        <w:t>A m</w:t>
      </w:r>
      <w:r w:rsidR="000C7993">
        <w:t>ore detailed t</w:t>
      </w:r>
      <w:r w:rsidR="00DC1F75" w:rsidRPr="00056D68">
        <w:t xml:space="preserve">reatment process </w:t>
      </w:r>
      <w:r w:rsidR="00F126D8" w:rsidRPr="00056D68">
        <w:t xml:space="preserve">for </w:t>
      </w:r>
      <w:r w:rsidR="009B65E0" w:rsidRPr="00056D68">
        <w:t>PET bottle recycling</w:t>
      </w:r>
      <w:bookmarkEnd w:id="29"/>
      <w:r w:rsidR="00DC1F75" w:rsidRPr="00056D68">
        <w:t xml:space="preserve"> </w:t>
      </w:r>
    </w:p>
    <w:p w14:paraId="76B67B78" w14:textId="4855F442" w:rsidR="008A2A94" w:rsidRPr="00056D68" w:rsidRDefault="008A2A94" w:rsidP="00DC1F75"/>
    <w:p w14:paraId="6D6FF564" w14:textId="5360D180" w:rsidR="008A2A94" w:rsidRPr="00056D68" w:rsidRDefault="00300D51" w:rsidP="00DC1F75">
      <w:r>
        <w:t>The plastic in b</w:t>
      </w:r>
      <w:r w:rsidR="00056D68" w:rsidRPr="00056D68">
        <w:t>ottle</w:t>
      </w:r>
      <w:r>
        <w:t>-</w:t>
      </w:r>
      <w:r w:rsidR="00056D68" w:rsidRPr="00056D68">
        <w:t>to</w:t>
      </w:r>
      <w:r>
        <w:t>-</w:t>
      </w:r>
      <w:r w:rsidR="00056D68" w:rsidRPr="00056D68">
        <w:t>bottle</w:t>
      </w:r>
      <w:r w:rsidR="00056D68">
        <w:t xml:space="preserve"> rec</w:t>
      </w:r>
      <w:r>
        <w:t>ycling has to go throu</w:t>
      </w:r>
      <w:r w:rsidR="00CE36E4">
        <w:t xml:space="preserve">gh many processes </w:t>
      </w:r>
      <w:r w:rsidR="0098519E">
        <w:t xml:space="preserve">in </w:t>
      </w:r>
      <w:r w:rsidR="00D95703">
        <w:t>order</w:t>
      </w:r>
      <w:r w:rsidR="0098519E">
        <w:t xml:space="preserve"> to be made into a new bottle. </w:t>
      </w:r>
      <w:r w:rsidR="00CE36E4">
        <w:t xml:space="preserve"> </w:t>
      </w:r>
      <w:r w:rsidR="00D5683C">
        <w:t xml:space="preserve">The process </w:t>
      </w:r>
      <w:r w:rsidR="00980EA5">
        <w:t>and the amount of resources used</w:t>
      </w:r>
      <w:r w:rsidR="003308D6">
        <w:t>,</w:t>
      </w:r>
      <w:r w:rsidR="00980EA5">
        <w:t xml:space="preserve"> will depend on the design of the </w:t>
      </w:r>
      <w:r w:rsidR="00D95703">
        <w:t xml:space="preserve">plant and the product that </w:t>
      </w:r>
      <w:r w:rsidR="00C42006">
        <w:t>will be made from the plastic</w:t>
      </w:r>
      <w:r w:rsidR="00D95703">
        <w:t>. In the example shown below in</w:t>
      </w:r>
      <w:r w:rsidR="00DF06A3">
        <w:t xml:space="preserve"> </w:t>
      </w:r>
      <w:r w:rsidR="00ED1363">
        <w:fldChar w:fldCharType="begin"/>
      </w:r>
      <w:r w:rsidR="00ED1363">
        <w:instrText xml:space="preserve"> REF _Ref128664937 \h </w:instrText>
      </w:r>
      <w:r w:rsidR="00ED1363">
        <w:fldChar w:fldCharType="separate"/>
      </w:r>
      <w:r w:rsidR="00BD166C" w:rsidRPr="00056D68">
        <w:t xml:space="preserve">Figure </w:t>
      </w:r>
      <w:r w:rsidR="00BD166C">
        <w:rPr>
          <w:noProof/>
        </w:rPr>
        <w:t>7</w:t>
      </w:r>
      <w:r w:rsidR="00ED1363">
        <w:fldChar w:fldCharType="end"/>
      </w:r>
      <w:r w:rsidR="00B9125C">
        <w:t>,</w:t>
      </w:r>
      <w:r w:rsidR="00D95703">
        <w:t xml:space="preserve"> </w:t>
      </w:r>
      <w:r w:rsidR="00E61703">
        <w:t>the whole process o</w:t>
      </w:r>
      <w:r w:rsidR="00B9125C">
        <w:t>f</w:t>
      </w:r>
      <w:r w:rsidR="00E61703">
        <w:t xml:space="preserve"> bottle</w:t>
      </w:r>
      <w:r w:rsidR="00B9125C">
        <w:t>-</w:t>
      </w:r>
      <w:r w:rsidR="00E61703">
        <w:t>to</w:t>
      </w:r>
      <w:r w:rsidR="00B9125C">
        <w:t>-</w:t>
      </w:r>
      <w:r w:rsidR="00E61703">
        <w:t xml:space="preserve">bottle and </w:t>
      </w:r>
      <w:r w:rsidR="00E61703" w:rsidRPr="00C96029">
        <w:rPr>
          <w:color w:val="auto"/>
        </w:rPr>
        <w:t xml:space="preserve">making </w:t>
      </w:r>
      <w:r w:rsidR="00C96029" w:rsidRPr="00C96029">
        <w:rPr>
          <w:color w:val="auto"/>
        </w:rPr>
        <w:t>other products</w:t>
      </w:r>
      <w:r w:rsidR="00E61703" w:rsidRPr="00C96029">
        <w:rPr>
          <w:color w:val="auto"/>
        </w:rPr>
        <w:t xml:space="preserve"> from </w:t>
      </w:r>
      <w:r w:rsidR="00C96029">
        <w:t xml:space="preserve">the </w:t>
      </w:r>
      <w:r w:rsidR="001131BB">
        <w:t xml:space="preserve">PET bottles is described. </w:t>
      </w:r>
      <w:r w:rsidR="00A01113">
        <w:t>These</w:t>
      </w:r>
      <w:r w:rsidR="001131BB">
        <w:t xml:space="preserve"> processes will take place at different facilities</w:t>
      </w:r>
      <w:r w:rsidR="00726F2D">
        <w:t>, each of which may or may not carry out the processes described.</w:t>
      </w:r>
      <w:r w:rsidR="00C40BF2">
        <w:t xml:space="preserve"> It should be noted that the amounts </w:t>
      </w:r>
      <w:r w:rsidR="00BB23A2">
        <w:t xml:space="preserve">of washing, </w:t>
      </w:r>
      <w:r w:rsidR="00BF50BB">
        <w:t>grinding,</w:t>
      </w:r>
      <w:r w:rsidR="00BB23A2">
        <w:t xml:space="preserve"> and heating as describer in </w:t>
      </w:r>
      <w:r w:rsidR="00020D37">
        <w:t xml:space="preserve"> </w:t>
      </w:r>
      <w:r w:rsidR="00020D37">
        <w:fldChar w:fldCharType="begin"/>
      </w:r>
      <w:r w:rsidR="00020D37">
        <w:instrText xml:space="preserve"> REF _Ref128664937 \h </w:instrText>
      </w:r>
      <w:r w:rsidR="00020D37">
        <w:fldChar w:fldCharType="separate"/>
      </w:r>
      <w:r w:rsidR="00BD166C" w:rsidRPr="00056D68">
        <w:t xml:space="preserve">Figure </w:t>
      </w:r>
      <w:r w:rsidR="00BD166C">
        <w:rPr>
          <w:noProof/>
        </w:rPr>
        <w:t>7</w:t>
      </w:r>
      <w:r w:rsidR="00020D37">
        <w:fldChar w:fldCharType="end"/>
      </w:r>
      <w:r w:rsidR="00020D37">
        <w:t xml:space="preserve"> </w:t>
      </w:r>
      <w:r w:rsidR="00BB23A2">
        <w:t>is relevant to the plant</w:t>
      </w:r>
      <w:r w:rsidR="0022657B">
        <w:t xml:space="preserve"> </w:t>
      </w:r>
      <w:r w:rsidR="00931C7C">
        <w:t xml:space="preserve">as </w:t>
      </w:r>
      <w:r w:rsidR="00705E7A">
        <w:t xml:space="preserve">describe </w:t>
      </w:r>
      <w:r w:rsidR="00931C7C">
        <w:t>by</w:t>
      </w:r>
      <w:r w:rsidR="00BB23A2">
        <w:t xml:space="preserve"> </w:t>
      </w:r>
      <w:proofErr w:type="spellStart"/>
      <w:r w:rsidR="00BB23A2" w:rsidRPr="00056D68">
        <w:t>Kasetsart</w:t>
      </w:r>
      <w:proofErr w:type="spellEnd"/>
      <w:r w:rsidR="00BB23A2" w:rsidRPr="00056D68">
        <w:t xml:space="preserve"> University </w:t>
      </w:r>
      <w:r w:rsidR="00BB23A2">
        <w:t>and</w:t>
      </w:r>
      <w:r w:rsidR="00BB23A2" w:rsidRPr="00056D68">
        <w:t xml:space="preserve"> Indorama Venture PCL</w:t>
      </w:r>
      <w:r w:rsidR="00BB23A2">
        <w:t xml:space="preserve"> </w:t>
      </w:r>
      <w:r w:rsidR="00106620">
        <w:t xml:space="preserve">and will be different at other facilities. </w:t>
      </w:r>
    </w:p>
    <w:p w14:paraId="7803E430" w14:textId="77777777" w:rsidR="008A2A94" w:rsidRPr="00056D68" w:rsidRDefault="008A2A94" w:rsidP="00DC1F75"/>
    <w:p w14:paraId="5074E3D6" w14:textId="7B25E660" w:rsidR="00DC1F75" w:rsidRPr="00056D68" w:rsidRDefault="005C0145" w:rsidP="00DC1F75">
      <w:r w:rsidRPr="00056D68">
        <w:rPr>
          <w:noProof/>
        </w:rPr>
        <w:drawing>
          <wp:inline distT="0" distB="0" distL="0" distR="0" wp14:anchorId="652E8F3B" wp14:editId="72EA7BD9">
            <wp:extent cx="5921829" cy="5316733"/>
            <wp:effectExtent l="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9533" t="16069" r="14618" b="9662"/>
                    <a:stretch/>
                  </pic:blipFill>
                  <pic:spPr bwMode="auto">
                    <a:xfrm>
                      <a:off x="0" y="0"/>
                      <a:ext cx="5949150" cy="5341262"/>
                    </a:xfrm>
                    <a:prstGeom prst="rect">
                      <a:avLst/>
                    </a:prstGeom>
                    <a:ln>
                      <a:noFill/>
                    </a:ln>
                    <a:extLst>
                      <a:ext uri="{53640926-AAD7-44D8-BBD7-CCE9431645EC}">
                        <a14:shadowObscured xmlns:a14="http://schemas.microsoft.com/office/drawing/2010/main"/>
                      </a:ext>
                    </a:extLst>
                  </pic:spPr>
                </pic:pic>
              </a:graphicData>
            </a:graphic>
          </wp:inline>
        </w:drawing>
      </w:r>
    </w:p>
    <w:p w14:paraId="2F5559BE" w14:textId="76D34D16" w:rsidR="00DC1F75" w:rsidRPr="00056D68" w:rsidRDefault="00DC1F75" w:rsidP="00DC1F75">
      <w:bookmarkStart w:id="30" w:name="_Ref128664937"/>
      <w:bookmarkStart w:id="31" w:name="_Toc129942812"/>
      <w:bookmarkStart w:id="32" w:name="_Ref128664927"/>
      <w:r w:rsidRPr="00056D68">
        <w:t xml:space="preserve">Figure </w:t>
      </w:r>
      <w:r w:rsidRPr="00056D68">
        <w:fldChar w:fldCharType="begin"/>
      </w:r>
      <w:r w:rsidRPr="00056D68">
        <w:instrText xml:space="preserve"> SEQ Figure \* ARABIC </w:instrText>
      </w:r>
      <w:r w:rsidRPr="00056D68">
        <w:fldChar w:fldCharType="separate"/>
      </w:r>
      <w:r w:rsidR="00CD309F">
        <w:rPr>
          <w:noProof/>
        </w:rPr>
        <w:t>7</w:t>
      </w:r>
      <w:r w:rsidRPr="00056D68">
        <w:fldChar w:fldCharType="end"/>
      </w:r>
      <w:bookmarkEnd w:id="30"/>
      <w:r w:rsidRPr="00056D68">
        <w:t xml:space="preserve"> the </w:t>
      </w:r>
      <w:r w:rsidR="00D618DE">
        <w:t xml:space="preserve">secondary </w:t>
      </w:r>
      <w:r w:rsidRPr="00056D68">
        <w:t xml:space="preserve">treatment options for PET bottles </w:t>
      </w:r>
      <w:r w:rsidRPr="00056D68">
        <w:fldChar w:fldCharType="begin"/>
      </w:r>
      <w:r w:rsidRPr="00056D68">
        <w:instrText xml:space="preserve"> ADDIN EN.CITE &lt;EndNote&gt;&lt;Cite&gt;&lt;Author&gt;Kasetsart University &amp;amp; Indorama Venture PCL&lt;/Author&gt;&lt;Year&gt;2022&lt;/Year&gt;&lt;RecNum&gt;271&lt;/RecNum&gt;&lt;DisplayText&gt;(Kasetsart University &amp;amp; Indorama Venture PCL, 2022)&lt;/DisplayText&gt;&lt;record&gt;&lt;rec-number&gt;271&lt;/rec-number&gt;&lt;foreign-keys&gt;&lt;key app="EN" db-id="spdftawwv5rtsseeze75t22p0pp5dva9f0x9" timestamp="1663658537" guid="82ec60bf-42aa-4b0f-8dfe-7a5f5af22d3c"&gt;271&lt;/key&gt;&lt;/foreign-keys&gt;&lt;ref-type name="Journal Article"&gt;17&lt;/ref-type&gt;&lt;contributors&gt;&lt;authors&gt;&lt;author&gt;Kasetsart University &amp;amp; Indorama Venture PCL,&lt;/author&gt;&lt;/authors&gt;&lt;/contributors&gt;&lt;titles&gt;&lt;title&gt;Municipal Solid Waste Sorting and Plastic Waste Management&lt;/title&gt;&lt;/titles&gt;&lt;dates&gt;&lt;year&gt;2022&lt;/year&gt;&lt;/dates&gt;&lt;urls&gt;&lt;related-urls&gt;&lt;url&gt;https://bit.ly/3TgZLiR&lt;/url&gt;&lt;/related-urls&gt;&lt;/urls&gt;&lt;/record&gt;&lt;/Cite&gt;&lt;/EndNote&gt;</w:instrText>
      </w:r>
      <w:r w:rsidRPr="00056D68">
        <w:fldChar w:fldCharType="separate"/>
      </w:r>
      <w:r w:rsidRPr="00056D68">
        <w:t>(Kasetsart University &amp; Indorama Venture PCL, 2022)</w:t>
      </w:r>
      <w:bookmarkEnd w:id="31"/>
      <w:r w:rsidRPr="00056D68">
        <w:fldChar w:fldCharType="end"/>
      </w:r>
      <w:bookmarkEnd w:id="32"/>
    </w:p>
    <w:p w14:paraId="78608F0F" w14:textId="77777777" w:rsidR="00DC1F75" w:rsidRPr="00056D68" w:rsidRDefault="00DC1F75" w:rsidP="00DC1F75">
      <w:pPr>
        <w:pStyle w:val="Caption"/>
      </w:pPr>
    </w:p>
    <w:p w14:paraId="712D4624" w14:textId="3CCD7A4D" w:rsidR="00DC1F75" w:rsidRDefault="00C62E2E" w:rsidP="00062F8D">
      <w:r>
        <w:lastRenderedPageBreak/>
        <w:t xml:space="preserve">In </w:t>
      </w:r>
      <w:r w:rsidR="00CF6F1D">
        <w:fldChar w:fldCharType="begin"/>
      </w:r>
      <w:r w:rsidR="00CF6F1D">
        <w:instrText xml:space="preserve"> REF _Ref128664937 \h </w:instrText>
      </w:r>
      <w:r w:rsidR="00CF6F1D">
        <w:fldChar w:fldCharType="separate"/>
      </w:r>
      <w:r w:rsidR="00CF6F1D" w:rsidRPr="00056D68">
        <w:t xml:space="preserve">Figure </w:t>
      </w:r>
      <w:r w:rsidR="00CF6F1D">
        <w:rPr>
          <w:noProof/>
        </w:rPr>
        <w:t>7</w:t>
      </w:r>
      <w:r w:rsidR="00CF6F1D">
        <w:fldChar w:fldCharType="end"/>
      </w:r>
      <w:r w:rsidR="00BB6B73">
        <w:t xml:space="preserve"> </w:t>
      </w:r>
      <w:r w:rsidR="00CF6F1D">
        <w:t xml:space="preserve">above, </w:t>
      </w:r>
      <w:r w:rsidR="00BB6B73">
        <w:t xml:space="preserve">the </w:t>
      </w:r>
      <w:r w:rsidR="00115222">
        <w:t xml:space="preserve">output from stages one and two is a clean PET flake. As describes </w:t>
      </w:r>
      <w:r w:rsidR="00CA5288">
        <w:t xml:space="preserve">hot water in </w:t>
      </w:r>
      <w:r w:rsidR="008C27B5">
        <w:t xml:space="preserve">industrial washing </w:t>
      </w:r>
      <w:r w:rsidR="000A2F2F">
        <w:t>machine</w:t>
      </w:r>
      <w:r w:rsidR="008C27B5">
        <w:t xml:space="preserve"> is used to remove </w:t>
      </w:r>
      <w:r w:rsidR="000A2F2F">
        <w:t>labels</w:t>
      </w:r>
      <w:r w:rsidR="008C27B5">
        <w:t xml:space="preserve"> and dirt from the plastic.</w:t>
      </w:r>
      <w:r w:rsidR="000A2F2F">
        <w:t xml:space="preserve"> The plastic is then </w:t>
      </w:r>
      <w:r w:rsidR="00F65262">
        <w:t>reduced to small flakes by grinding</w:t>
      </w:r>
      <w:r w:rsidR="00FB756C">
        <w:t xml:space="preserve"> or </w:t>
      </w:r>
      <w:r w:rsidR="00F65262">
        <w:t>shredding</w:t>
      </w:r>
      <w:r w:rsidR="00FB756C">
        <w:t>.</w:t>
      </w:r>
      <w:r w:rsidR="00E9144E">
        <w:t xml:space="preserve"> In process three</w:t>
      </w:r>
      <w:r w:rsidR="000B72C8">
        <w:t>,</w:t>
      </w:r>
      <w:r w:rsidR="00E9144E">
        <w:t xml:space="preserve"> the clean flakes are heated</w:t>
      </w:r>
      <w:r w:rsidR="003B56DD">
        <w:t xml:space="preserve">, melted together, extruded into a rod that is cooled and then cut up into </w:t>
      </w:r>
      <w:r w:rsidR="00435246">
        <w:t xml:space="preserve">tiny pellets which </w:t>
      </w:r>
      <w:r w:rsidR="00562809">
        <w:t xml:space="preserve">they </w:t>
      </w:r>
      <w:r w:rsidR="00435246">
        <w:t>call PET resin.</w:t>
      </w:r>
      <w:r w:rsidR="00797FAA">
        <w:t xml:space="preserve"> </w:t>
      </w:r>
      <w:r w:rsidR="00F65262">
        <w:t xml:space="preserve"> </w:t>
      </w:r>
      <w:r w:rsidR="005C2DA3">
        <w:t xml:space="preserve">This resin is then used to </w:t>
      </w:r>
      <w:r w:rsidR="00062D55">
        <w:t>make a new bottle, it can be processed to make plastic fib</w:t>
      </w:r>
      <w:r w:rsidR="00365486">
        <w:t>bers</w:t>
      </w:r>
      <w:r w:rsidR="00802D76">
        <w:t xml:space="preserve">, or it can be </w:t>
      </w:r>
      <w:r w:rsidR="00E4011A">
        <w:t xml:space="preserve">extruded </w:t>
      </w:r>
      <w:r w:rsidR="00CD309F">
        <w:t>(</w:t>
      </w:r>
      <w:r w:rsidR="007A5B56">
        <w:fldChar w:fldCharType="begin"/>
      </w:r>
      <w:r w:rsidR="007A5B56">
        <w:instrText xml:space="preserve"> REF _Ref130975374 \h </w:instrText>
      </w:r>
      <w:r w:rsidR="007A5B56">
        <w:fldChar w:fldCharType="separate"/>
      </w:r>
      <w:r w:rsidR="007A5B56">
        <w:t xml:space="preserve">Figure </w:t>
      </w:r>
      <w:r w:rsidR="007A5B56">
        <w:rPr>
          <w:noProof/>
        </w:rPr>
        <w:t>8</w:t>
      </w:r>
      <w:r w:rsidR="007A5B56">
        <w:fldChar w:fldCharType="end"/>
      </w:r>
      <w:r w:rsidR="00CD309F">
        <w:t>)</w:t>
      </w:r>
      <w:r w:rsidR="007A5B56">
        <w:t xml:space="preserve"> </w:t>
      </w:r>
      <w:r w:rsidR="00E4011A">
        <w:t>again to make filaments for AM</w:t>
      </w:r>
      <w:r w:rsidR="00365486">
        <w:t xml:space="preserve">. </w:t>
      </w:r>
    </w:p>
    <w:p w14:paraId="46E4771C" w14:textId="35ECAE56" w:rsidR="00F03410" w:rsidRDefault="00F03410" w:rsidP="00F03410">
      <w:pPr>
        <w:jc w:val="center"/>
      </w:pPr>
      <w:r>
        <w:rPr>
          <w:noProof/>
        </w:rPr>
        <w:drawing>
          <wp:inline distT="0" distB="0" distL="0" distR="0" wp14:anchorId="387A09AD" wp14:editId="289E304A">
            <wp:extent cx="2803525" cy="1426845"/>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3525" cy="1426845"/>
                    </a:xfrm>
                    <a:prstGeom prst="rect">
                      <a:avLst/>
                    </a:prstGeom>
                    <a:noFill/>
                    <a:ln>
                      <a:noFill/>
                    </a:ln>
                  </pic:spPr>
                </pic:pic>
              </a:graphicData>
            </a:graphic>
          </wp:inline>
        </w:drawing>
      </w:r>
    </w:p>
    <w:p w14:paraId="1DA5EE52" w14:textId="572BDECC" w:rsidR="00365486" w:rsidRDefault="00CD309F" w:rsidP="00CD309F">
      <w:pPr>
        <w:pStyle w:val="Caption"/>
      </w:pPr>
      <w:bookmarkStart w:id="33" w:name="_Ref130975374"/>
      <w:r>
        <w:t xml:space="preserve">Figure </w:t>
      </w:r>
      <w:r>
        <w:fldChar w:fldCharType="begin"/>
      </w:r>
      <w:r>
        <w:instrText xml:space="preserve"> SEQ Figure \* ARABIC </w:instrText>
      </w:r>
      <w:r>
        <w:fldChar w:fldCharType="separate"/>
      </w:r>
      <w:r>
        <w:rPr>
          <w:noProof/>
        </w:rPr>
        <w:t>8</w:t>
      </w:r>
      <w:r>
        <w:fldChar w:fldCharType="end"/>
      </w:r>
      <w:bookmarkEnd w:id="33"/>
      <w:r>
        <w:t xml:space="preserve"> a typical extruder </w:t>
      </w:r>
    </w:p>
    <w:p w14:paraId="06C19AD2" w14:textId="59E60E8E" w:rsidR="00365486" w:rsidRPr="00056D68" w:rsidRDefault="00365486" w:rsidP="00062F8D">
      <w:r>
        <w:t xml:space="preserve">For IEM </w:t>
      </w:r>
      <w:r w:rsidR="00706F51">
        <w:t xml:space="preserve">most of these processed are not needed as </w:t>
      </w:r>
      <w:r w:rsidR="00501E08">
        <w:t>the plastic can be melted and extruded as i</w:t>
      </w:r>
      <w:r w:rsidR="008967B8">
        <w:t>s</w:t>
      </w:r>
      <w:r w:rsidR="00501E08">
        <w:t xml:space="preserve"> without washing and removing</w:t>
      </w:r>
      <w:r w:rsidR="00ED50A7">
        <w:t xml:space="preserve"> </w:t>
      </w:r>
      <w:r w:rsidR="003B2505">
        <w:t xml:space="preserve">many </w:t>
      </w:r>
      <w:r w:rsidR="0069557E">
        <w:t xml:space="preserve">of the </w:t>
      </w:r>
      <w:r w:rsidR="00ED50A7">
        <w:t xml:space="preserve">contaminants. For AM it is crucial that the plastic has a low moisture content before </w:t>
      </w:r>
      <w:r w:rsidR="00867EE4">
        <w:t xml:space="preserve">extruding the filament, therefore the pellets are heated </w:t>
      </w:r>
      <w:r w:rsidR="00B15862">
        <w:t xml:space="preserve">at </w:t>
      </w:r>
      <w:r w:rsidR="002D2C82">
        <w:t xml:space="preserve">sixty degrees </w:t>
      </w:r>
      <w:r w:rsidR="00867EE4">
        <w:t>in an ove</w:t>
      </w:r>
      <w:r w:rsidR="004B207D">
        <w:t>n</w:t>
      </w:r>
      <w:r w:rsidR="00867EE4">
        <w:t xml:space="preserve"> </w:t>
      </w:r>
      <w:r w:rsidR="002D2C82">
        <w:t xml:space="preserve">for a few hours </w:t>
      </w:r>
      <w:r w:rsidR="00867EE4">
        <w:t xml:space="preserve">to reduce the moisture content to the desired level.  </w:t>
      </w:r>
    </w:p>
    <w:p w14:paraId="3EE8EADE" w14:textId="06A5A01C" w:rsidR="004365D3" w:rsidRDefault="00092E53" w:rsidP="004365D3">
      <w:pPr>
        <w:pStyle w:val="Heading2"/>
      </w:pPr>
      <w:bookmarkStart w:id="34" w:name="_Toc130989870"/>
      <w:r>
        <w:t xml:space="preserve">A typical </w:t>
      </w:r>
      <w:r w:rsidR="00E43DD8">
        <w:t>Materials Recovery Facility showing the sorting of the waste</w:t>
      </w:r>
      <w:bookmarkEnd w:id="34"/>
    </w:p>
    <w:p w14:paraId="23185E32" w14:textId="140AF8D4" w:rsidR="00EE1E7E" w:rsidRDefault="00BA354C" w:rsidP="00505514">
      <w:r>
        <w:t xml:space="preserve">Set out above are the </w:t>
      </w:r>
      <w:r w:rsidR="001B3CB4">
        <w:t xml:space="preserve">three </w:t>
      </w:r>
      <w:r w:rsidR="004C7A0D">
        <w:t xml:space="preserve">common </w:t>
      </w:r>
      <w:r w:rsidR="001B3CB4">
        <w:t>treatment options for the waste plastic</w:t>
      </w:r>
      <w:r w:rsidR="00CC45C0">
        <w:t>;</w:t>
      </w:r>
      <w:r w:rsidR="001B3CB4">
        <w:t xml:space="preserve"> </w:t>
      </w:r>
      <w:r w:rsidR="00404F78">
        <w:t xml:space="preserve">burn for energy, place in a landfill, or </w:t>
      </w:r>
      <w:r w:rsidR="00EA621F">
        <w:t xml:space="preserve">recycle using circular economy principles.  </w:t>
      </w:r>
      <w:r w:rsidR="00BA2B04">
        <w:t>For the recycling option, t</w:t>
      </w:r>
      <w:r w:rsidR="00B9020C">
        <w:t xml:space="preserve">he individual </w:t>
      </w:r>
      <w:r w:rsidR="00403101">
        <w:t>processes</w:t>
      </w:r>
      <w:r w:rsidR="00B9020C">
        <w:t xml:space="preserve"> that the plastic waste go</w:t>
      </w:r>
      <w:r w:rsidR="00782360">
        <w:t>es</w:t>
      </w:r>
      <w:r w:rsidR="00B9020C">
        <w:t xml:space="preserve"> through</w:t>
      </w:r>
      <w:r w:rsidR="001B06AD">
        <w:t>,</w:t>
      </w:r>
      <w:r w:rsidR="003A5477">
        <w:t xml:space="preserve"> </w:t>
      </w:r>
      <w:r w:rsidR="0098617E">
        <w:t>us</w:t>
      </w:r>
      <w:r w:rsidR="003A5477">
        <w:t>es</w:t>
      </w:r>
      <w:r w:rsidR="0098617E">
        <w:t xml:space="preserve"> different resources at each stage of the process. </w:t>
      </w:r>
      <w:r w:rsidR="00E32EC2">
        <w:t>Bellow</w:t>
      </w:r>
      <w:r w:rsidR="001D4C93">
        <w:t>,</w:t>
      </w:r>
      <w:r w:rsidR="00E32EC2">
        <w:t xml:space="preserve"> in </w:t>
      </w:r>
      <w:r w:rsidR="001D4C93">
        <w:fldChar w:fldCharType="begin"/>
      </w:r>
      <w:r w:rsidR="001D4C93">
        <w:instrText xml:space="preserve"> REF _Ref129611866 \h </w:instrText>
      </w:r>
      <w:r w:rsidR="001D4C93">
        <w:fldChar w:fldCharType="separate"/>
      </w:r>
      <w:r w:rsidR="008967B8">
        <w:t xml:space="preserve">Figure </w:t>
      </w:r>
      <w:r w:rsidR="008967B8">
        <w:rPr>
          <w:noProof/>
        </w:rPr>
        <w:t>9</w:t>
      </w:r>
      <w:r w:rsidR="001D4C93">
        <w:fldChar w:fldCharType="end"/>
      </w:r>
      <w:r w:rsidR="001D4C93">
        <w:t xml:space="preserve">, </w:t>
      </w:r>
      <w:r w:rsidR="00E32EC2">
        <w:t xml:space="preserve">is a typical MRF </w:t>
      </w:r>
      <w:r w:rsidR="006D0120">
        <w:t xml:space="preserve">that shows where manual handling of the waste occurs and shows the </w:t>
      </w:r>
      <w:r w:rsidR="00A81DC4">
        <w:t>typical sorting machinery</w:t>
      </w:r>
      <w:r w:rsidR="00E749A8">
        <w:t xml:space="preserve"> used</w:t>
      </w:r>
      <w:r w:rsidR="00A81DC4">
        <w:t xml:space="preserve"> to produce the </w:t>
      </w:r>
      <w:r w:rsidR="00EE1E7E">
        <w:t xml:space="preserve">bales of mixed plastic that </w:t>
      </w:r>
      <w:r w:rsidR="00E749A8">
        <w:t>are</w:t>
      </w:r>
      <w:r w:rsidR="00EE1E7E">
        <w:t xml:space="preserve"> sent to the plastic processing plant</w:t>
      </w:r>
      <w:r w:rsidR="00FA162C">
        <w:t xml:space="preserve"> </w:t>
      </w:r>
      <w:r w:rsidR="0073362C">
        <w:fldChar w:fldCharType="begin"/>
      </w:r>
      <w:r w:rsidR="0073362C">
        <w:instrText xml:space="preserve"> REF _Ref129612183 \h </w:instrText>
      </w:r>
      <w:r w:rsidR="0073362C">
        <w:fldChar w:fldCharType="separate"/>
      </w:r>
      <w:r w:rsidR="0073362C">
        <w:t xml:space="preserve">Figure </w:t>
      </w:r>
      <w:r w:rsidR="0073362C">
        <w:rPr>
          <w:noProof/>
        </w:rPr>
        <w:t>10</w:t>
      </w:r>
      <w:r w:rsidR="0073362C">
        <w:fldChar w:fldCharType="end"/>
      </w:r>
      <w:r w:rsidR="00EE1E7E">
        <w:t xml:space="preserve">. </w:t>
      </w:r>
    </w:p>
    <w:p w14:paraId="528C9C00" w14:textId="77777777" w:rsidR="00CE6220" w:rsidRDefault="00CE6220" w:rsidP="00505514"/>
    <w:p w14:paraId="3CCBED69" w14:textId="09EC54B8" w:rsidR="00EE1E7E" w:rsidRDefault="00EE1E7E" w:rsidP="00EE1E7E">
      <w:pPr>
        <w:jc w:val="center"/>
      </w:pPr>
      <w:r w:rsidRPr="00056D68">
        <w:rPr>
          <w:noProof/>
        </w:rPr>
        <w:drawing>
          <wp:inline distT="0" distB="0" distL="0" distR="0" wp14:anchorId="4A7ADC14" wp14:editId="57AF557B">
            <wp:extent cx="3871595" cy="2619129"/>
            <wp:effectExtent l="19050" t="19050" r="14605" b="10160"/>
            <wp:docPr id="6275" name="Picture 6275" descr="Materials recycling facility - SUEZ in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erials recycling facility - SUEZ in UK"/>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701" b="4691"/>
                    <a:stretch/>
                  </pic:blipFill>
                  <pic:spPr bwMode="auto">
                    <a:xfrm>
                      <a:off x="0" y="0"/>
                      <a:ext cx="3890420" cy="263186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F4A50E9" w14:textId="4BE338BF" w:rsidR="00EE1E7E" w:rsidRDefault="00EE1E7E" w:rsidP="00EE1E7E">
      <w:pPr>
        <w:pStyle w:val="Caption"/>
      </w:pPr>
      <w:bookmarkStart w:id="35" w:name="_Ref129611866"/>
      <w:bookmarkStart w:id="36" w:name="_Toc129942813"/>
      <w:r>
        <w:t xml:space="preserve">Figure </w:t>
      </w:r>
      <w:r>
        <w:fldChar w:fldCharType="begin"/>
      </w:r>
      <w:r>
        <w:instrText xml:space="preserve"> SEQ Figure \* ARABIC </w:instrText>
      </w:r>
      <w:r>
        <w:fldChar w:fldCharType="separate"/>
      </w:r>
      <w:r w:rsidR="00CD309F">
        <w:rPr>
          <w:noProof/>
        </w:rPr>
        <w:t>9</w:t>
      </w:r>
      <w:r>
        <w:fldChar w:fldCharType="end"/>
      </w:r>
      <w:bookmarkEnd w:id="35"/>
      <w:r w:rsidR="00BA7C0E">
        <w:t xml:space="preserve"> typical MRF (SUEZ)</w:t>
      </w:r>
      <w:bookmarkEnd w:id="36"/>
      <w:r w:rsidR="00BA7C0E">
        <w:t xml:space="preserve"> </w:t>
      </w:r>
    </w:p>
    <w:p w14:paraId="2F69CA86" w14:textId="77777777" w:rsidR="00A16B2F" w:rsidRPr="00056D68" w:rsidRDefault="00A16B2F" w:rsidP="00A16B2F">
      <w:r w:rsidRPr="00056D68">
        <w:rPr>
          <w:noProof/>
        </w:rPr>
        <w:lastRenderedPageBreak/>
        <mc:AlternateContent>
          <mc:Choice Requires="wpg">
            <w:drawing>
              <wp:anchor distT="0" distB="0" distL="114300" distR="114300" simplePos="0" relativeHeight="251976704" behindDoc="0" locked="0" layoutInCell="1" allowOverlap="1" wp14:anchorId="5FD13BB3" wp14:editId="7C6F3E46">
                <wp:simplePos x="0" y="0"/>
                <wp:positionH relativeFrom="column">
                  <wp:posOffset>2569150</wp:posOffset>
                </wp:positionH>
                <wp:positionV relativeFrom="paragraph">
                  <wp:posOffset>1587921</wp:posOffset>
                </wp:positionV>
                <wp:extent cx="2391067" cy="952247"/>
                <wp:effectExtent l="0" t="0" r="9525" b="635"/>
                <wp:wrapNone/>
                <wp:docPr id="74" name="Group 74"/>
                <wp:cNvGraphicFramePr/>
                <a:graphic xmlns:a="http://schemas.openxmlformats.org/drawingml/2006/main">
                  <a:graphicData uri="http://schemas.microsoft.com/office/word/2010/wordprocessingGroup">
                    <wpg:wgp>
                      <wpg:cNvGrpSpPr/>
                      <wpg:grpSpPr>
                        <a:xfrm>
                          <a:off x="0" y="0"/>
                          <a:ext cx="2391067" cy="952247"/>
                          <a:chOff x="0" y="0"/>
                          <a:chExt cx="2391067" cy="952247"/>
                        </a:xfrm>
                      </wpg:grpSpPr>
                      <wps:wsp>
                        <wps:cNvPr id="70" name="Text Box 2"/>
                        <wps:cNvSpPr txBox="1">
                          <a:spLocks noChangeArrowheads="1"/>
                        </wps:cNvSpPr>
                        <wps:spPr bwMode="auto">
                          <a:xfrm>
                            <a:off x="0" y="0"/>
                            <a:ext cx="375920" cy="210820"/>
                          </a:xfrm>
                          <a:prstGeom prst="rect">
                            <a:avLst/>
                          </a:prstGeom>
                          <a:solidFill>
                            <a:srgbClr val="FFFFFF"/>
                          </a:solidFill>
                          <a:ln w="9525">
                            <a:noFill/>
                            <a:miter lim="800000"/>
                            <a:headEnd/>
                            <a:tailEnd/>
                          </a:ln>
                        </wps:spPr>
                        <wps:txbx>
                          <w:txbxContent>
                            <w:p w14:paraId="1CF5F8A0" w14:textId="77777777" w:rsidR="00A16B2F" w:rsidRPr="005550BF" w:rsidRDefault="00A16B2F" w:rsidP="00A16B2F">
                              <w:pPr>
                                <w:rPr>
                                  <w:sz w:val="10"/>
                                  <w:szCs w:val="10"/>
                                </w:rPr>
                              </w:pPr>
                              <w:r w:rsidRPr="005550BF">
                                <w:rPr>
                                  <w:sz w:val="10"/>
                                  <w:szCs w:val="10"/>
                                </w:rPr>
                                <w:t xml:space="preserve">Shredded ever smaller </w:t>
                              </w:r>
                            </w:p>
                          </w:txbxContent>
                        </wps:txbx>
                        <wps:bodyPr rot="0" vert="horz" wrap="square" lIns="0" tIns="0" rIns="0" bIns="0" anchor="t" anchorCtr="0">
                          <a:noAutofit/>
                        </wps:bodyPr>
                      </wps:wsp>
                      <wps:wsp>
                        <wps:cNvPr id="71" name="Text Box 2"/>
                        <wps:cNvSpPr txBox="1">
                          <a:spLocks noChangeArrowheads="1"/>
                        </wps:cNvSpPr>
                        <wps:spPr bwMode="auto">
                          <a:xfrm>
                            <a:off x="762722" y="836395"/>
                            <a:ext cx="409618" cy="115852"/>
                          </a:xfrm>
                          <a:prstGeom prst="rect">
                            <a:avLst/>
                          </a:prstGeom>
                          <a:solidFill>
                            <a:srgbClr val="FFFFFF"/>
                          </a:solidFill>
                          <a:ln w="9525">
                            <a:noFill/>
                            <a:miter lim="800000"/>
                            <a:headEnd/>
                            <a:tailEnd/>
                          </a:ln>
                        </wps:spPr>
                        <wps:txbx>
                          <w:txbxContent>
                            <w:p w14:paraId="234FDE54" w14:textId="77777777" w:rsidR="00A16B2F" w:rsidRPr="007B715D" w:rsidRDefault="00A16B2F" w:rsidP="00A16B2F">
                              <w:pPr>
                                <w:rPr>
                                  <w:sz w:val="12"/>
                                  <w:szCs w:val="12"/>
                                </w:rPr>
                              </w:pPr>
                              <w:r>
                                <w:rPr>
                                  <w:sz w:val="12"/>
                                  <w:szCs w:val="12"/>
                                </w:rPr>
                                <w:t>w</w:t>
                              </w:r>
                              <w:r w:rsidRPr="007B715D">
                                <w:rPr>
                                  <w:sz w:val="12"/>
                                  <w:szCs w:val="12"/>
                                </w:rPr>
                                <w:t>ith soap</w:t>
                              </w:r>
                            </w:p>
                          </w:txbxContent>
                        </wps:txbx>
                        <wps:bodyPr rot="0" vert="horz" wrap="square" lIns="0" tIns="0" rIns="0" bIns="0" anchor="t" anchorCtr="0">
                          <a:noAutofit/>
                        </wps:bodyPr>
                      </wps:wsp>
                      <wps:wsp>
                        <wps:cNvPr id="72" name="Text Box 2"/>
                        <wps:cNvSpPr txBox="1">
                          <a:spLocks noChangeArrowheads="1"/>
                        </wps:cNvSpPr>
                        <wps:spPr bwMode="auto">
                          <a:xfrm>
                            <a:off x="1707458" y="182014"/>
                            <a:ext cx="233713" cy="372693"/>
                          </a:xfrm>
                          <a:prstGeom prst="rect">
                            <a:avLst/>
                          </a:prstGeom>
                          <a:solidFill>
                            <a:srgbClr val="FFFFFF"/>
                          </a:solidFill>
                          <a:ln w="9525">
                            <a:noFill/>
                            <a:miter lim="800000"/>
                            <a:headEnd/>
                            <a:tailEnd/>
                          </a:ln>
                        </wps:spPr>
                        <wps:txbx>
                          <w:txbxContent>
                            <w:p w14:paraId="4A110BF0" w14:textId="77777777" w:rsidR="00A16B2F" w:rsidRPr="005550BF" w:rsidRDefault="00A16B2F" w:rsidP="00A16B2F">
                              <w:pPr>
                                <w:rPr>
                                  <w:sz w:val="10"/>
                                  <w:szCs w:val="10"/>
                                </w:rPr>
                              </w:pPr>
                              <w:r>
                                <w:rPr>
                                  <w:sz w:val="10"/>
                                  <w:szCs w:val="10"/>
                                </w:rPr>
                                <w:t>Heated and filtered</w:t>
                              </w:r>
                              <w:r w:rsidRPr="005550BF">
                                <w:rPr>
                                  <w:sz w:val="10"/>
                                  <w:szCs w:val="10"/>
                                </w:rPr>
                                <w:t xml:space="preserve"> </w:t>
                              </w:r>
                            </w:p>
                          </w:txbxContent>
                        </wps:txbx>
                        <wps:bodyPr rot="0" vert="horz" wrap="square" lIns="0" tIns="0" rIns="0" bIns="0" anchor="t" anchorCtr="0">
                          <a:noAutofit/>
                        </wps:bodyPr>
                      </wps:wsp>
                      <wps:wsp>
                        <wps:cNvPr id="73" name="Text Box 2"/>
                        <wps:cNvSpPr txBox="1">
                          <a:spLocks noChangeArrowheads="1"/>
                        </wps:cNvSpPr>
                        <wps:spPr bwMode="auto">
                          <a:xfrm>
                            <a:off x="1984811" y="494036"/>
                            <a:ext cx="406256" cy="210820"/>
                          </a:xfrm>
                          <a:prstGeom prst="rect">
                            <a:avLst/>
                          </a:prstGeom>
                          <a:solidFill>
                            <a:srgbClr val="FFFFFF"/>
                          </a:solidFill>
                          <a:ln w="9525">
                            <a:noFill/>
                            <a:miter lim="800000"/>
                            <a:headEnd/>
                            <a:tailEnd/>
                          </a:ln>
                        </wps:spPr>
                        <wps:txbx>
                          <w:txbxContent>
                            <w:p w14:paraId="0B03E4B6" w14:textId="77777777" w:rsidR="00A16B2F" w:rsidRPr="005550BF" w:rsidRDefault="00A16B2F" w:rsidP="00A16B2F">
                              <w:pPr>
                                <w:rPr>
                                  <w:sz w:val="10"/>
                                  <w:szCs w:val="10"/>
                                </w:rPr>
                              </w:pPr>
                              <w:r>
                                <w:rPr>
                                  <w:sz w:val="10"/>
                                  <w:szCs w:val="10"/>
                                </w:rPr>
                                <w:t xml:space="preserve">Cut and </w:t>
                              </w:r>
                              <w:proofErr w:type="spellStart"/>
                              <w:r>
                                <w:rPr>
                                  <w:sz w:val="10"/>
                                  <w:szCs w:val="10"/>
                                </w:rPr>
                                <w:t>regranulate</w:t>
                              </w:r>
                              <w:proofErr w:type="spellEnd"/>
                              <w:r w:rsidRPr="005550BF">
                                <w:rPr>
                                  <w:sz w:val="10"/>
                                  <w:szCs w:val="10"/>
                                </w:rPr>
                                <w:t xml:space="preserve"> </w:t>
                              </w:r>
                            </w:p>
                          </w:txbxContent>
                        </wps:txbx>
                        <wps:bodyPr rot="0" vert="horz" wrap="square" lIns="0" tIns="0" rIns="0" bIns="0" anchor="t" anchorCtr="0">
                          <a:noAutofit/>
                        </wps:bodyPr>
                      </wps:wsp>
                    </wpg:wgp>
                  </a:graphicData>
                </a:graphic>
              </wp:anchor>
            </w:drawing>
          </mc:Choice>
          <mc:Fallback>
            <w:pict>
              <v:group w14:anchorId="5FD13BB3" id="Group 74" o:spid="_x0000_s1161" style="position:absolute;left:0;text-align:left;margin-left:202.3pt;margin-top:125.05pt;width:188.25pt;height:75pt;z-index:251976704;mso-position-horizontal-relative:text;mso-position-vertical-relative:text" coordsize="23910,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">
                <v:shape id="_x0000_s1162" type="#_x0000_t202" style="position:absolute;width:3759;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wQAAANsAAAAPAAAAZHJzL2Rvd25yZXYueG1sRE+7bsIw&#10;FN0r9R+sW4mlAgcGilIMggSkDu3AQ8xX8W0SEV9HtvPg7/FQqePR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ET9Mf7BAAAA2wAAAA8AAAAA&#10;AAAAAAAAAAAABwIAAGRycy9kb3ducmV2LnhtbFBLBQYAAAAAAwADALcAAAD1AgAAAAA=&#10;" stroked="f">
                  <v:textbox inset="0,0,0,0">
                    <w:txbxContent>
                      <w:p w14:paraId="1CF5F8A0" w14:textId="77777777" w:rsidR="00A16B2F" w:rsidRPr="005550BF" w:rsidRDefault="00A16B2F" w:rsidP="00A16B2F">
                        <w:pPr>
                          <w:rPr>
                            <w:sz w:val="10"/>
                            <w:szCs w:val="10"/>
                          </w:rPr>
                        </w:pPr>
                        <w:r w:rsidRPr="005550BF">
                          <w:rPr>
                            <w:sz w:val="10"/>
                            <w:szCs w:val="10"/>
                          </w:rPr>
                          <w:t xml:space="preserve">Shredded ever smaller </w:t>
                        </w:r>
                      </w:p>
                    </w:txbxContent>
                  </v:textbox>
                </v:shape>
                <v:shape id="_x0000_s1163" type="#_x0000_t202" style="position:absolute;left:7627;top:8363;width:4096;height:1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" stroked="f">
                  <v:textbox inset="0,0,0,0">
                    <w:txbxContent>
                      <w:p w14:paraId="234FDE54" w14:textId="77777777" w:rsidR="00A16B2F" w:rsidRPr="007B715D" w:rsidRDefault="00A16B2F" w:rsidP="00A16B2F">
                        <w:pPr>
                          <w:rPr>
                            <w:sz w:val="12"/>
                            <w:szCs w:val="12"/>
                          </w:rPr>
                        </w:pPr>
                        <w:r>
                          <w:rPr>
                            <w:sz w:val="12"/>
                            <w:szCs w:val="12"/>
                          </w:rPr>
                          <w:t>w</w:t>
                        </w:r>
                        <w:r w:rsidRPr="007B715D">
                          <w:rPr>
                            <w:sz w:val="12"/>
                            <w:szCs w:val="12"/>
                          </w:rPr>
                          <w:t>ith soap</w:t>
                        </w:r>
                      </w:p>
                    </w:txbxContent>
                  </v:textbox>
                </v:shape>
                <v:shape id="_x0000_s1164" type="#_x0000_t202" style="position:absolute;left:17074;top:1820;width:2337;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" stroked="f">
                  <v:textbox inset="0,0,0,0">
                    <w:txbxContent>
                      <w:p w14:paraId="4A110BF0" w14:textId="77777777" w:rsidR="00A16B2F" w:rsidRPr="005550BF" w:rsidRDefault="00A16B2F" w:rsidP="00A16B2F">
                        <w:pPr>
                          <w:rPr>
                            <w:sz w:val="10"/>
                            <w:szCs w:val="10"/>
                          </w:rPr>
                        </w:pPr>
                        <w:r>
                          <w:rPr>
                            <w:sz w:val="10"/>
                            <w:szCs w:val="10"/>
                          </w:rPr>
                          <w:t>Heated and filtered</w:t>
                        </w:r>
                        <w:r w:rsidRPr="005550BF">
                          <w:rPr>
                            <w:sz w:val="10"/>
                            <w:szCs w:val="10"/>
                          </w:rPr>
                          <w:t xml:space="preserve"> </w:t>
                        </w:r>
                      </w:p>
                    </w:txbxContent>
                  </v:textbox>
                </v:shape>
                <v:shape id="_x0000_s1165" type="#_x0000_t202" style="position:absolute;left:19848;top:4940;width:4062;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6+JxQAAANsAAAAPAAAAZHJzL2Rvd25yZXYueG1sRI9Pa8JA&#10;FMTvBb/D8oReim6agp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C0L6+JxQAAANsAAAAP&#10;AAAAAAAAAAAAAAAAAAcCAABkcnMvZG93bnJldi54bWxQSwUGAAAAAAMAAwC3AAAA+QIAAAAA&#10;" stroked="f">
                  <v:textbox inset="0,0,0,0">
                    <w:txbxContent>
                      <w:p w14:paraId="0B03E4B6" w14:textId="77777777" w:rsidR="00A16B2F" w:rsidRPr="005550BF" w:rsidRDefault="00A16B2F" w:rsidP="00A16B2F">
                        <w:pPr>
                          <w:rPr>
                            <w:sz w:val="10"/>
                            <w:szCs w:val="10"/>
                          </w:rPr>
                        </w:pPr>
                        <w:r>
                          <w:rPr>
                            <w:sz w:val="10"/>
                            <w:szCs w:val="10"/>
                          </w:rPr>
                          <w:t xml:space="preserve">Cut and </w:t>
                        </w:r>
                        <w:proofErr w:type="spellStart"/>
                        <w:r>
                          <w:rPr>
                            <w:sz w:val="10"/>
                            <w:szCs w:val="10"/>
                          </w:rPr>
                          <w:t>regranulate</w:t>
                        </w:r>
                        <w:proofErr w:type="spellEnd"/>
                        <w:r w:rsidRPr="005550BF">
                          <w:rPr>
                            <w:sz w:val="10"/>
                            <w:szCs w:val="10"/>
                          </w:rPr>
                          <w:t xml:space="preserve"> </w:t>
                        </w:r>
                      </w:p>
                    </w:txbxContent>
                  </v:textbox>
                </v:shape>
              </v:group>
            </w:pict>
          </mc:Fallback>
        </mc:AlternateContent>
      </w:r>
      <w:r w:rsidRPr="00056D68">
        <w:rPr>
          <w:noProof/>
        </w:rPr>
        <w:drawing>
          <wp:inline distT="0" distB="0" distL="0" distR="0" wp14:anchorId="16AAD1AA" wp14:editId="52B50787">
            <wp:extent cx="5192633" cy="2718641"/>
            <wp:effectExtent l="0" t="0" r="8255"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980" t="4391" r="51060" b="11966"/>
                    <a:stretch/>
                  </pic:blipFill>
                  <pic:spPr bwMode="auto">
                    <a:xfrm>
                      <a:off x="0" y="0"/>
                      <a:ext cx="5204010" cy="2724597"/>
                    </a:xfrm>
                    <a:prstGeom prst="rect">
                      <a:avLst/>
                    </a:prstGeom>
                    <a:ln>
                      <a:noFill/>
                    </a:ln>
                    <a:extLst>
                      <a:ext uri="{53640926-AAD7-44D8-BBD7-CCE9431645EC}">
                        <a14:shadowObscured xmlns:a14="http://schemas.microsoft.com/office/drawing/2010/main"/>
                      </a:ext>
                    </a:extLst>
                  </pic:spPr>
                </pic:pic>
              </a:graphicData>
            </a:graphic>
          </wp:inline>
        </w:drawing>
      </w:r>
    </w:p>
    <w:p w14:paraId="088B3732" w14:textId="08DEADE2" w:rsidR="00A16B2F" w:rsidRPr="00056D68" w:rsidRDefault="00A16B2F" w:rsidP="00A16B2F">
      <w:pPr>
        <w:pStyle w:val="Caption"/>
      </w:pPr>
      <w:bookmarkStart w:id="37" w:name="_Ref129612183"/>
      <w:bookmarkStart w:id="38" w:name="_Toc129942814"/>
      <w:r>
        <w:t xml:space="preserve">Figure </w:t>
      </w:r>
      <w:r>
        <w:fldChar w:fldCharType="begin"/>
      </w:r>
      <w:r>
        <w:instrText xml:space="preserve"> SEQ Figure \* ARABIC </w:instrText>
      </w:r>
      <w:r>
        <w:fldChar w:fldCharType="separate"/>
      </w:r>
      <w:r w:rsidR="00CD309F">
        <w:rPr>
          <w:noProof/>
        </w:rPr>
        <w:t>10</w:t>
      </w:r>
      <w:r>
        <w:fldChar w:fldCharType="end"/>
      </w:r>
      <w:bookmarkEnd w:id="37"/>
      <w:r>
        <w:t xml:space="preserve"> </w:t>
      </w:r>
      <w:proofErr w:type="spellStart"/>
      <w:r w:rsidRPr="00056D68">
        <w:t>Attero’s</w:t>
      </w:r>
      <w:proofErr w:type="spellEnd"/>
      <w:r w:rsidRPr="00056D68">
        <w:t xml:space="preserve"> thin film polymer recycling plant in Wijster the Netherlands (from company video) 24 kt per year</w:t>
      </w:r>
      <w:bookmarkEnd w:id="38"/>
    </w:p>
    <w:p w14:paraId="6C7079D0" w14:textId="234D5AE2" w:rsidR="00A16B2F" w:rsidRDefault="00A16B2F" w:rsidP="00505514"/>
    <w:p w14:paraId="69A45C9A" w14:textId="15C3F508" w:rsidR="009C26AC" w:rsidRDefault="009C26AC" w:rsidP="00505514">
      <w:r>
        <w:fldChar w:fldCharType="begin"/>
      </w:r>
      <w:r>
        <w:instrText xml:space="preserve"> REF _Ref129612183 \h </w:instrText>
      </w:r>
      <w:r>
        <w:fldChar w:fldCharType="separate"/>
      </w:r>
      <w:r w:rsidR="0073362C">
        <w:t xml:space="preserve">Figure </w:t>
      </w:r>
      <w:r w:rsidR="0073362C">
        <w:rPr>
          <w:noProof/>
        </w:rPr>
        <w:t>10</w:t>
      </w:r>
      <w:r>
        <w:fldChar w:fldCharType="end"/>
      </w:r>
      <w:r>
        <w:t xml:space="preserve"> above </w:t>
      </w:r>
      <w:r w:rsidR="00427360">
        <w:t>shows the type of machinery in a typical plastic pro</w:t>
      </w:r>
      <w:r w:rsidR="00710D32">
        <w:t xml:space="preserve">cessing plant.  </w:t>
      </w:r>
      <w:r w:rsidR="006B113C">
        <w:t xml:space="preserve">The uniqueness of this Attero plant is that it uses thin films, whereas most other plants that produce pellets only use ridged plastic.  </w:t>
      </w:r>
      <w:r w:rsidR="003F249A">
        <w:t xml:space="preserve">Its input </w:t>
      </w:r>
      <w:r w:rsidR="00B72F84">
        <w:t xml:space="preserve">are </w:t>
      </w:r>
      <w:r w:rsidR="003F249A">
        <w:t>the bales of plastic from</w:t>
      </w:r>
      <w:r w:rsidR="00B72F84">
        <w:t xml:space="preserve"> </w:t>
      </w:r>
      <w:r w:rsidR="003F249A">
        <w:t xml:space="preserve">a </w:t>
      </w:r>
      <w:r w:rsidR="00F12BE9">
        <w:t>MRF,</w:t>
      </w:r>
      <w:r w:rsidR="003F249A">
        <w:t xml:space="preserve"> and the output is plastic pellets or </w:t>
      </w:r>
      <w:r w:rsidR="00B72F84">
        <w:t>granules</w:t>
      </w:r>
      <w:r w:rsidR="000A3B6C">
        <w:t xml:space="preserve">. These </w:t>
      </w:r>
      <w:r w:rsidR="00B72F84">
        <w:t>pellets become</w:t>
      </w:r>
      <w:r w:rsidR="000A3B6C">
        <w:t xml:space="preserve"> the feedstock for AM facilities to produce </w:t>
      </w:r>
      <w:r w:rsidR="00B72F84">
        <w:t xml:space="preserve">filaments for </w:t>
      </w:r>
      <w:r w:rsidR="00F26A07">
        <w:t xml:space="preserve">3D </w:t>
      </w:r>
      <w:r w:rsidR="006E392E">
        <w:t>printers or</w:t>
      </w:r>
      <w:r w:rsidR="00F26A07">
        <w:t xml:space="preserve"> can be used </w:t>
      </w:r>
      <w:r w:rsidR="00DD3D01">
        <w:t>for</w:t>
      </w:r>
      <w:r w:rsidR="00F26A07">
        <w:t xml:space="preserve"> </w:t>
      </w:r>
      <w:r w:rsidR="007D62C4">
        <w:t xml:space="preserve">all other </w:t>
      </w:r>
      <w:r w:rsidR="008D0CE8">
        <w:t>manufacturing</w:t>
      </w:r>
      <w:r w:rsidR="007D62C4">
        <w:t xml:space="preserve"> for example </w:t>
      </w:r>
      <w:r w:rsidR="008D0CE8">
        <w:t>injection</w:t>
      </w:r>
      <w:r w:rsidR="007D62C4">
        <w:t xml:space="preserve"> moulding or IEM. </w:t>
      </w:r>
      <w:r w:rsidR="000A3B6C">
        <w:t xml:space="preserve"> </w:t>
      </w:r>
    </w:p>
    <w:p w14:paraId="1D00FD15" w14:textId="77777777" w:rsidR="00136BFE" w:rsidRDefault="00136BFE" w:rsidP="00505514"/>
    <w:p w14:paraId="06F37918" w14:textId="77777777" w:rsidR="00136BFE" w:rsidRDefault="00136BFE" w:rsidP="00505514"/>
    <w:p w14:paraId="59F1B3E0" w14:textId="77777777" w:rsidR="00136BFE" w:rsidRDefault="00136BFE" w:rsidP="00505514"/>
    <w:p w14:paraId="7D3908B5" w14:textId="77777777" w:rsidR="00136BFE" w:rsidRDefault="00136BFE" w:rsidP="00505514"/>
    <w:p w14:paraId="5192793C" w14:textId="77777777" w:rsidR="00136BFE" w:rsidRDefault="00136BFE" w:rsidP="00505514"/>
    <w:p w14:paraId="29D252AB" w14:textId="77777777" w:rsidR="00136BFE" w:rsidRDefault="00136BFE" w:rsidP="00505514"/>
    <w:p w14:paraId="7666E1B6" w14:textId="77777777" w:rsidR="00136BFE" w:rsidRDefault="00136BFE" w:rsidP="00505514"/>
    <w:p w14:paraId="3CDFB417" w14:textId="77777777" w:rsidR="00136BFE" w:rsidRDefault="00136BFE" w:rsidP="00505514"/>
    <w:p w14:paraId="17B403A9" w14:textId="77777777" w:rsidR="00136BFE" w:rsidRDefault="00136BFE" w:rsidP="00505514"/>
    <w:p w14:paraId="60B9D448" w14:textId="77777777" w:rsidR="00136BFE" w:rsidRDefault="00136BFE" w:rsidP="00505514"/>
    <w:p w14:paraId="4421B66A" w14:textId="77777777" w:rsidR="00136BFE" w:rsidRDefault="00136BFE" w:rsidP="00505514"/>
    <w:p w14:paraId="61CA36B6" w14:textId="77777777" w:rsidR="00136BFE" w:rsidRDefault="00136BFE" w:rsidP="00505514"/>
    <w:p w14:paraId="4DCF7A53" w14:textId="77777777" w:rsidR="00136BFE" w:rsidRDefault="00136BFE" w:rsidP="00505514"/>
    <w:p w14:paraId="7F42702A" w14:textId="77777777" w:rsidR="00136BFE" w:rsidRDefault="00136BFE" w:rsidP="00505514"/>
    <w:p w14:paraId="581698DA" w14:textId="77777777" w:rsidR="00136BFE" w:rsidRDefault="00136BFE" w:rsidP="00505514"/>
    <w:p w14:paraId="7DCEE27B" w14:textId="77777777" w:rsidR="00136BFE" w:rsidRDefault="00136BFE" w:rsidP="00505514"/>
    <w:p w14:paraId="3F462018" w14:textId="77777777" w:rsidR="00136BFE" w:rsidRDefault="00136BFE" w:rsidP="00505514"/>
    <w:p w14:paraId="368594CD" w14:textId="77777777" w:rsidR="00136BFE" w:rsidRDefault="00136BFE" w:rsidP="00505514"/>
    <w:p w14:paraId="48FACF6D" w14:textId="77777777" w:rsidR="00136BFE" w:rsidRDefault="00136BFE" w:rsidP="00505514"/>
    <w:p w14:paraId="30E1A656" w14:textId="77777777" w:rsidR="00136BFE" w:rsidRDefault="00136BFE" w:rsidP="00505514"/>
    <w:p w14:paraId="17BB1B9B" w14:textId="77777777" w:rsidR="00136BFE" w:rsidRDefault="00136BFE" w:rsidP="00505514"/>
    <w:p w14:paraId="387F02B3" w14:textId="164E5779" w:rsidR="00136BFE" w:rsidRDefault="009F1EAB" w:rsidP="009F1EAB">
      <w:pPr>
        <w:pStyle w:val="Heading2"/>
      </w:pPr>
      <w:bookmarkStart w:id="39" w:name="_Toc130989871"/>
      <w:r>
        <w:lastRenderedPageBreak/>
        <w:t xml:space="preserve">Resources </w:t>
      </w:r>
      <w:r w:rsidR="00970AF9">
        <w:t xml:space="preserve">used </w:t>
      </w:r>
      <w:r w:rsidR="00904AB1">
        <w:t>to sort and process the waste plastic</w:t>
      </w:r>
      <w:bookmarkEnd w:id="39"/>
    </w:p>
    <w:p w14:paraId="76D9FAAA" w14:textId="77777777" w:rsidR="00136BFE" w:rsidRDefault="00136BFE" w:rsidP="00505514"/>
    <w:p w14:paraId="76559270" w14:textId="777669A9" w:rsidR="00505514" w:rsidRPr="00505514" w:rsidRDefault="00961317" w:rsidP="00505514">
      <w:r>
        <w:fldChar w:fldCharType="begin"/>
      </w:r>
      <w:r>
        <w:instrText xml:space="preserve"> REF _Ref129611934 \h </w:instrText>
      </w:r>
      <w:r>
        <w:fldChar w:fldCharType="separate"/>
      </w:r>
      <w:r w:rsidR="0073362C" w:rsidRPr="00056D68">
        <w:t xml:space="preserve">Figure </w:t>
      </w:r>
      <w:r w:rsidR="0073362C">
        <w:rPr>
          <w:noProof/>
        </w:rPr>
        <w:t>11</w:t>
      </w:r>
      <w:r>
        <w:fldChar w:fldCharType="end"/>
      </w:r>
      <w:r>
        <w:t xml:space="preserve"> </w:t>
      </w:r>
      <w:r w:rsidR="007643DF">
        <w:t>below</w:t>
      </w:r>
      <w:r w:rsidR="00ED2273">
        <w:t>,</w:t>
      </w:r>
      <w:r w:rsidR="007643DF">
        <w:t xml:space="preserve"> sets out the </w:t>
      </w:r>
      <w:r w:rsidR="00CD2F8C">
        <w:t>resources</w:t>
      </w:r>
      <w:r w:rsidR="007643DF">
        <w:t xml:space="preserve"> </w:t>
      </w:r>
      <w:r w:rsidR="00CD2F8C">
        <w:t>used</w:t>
      </w:r>
      <w:r w:rsidR="007643DF">
        <w:t xml:space="preserve"> during the </w:t>
      </w:r>
      <w:r w:rsidR="006E392E">
        <w:t xml:space="preserve">whole </w:t>
      </w:r>
      <w:r w:rsidR="00CD2F8C">
        <w:t>recycling</w:t>
      </w:r>
      <w:r w:rsidR="007643DF">
        <w:t xml:space="preserve"> process</w:t>
      </w:r>
      <w:r w:rsidR="006E392E">
        <w:t xml:space="preserve">, from </w:t>
      </w:r>
      <w:r w:rsidR="001062A5">
        <w:t xml:space="preserve">input to a MRF to the production of AM </w:t>
      </w:r>
      <w:r w:rsidR="00082BD8">
        <w:t xml:space="preserve">filaments or moulded products. </w:t>
      </w:r>
      <w:r w:rsidR="00CD2F8C">
        <w:t xml:space="preserve"> </w:t>
      </w:r>
    </w:p>
    <w:p w14:paraId="4CBB30D4" w14:textId="77777777" w:rsidR="00EE1E7E" w:rsidRDefault="00EE1E7E" w:rsidP="00730DB5"/>
    <w:p w14:paraId="46347F0E" w14:textId="2D0FFD28" w:rsidR="00730DB5" w:rsidRPr="00730DB5" w:rsidRDefault="00730DB5" w:rsidP="00730DB5">
      <w:r>
        <w:t xml:space="preserve">              </w:t>
      </w:r>
      <w:r w:rsidRPr="00056D68">
        <w:rPr>
          <w:noProof/>
        </w:rPr>
        <mc:AlternateContent>
          <mc:Choice Requires="wpg">
            <w:drawing>
              <wp:inline distT="0" distB="0" distL="0" distR="0" wp14:anchorId="57EF1668" wp14:editId="05EEA8E1">
                <wp:extent cx="5076826" cy="3416210"/>
                <wp:effectExtent l="0" t="19050" r="28575" b="32385"/>
                <wp:docPr id="6225" name="Group 6225"/>
                <wp:cNvGraphicFramePr/>
                <a:graphic xmlns:a="http://schemas.openxmlformats.org/drawingml/2006/main">
                  <a:graphicData uri="http://schemas.microsoft.com/office/word/2010/wordprocessingGroup">
                    <wpg:wgp>
                      <wpg:cNvGrpSpPr/>
                      <wpg:grpSpPr>
                        <a:xfrm>
                          <a:off x="0" y="0"/>
                          <a:ext cx="5076826" cy="3416210"/>
                          <a:chOff x="-1" y="-45786"/>
                          <a:chExt cx="5076826" cy="3416210"/>
                        </a:xfrm>
                      </wpg:grpSpPr>
                      <wpg:grpSp>
                        <wpg:cNvPr id="6226" name="Group 6226"/>
                        <wpg:cNvGrpSpPr/>
                        <wpg:grpSpPr>
                          <a:xfrm>
                            <a:off x="-1" y="-45786"/>
                            <a:ext cx="5076826" cy="3416210"/>
                            <a:chOff x="0" y="-48756"/>
                            <a:chExt cx="5513612" cy="3637820"/>
                          </a:xfrm>
                        </wpg:grpSpPr>
                        <wps:wsp>
                          <wps:cNvPr id="6227" name="Straight Connector 6227"/>
                          <wps:cNvCnPr/>
                          <wps:spPr>
                            <a:xfrm flipH="1">
                              <a:off x="1231541" y="1169124"/>
                              <a:ext cx="31175" cy="2419397"/>
                            </a:xfrm>
                            <a:prstGeom prst="line">
                              <a:avLst/>
                            </a:prstGeom>
                            <a:ln w="22225">
                              <a:solidFill>
                                <a:srgbClr val="00B050"/>
                              </a:solidFill>
                            </a:ln>
                          </wps:spPr>
                          <wps:style>
                            <a:lnRef idx="1">
                              <a:schemeClr val="accent1"/>
                            </a:lnRef>
                            <a:fillRef idx="0">
                              <a:schemeClr val="accent1"/>
                            </a:fillRef>
                            <a:effectRef idx="0">
                              <a:schemeClr val="accent1"/>
                            </a:effectRef>
                            <a:fontRef idx="minor">
                              <a:schemeClr val="tx1"/>
                            </a:fontRef>
                          </wps:style>
                          <wps:bodyPr/>
                        </wps:wsp>
                        <wpg:grpSp>
                          <wpg:cNvPr id="6228" name="Group 6228"/>
                          <wpg:cNvGrpSpPr/>
                          <wpg:grpSpPr>
                            <a:xfrm>
                              <a:off x="0" y="1837046"/>
                              <a:ext cx="5513612" cy="1752018"/>
                              <a:chOff x="0" y="0"/>
                              <a:chExt cx="5513612" cy="1752018"/>
                            </a:xfrm>
                          </wpg:grpSpPr>
                          <wps:wsp>
                            <wps:cNvPr id="6229" name="Straight Connector 6229"/>
                            <wps:cNvCnPr/>
                            <wps:spPr>
                              <a:xfrm>
                                <a:off x="6980" y="0"/>
                                <a:ext cx="5499652"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30" name="Straight Connector 6230"/>
                            <wps:cNvCnPr/>
                            <wps:spPr>
                              <a:xfrm>
                                <a:off x="13960" y="307126"/>
                                <a:ext cx="5499652"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31" name="Straight Connector 6231"/>
                            <wps:cNvCnPr/>
                            <wps:spPr>
                              <a:xfrm>
                                <a:off x="0" y="670094"/>
                                <a:ext cx="5499652"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32" name="Straight Connector 6232"/>
                            <wps:cNvCnPr/>
                            <wps:spPr>
                              <a:xfrm>
                                <a:off x="6980" y="977221"/>
                                <a:ext cx="5499652"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33" name="Straight Connector 6233"/>
                            <wps:cNvCnPr/>
                            <wps:spPr>
                              <a:xfrm>
                                <a:off x="6980" y="1423951"/>
                                <a:ext cx="5499652"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34" name="Straight Connector 6234"/>
                            <wps:cNvCnPr/>
                            <wps:spPr>
                              <a:xfrm>
                                <a:off x="13960" y="1752018"/>
                                <a:ext cx="5499652"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236" name="Group 6236"/>
                          <wpg:cNvGrpSpPr/>
                          <wpg:grpSpPr>
                            <a:xfrm>
                              <a:off x="13955" y="-48756"/>
                              <a:ext cx="5443825" cy="3577191"/>
                              <a:chOff x="-32391" y="-48756"/>
                              <a:chExt cx="5443825" cy="3577191"/>
                            </a:xfrm>
                          </wpg:grpSpPr>
                          <wps:wsp>
                            <wps:cNvPr id="6237" name="Text Box 2"/>
                            <wps:cNvSpPr txBox="1">
                              <a:spLocks noChangeArrowheads="1"/>
                            </wps:cNvSpPr>
                            <wps:spPr bwMode="auto">
                              <a:xfrm>
                                <a:off x="1244106" y="488701"/>
                                <a:ext cx="911423" cy="609088"/>
                              </a:xfrm>
                              <a:prstGeom prst="rect">
                                <a:avLst/>
                              </a:prstGeom>
                              <a:ln w="38100">
                                <a:headEnd/>
                                <a:tailEnd/>
                              </a:ln>
                            </wps:spPr>
                            <wps:style>
                              <a:lnRef idx="2">
                                <a:schemeClr val="accent5"/>
                              </a:lnRef>
                              <a:fillRef idx="1">
                                <a:schemeClr val="lt1"/>
                              </a:fillRef>
                              <a:effectRef idx="0">
                                <a:schemeClr val="accent5"/>
                              </a:effectRef>
                              <a:fontRef idx="minor">
                                <a:schemeClr val="dk1"/>
                              </a:fontRef>
                            </wps:style>
                            <wps:txbx>
                              <w:txbxContent>
                                <w:p w14:paraId="296458EA" w14:textId="77777777" w:rsidR="00730DB5" w:rsidRPr="00E60FE1" w:rsidRDefault="00730DB5" w:rsidP="00730DB5">
                                  <w:pPr>
                                    <w:jc w:val="center"/>
                                    <w:rPr>
                                      <w:b/>
                                      <w:bCs/>
                                      <w:sz w:val="20"/>
                                      <w:szCs w:val="20"/>
                                    </w:rPr>
                                  </w:pPr>
                                  <w:r>
                                    <w:rPr>
                                      <w:b/>
                                      <w:bCs/>
                                      <w:sz w:val="20"/>
                                      <w:szCs w:val="20"/>
                                    </w:rPr>
                                    <w:t>Materials Recycling Facility (MRF)</w:t>
                                  </w:r>
                                </w:p>
                              </w:txbxContent>
                            </wps:txbx>
                            <wps:bodyPr rot="0" vert="horz" wrap="square" lIns="0" tIns="0" rIns="0" bIns="0" anchor="ctr" anchorCtr="0">
                              <a:noAutofit/>
                            </wps:bodyPr>
                          </wps:wsp>
                          <wps:wsp>
                            <wps:cNvPr id="6238" name="Text Box 2"/>
                            <wps:cNvSpPr txBox="1">
                              <a:spLocks noChangeArrowheads="1"/>
                            </wps:cNvSpPr>
                            <wps:spPr bwMode="auto">
                              <a:xfrm>
                                <a:off x="3564819" y="488702"/>
                                <a:ext cx="799004" cy="609088"/>
                              </a:xfrm>
                              <a:prstGeom prst="rect">
                                <a:avLst/>
                              </a:prstGeom>
                              <a:ln w="38100">
                                <a:headEnd/>
                                <a:tailEnd/>
                              </a:ln>
                            </wps:spPr>
                            <wps:style>
                              <a:lnRef idx="2">
                                <a:schemeClr val="accent5"/>
                              </a:lnRef>
                              <a:fillRef idx="1">
                                <a:schemeClr val="lt1"/>
                              </a:fillRef>
                              <a:effectRef idx="0">
                                <a:schemeClr val="accent5"/>
                              </a:effectRef>
                              <a:fontRef idx="minor">
                                <a:schemeClr val="dk1"/>
                              </a:fontRef>
                            </wps:style>
                            <wps:txbx>
                              <w:txbxContent>
                                <w:p w14:paraId="09B3CD32" w14:textId="77777777" w:rsidR="00730DB5" w:rsidRPr="00E60FE1" w:rsidRDefault="00730DB5" w:rsidP="00730DB5">
                                  <w:pPr>
                                    <w:jc w:val="center"/>
                                    <w:rPr>
                                      <w:b/>
                                      <w:bCs/>
                                      <w:sz w:val="20"/>
                                      <w:szCs w:val="20"/>
                                    </w:rPr>
                                  </w:pPr>
                                  <w:r>
                                    <w:rPr>
                                      <w:b/>
                                      <w:bCs/>
                                      <w:sz w:val="20"/>
                                      <w:szCs w:val="20"/>
                                    </w:rPr>
                                    <w:t xml:space="preserve">Plastic Processing Plant </w:t>
                                  </w:r>
                                </w:p>
                              </w:txbxContent>
                            </wps:txbx>
                            <wps:bodyPr rot="0" vert="horz" wrap="square" lIns="0" tIns="0" rIns="0" bIns="0" anchor="ctr" anchorCtr="0">
                              <a:noAutofit/>
                            </wps:bodyPr>
                          </wps:wsp>
                          <wps:wsp>
                            <wps:cNvPr id="6239" name="Text Box 2"/>
                            <wps:cNvSpPr txBox="1">
                              <a:spLocks noChangeArrowheads="1"/>
                            </wps:cNvSpPr>
                            <wps:spPr bwMode="auto">
                              <a:xfrm>
                                <a:off x="-6" y="-48756"/>
                                <a:ext cx="5411440" cy="478572"/>
                              </a:xfrm>
                              <a:prstGeom prst="rect">
                                <a:avLst/>
                              </a:prstGeom>
                              <a:ln w="28575">
                                <a:solidFill>
                                  <a:srgbClr val="FF0000"/>
                                </a:solidFill>
                                <a:headEnd/>
                                <a:tailEnd/>
                              </a:ln>
                            </wps:spPr>
                            <wps:style>
                              <a:lnRef idx="2">
                                <a:schemeClr val="accent5"/>
                              </a:lnRef>
                              <a:fillRef idx="1">
                                <a:schemeClr val="lt1"/>
                              </a:fillRef>
                              <a:effectRef idx="0">
                                <a:schemeClr val="accent5"/>
                              </a:effectRef>
                              <a:fontRef idx="minor">
                                <a:schemeClr val="dk1"/>
                              </a:fontRef>
                            </wps:style>
                            <wps:txbx>
                              <w:txbxContent>
                                <w:p w14:paraId="51D3B5E1" w14:textId="77777777" w:rsidR="00730DB5" w:rsidRPr="003D5695" w:rsidRDefault="00730DB5" w:rsidP="00730DB5">
                                  <w:pPr>
                                    <w:jc w:val="center"/>
                                    <w:rPr>
                                      <w:sz w:val="24"/>
                                      <w:szCs w:val="24"/>
                                    </w:rPr>
                                  </w:pPr>
                                  <w:r w:rsidRPr="003D5695">
                                    <w:rPr>
                                      <w:sz w:val="24"/>
                                      <w:szCs w:val="24"/>
                                    </w:rPr>
                                    <w:t>A</w:t>
                                  </w:r>
                                  <w:r>
                                    <w:rPr>
                                      <w:sz w:val="24"/>
                                      <w:szCs w:val="24"/>
                                    </w:rPr>
                                    <w:t xml:space="preserve"> simplified </w:t>
                                  </w:r>
                                  <w:r w:rsidRPr="003D5695">
                                    <w:rPr>
                                      <w:sz w:val="24"/>
                                      <w:szCs w:val="24"/>
                                    </w:rPr>
                                    <w:t xml:space="preserve">overview of the </w:t>
                                  </w:r>
                                  <w:r w:rsidRPr="000D6BFD">
                                    <w:rPr>
                                      <w:b/>
                                      <w:bCs/>
                                      <w:sz w:val="24"/>
                                      <w:szCs w:val="24"/>
                                    </w:rPr>
                                    <w:t>resource options</w:t>
                                  </w:r>
                                  <w:r>
                                    <w:rPr>
                                      <w:sz w:val="24"/>
                                      <w:szCs w:val="24"/>
                                    </w:rPr>
                                    <w:t xml:space="preserve"> used during the plastic waste sorting and processing for AM and IEM</w:t>
                                  </w:r>
                                </w:p>
                              </w:txbxContent>
                            </wps:txbx>
                            <wps:bodyPr rot="0" vert="horz" wrap="square" lIns="0" tIns="0" rIns="0" bIns="0" anchor="t" anchorCtr="0">
                              <a:noAutofit/>
                            </wps:bodyPr>
                          </wps:wsp>
                          <wps:wsp>
                            <wps:cNvPr id="6240" name="Text Box 2"/>
                            <wps:cNvSpPr txBox="1">
                              <a:spLocks noChangeArrowheads="1"/>
                            </wps:cNvSpPr>
                            <wps:spPr bwMode="auto">
                              <a:xfrm>
                                <a:off x="-7" y="488542"/>
                                <a:ext cx="1158794" cy="608554"/>
                              </a:xfrm>
                              <a:prstGeom prst="rect">
                                <a:avLst/>
                              </a:prstGeom>
                              <a:ln w="38100">
                                <a:solidFill>
                                  <a:srgbClr val="FF0000"/>
                                </a:solidFill>
                                <a:headEnd/>
                                <a:tailEnd/>
                              </a:ln>
                            </wps:spPr>
                            <wps:style>
                              <a:lnRef idx="2">
                                <a:schemeClr val="accent5"/>
                              </a:lnRef>
                              <a:fillRef idx="1">
                                <a:schemeClr val="lt1"/>
                              </a:fillRef>
                              <a:effectRef idx="0">
                                <a:schemeClr val="accent5"/>
                              </a:effectRef>
                              <a:fontRef idx="minor">
                                <a:schemeClr val="dk1"/>
                              </a:fontRef>
                            </wps:style>
                            <wps:txbx>
                              <w:txbxContent>
                                <w:p w14:paraId="41F553DA" w14:textId="77777777" w:rsidR="00730DB5" w:rsidRPr="00E60FE1" w:rsidRDefault="00730DB5" w:rsidP="00730DB5">
                                  <w:pPr>
                                    <w:jc w:val="center"/>
                                    <w:rPr>
                                      <w:b/>
                                      <w:bCs/>
                                      <w:sz w:val="20"/>
                                      <w:szCs w:val="20"/>
                                    </w:rPr>
                                  </w:pPr>
                                  <w:r>
                                    <w:rPr>
                                      <w:b/>
                                      <w:bCs/>
                                      <w:sz w:val="20"/>
                                      <w:szCs w:val="20"/>
                                    </w:rPr>
                                    <w:t>Type of plant</w:t>
                                  </w:r>
                                </w:p>
                              </w:txbxContent>
                            </wps:txbx>
                            <wps:bodyPr rot="0" vert="horz" wrap="square" lIns="0" tIns="0" rIns="0" bIns="0" anchor="ctr" anchorCtr="0">
                              <a:noAutofit/>
                            </wps:bodyPr>
                          </wps:wsp>
                          <wps:wsp>
                            <wps:cNvPr id="6241" name="Text Box 2"/>
                            <wps:cNvSpPr txBox="1">
                              <a:spLocks noChangeArrowheads="1"/>
                            </wps:cNvSpPr>
                            <wps:spPr bwMode="auto">
                              <a:xfrm>
                                <a:off x="2221694" y="488770"/>
                                <a:ext cx="1272377" cy="609020"/>
                              </a:xfrm>
                              <a:prstGeom prst="rect">
                                <a:avLst/>
                              </a:prstGeom>
                              <a:ln w="38100">
                                <a:headEnd/>
                                <a:tailEnd/>
                              </a:ln>
                            </wps:spPr>
                            <wps:style>
                              <a:lnRef idx="2">
                                <a:schemeClr val="accent5"/>
                              </a:lnRef>
                              <a:fillRef idx="1">
                                <a:schemeClr val="lt1"/>
                              </a:fillRef>
                              <a:effectRef idx="0">
                                <a:schemeClr val="accent5"/>
                              </a:effectRef>
                              <a:fontRef idx="minor">
                                <a:schemeClr val="dk1"/>
                              </a:fontRef>
                            </wps:style>
                            <wps:txbx>
                              <w:txbxContent>
                                <w:p w14:paraId="7B9EA73C" w14:textId="77777777" w:rsidR="00730DB5" w:rsidRPr="00E60FE1" w:rsidRDefault="00730DB5" w:rsidP="00730DB5">
                                  <w:pPr>
                                    <w:jc w:val="center"/>
                                    <w:rPr>
                                      <w:b/>
                                      <w:bCs/>
                                      <w:sz w:val="20"/>
                                      <w:szCs w:val="20"/>
                                    </w:rPr>
                                  </w:pPr>
                                  <w:r>
                                    <w:rPr>
                                      <w:b/>
                                      <w:bCs/>
                                      <w:sz w:val="20"/>
                                      <w:szCs w:val="20"/>
                                    </w:rPr>
                                    <w:t>Mechanical &amp; Biological Treatment (</w:t>
                                  </w:r>
                                  <w:proofErr w:type="spellStart"/>
                                  <w:r>
                                    <w:rPr>
                                      <w:b/>
                                      <w:bCs/>
                                      <w:sz w:val="20"/>
                                      <w:szCs w:val="20"/>
                                    </w:rPr>
                                    <w:t>MBT</w:t>
                                  </w:r>
                                  <w:proofErr w:type="spellEnd"/>
                                  <w:r>
                                    <w:rPr>
                                      <w:b/>
                                      <w:bCs/>
                                      <w:sz w:val="20"/>
                                      <w:szCs w:val="20"/>
                                    </w:rPr>
                                    <w:t>) Plant</w:t>
                                  </w:r>
                                </w:p>
                              </w:txbxContent>
                            </wps:txbx>
                            <wps:bodyPr rot="0" vert="horz" wrap="square" lIns="0" tIns="0" rIns="0" bIns="0" anchor="ctr" anchorCtr="0">
                              <a:noAutofit/>
                            </wps:bodyPr>
                          </wps:wsp>
                          <wps:wsp>
                            <wps:cNvPr id="6244" name="Text Box 2"/>
                            <wps:cNvSpPr txBox="1">
                              <a:spLocks noChangeArrowheads="1"/>
                            </wps:cNvSpPr>
                            <wps:spPr bwMode="auto">
                              <a:xfrm>
                                <a:off x="4452563" y="488383"/>
                                <a:ext cx="951922" cy="608554"/>
                              </a:xfrm>
                              <a:prstGeom prst="rect">
                                <a:avLst/>
                              </a:prstGeom>
                              <a:ln w="38100">
                                <a:headEnd/>
                                <a:tailEnd/>
                              </a:ln>
                            </wps:spPr>
                            <wps:style>
                              <a:lnRef idx="2">
                                <a:schemeClr val="accent5"/>
                              </a:lnRef>
                              <a:fillRef idx="1">
                                <a:schemeClr val="lt1"/>
                              </a:fillRef>
                              <a:effectRef idx="0">
                                <a:schemeClr val="accent5"/>
                              </a:effectRef>
                              <a:fontRef idx="minor">
                                <a:schemeClr val="dk1"/>
                              </a:fontRef>
                            </wps:style>
                            <wps:txbx>
                              <w:txbxContent>
                                <w:p w14:paraId="1082AF39" w14:textId="77777777" w:rsidR="00730DB5" w:rsidRPr="00E60FE1" w:rsidRDefault="00730DB5" w:rsidP="00730DB5">
                                  <w:pPr>
                                    <w:jc w:val="center"/>
                                    <w:rPr>
                                      <w:b/>
                                      <w:bCs/>
                                      <w:sz w:val="20"/>
                                      <w:szCs w:val="20"/>
                                    </w:rPr>
                                  </w:pPr>
                                  <w:r>
                                    <w:rPr>
                                      <w:b/>
                                      <w:bCs/>
                                      <w:sz w:val="20"/>
                                      <w:szCs w:val="20"/>
                                    </w:rPr>
                                    <w:t xml:space="preserve">Plastic Reprocessing Plant </w:t>
                                  </w:r>
                                </w:p>
                              </w:txbxContent>
                            </wps:txbx>
                            <wps:bodyPr rot="0" vert="horz" wrap="square" lIns="0" tIns="0" rIns="0" bIns="0" anchor="ctr" anchorCtr="0">
                              <a:noAutofit/>
                            </wps:bodyPr>
                          </wps:wsp>
                          <wps:wsp>
                            <wps:cNvPr id="6245" name="Text Box 2"/>
                            <wps:cNvSpPr txBox="1">
                              <a:spLocks noChangeArrowheads="1"/>
                            </wps:cNvSpPr>
                            <wps:spPr bwMode="auto">
                              <a:xfrm>
                                <a:off x="-26607" y="1257072"/>
                                <a:ext cx="1161189" cy="201881"/>
                              </a:xfrm>
                              <a:prstGeom prst="rect">
                                <a:avLst/>
                              </a:prstGeom>
                              <a:ln w="38100">
                                <a:solidFill>
                                  <a:srgbClr val="FF0000"/>
                                </a:solidFill>
                                <a:headEnd/>
                                <a:tailEnd/>
                              </a:ln>
                            </wps:spPr>
                            <wps:style>
                              <a:lnRef idx="2">
                                <a:schemeClr val="accent5"/>
                              </a:lnRef>
                              <a:fillRef idx="1">
                                <a:schemeClr val="lt1"/>
                              </a:fillRef>
                              <a:effectRef idx="0">
                                <a:schemeClr val="accent5"/>
                              </a:effectRef>
                              <a:fontRef idx="minor">
                                <a:schemeClr val="dk1"/>
                              </a:fontRef>
                            </wps:style>
                            <wps:txbx>
                              <w:txbxContent>
                                <w:p w14:paraId="0088CC18" w14:textId="77777777" w:rsidR="00730DB5" w:rsidRPr="00E60FE1" w:rsidRDefault="00730DB5" w:rsidP="00730DB5">
                                  <w:pPr>
                                    <w:jc w:val="center"/>
                                    <w:rPr>
                                      <w:b/>
                                      <w:bCs/>
                                      <w:sz w:val="20"/>
                                      <w:szCs w:val="20"/>
                                    </w:rPr>
                                  </w:pPr>
                                  <w:r>
                                    <w:rPr>
                                      <w:b/>
                                      <w:bCs/>
                                      <w:sz w:val="20"/>
                                      <w:szCs w:val="20"/>
                                    </w:rPr>
                                    <w:t xml:space="preserve">Resource </w:t>
                                  </w:r>
                                </w:p>
                              </w:txbxContent>
                            </wps:txbx>
                            <wps:bodyPr rot="0" vert="horz" wrap="square" lIns="0" tIns="0" rIns="0" bIns="0" anchor="ctr" anchorCtr="0">
                              <a:noAutofit/>
                            </wps:bodyPr>
                          </wps:wsp>
                          <wpg:grpSp>
                            <wpg:cNvPr id="6246" name="Group 6246"/>
                            <wpg:cNvGrpSpPr/>
                            <wpg:grpSpPr>
                              <a:xfrm>
                                <a:off x="-32391" y="1598307"/>
                                <a:ext cx="1166973" cy="1930123"/>
                                <a:chOff x="-44872" y="25040"/>
                                <a:chExt cx="1166973" cy="1930123"/>
                              </a:xfrm>
                            </wpg:grpSpPr>
                            <wps:wsp>
                              <wps:cNvPr id="6247" name="Text Box 6247"/>
                              <wps:cNvSpPr txBox="1">
                                <a:spLocks noChangeArrowheads="1"/>
                              </wps:cNvSpPr>
                              <wps:spPr bwMode="auto">
                                <a:xfrm>
                                  <a:off x="-44869" y="333193"/>
                                  <a:ext cx="1159708" cy="178024"/>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B0A528B" w14:textId="77777777" w:rsidR="00730DB5" w:rsidRDefault="00730DB5" w:rsidP="00730DB5">
                                    <w:pPr>
                                      <w:rPr>
                                        <w:sz w:val="16"/>
                                        <w:szCs w:val="16"/>
                                      </w:rPr>
                                    </w:pPr>
                                    <w:r>
                                      <w:rPr>
                                        <w:sz w:val="16"/>
                                        <w:szCs w:val="16"/>
                                      </w:rPr>
                                      <w:t>Fossil fuels</w:t>
                                    </w:r>
                                  </w:p>
                                </w:txbxContent>
                              </wps:txbx>
                              <wps:bodyPr rot="0" vert="horz" wrap="square" lIns="72000" tIns="0" rIns="0" bIns="0" anchor="ctr" anchorCtr="0">
                                <a:noAutofit/>
                              </wps:bodyPr>
                            </wps:wsp>
                            <wps:wsp>
                              <wps:cNvPr id="6248" name="Text Box 6248"/>
                              <wps:cNvSpPr txBox="1">
                                <a:spLocks noChangeArrowheads="1"/>
                              </wps:cNvSpPr>
                              <wps:spPr bwMode="auto">
                                <a:xfrm>
                                  <a:off x="-44869" y="648248"/>
                                  <a:ext cx="1159215" cy="2012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60D5D36" w14:textId="77777777" w:rsidR="00730DB5" w:rsidRPr="00657A29" w:rsidRDefault="00730DB5" w:rsidP="00730DB5">
                                    <w:pPr>
                                      <w:rPr>
                                        <w:sz w:val="18"/>
                                        <w:szCs w:val="18"/>
                                      </w:rPr>
                                    </w:pPr>
                                    <w:r w:rsidRPr="00657A29">
                                      <w:rPr>
                                        <w:sz w:val="18"/>
                                        <w:szCs w:val="18"/>
                                      </w:rPr>
                                      <w:t>Electricity</w:t>
                                    </w:r>
                                  </w:p>
                                </w:txbxContent>
                              </wps:txbx>
                              <wps:bodyPr rot="0" vert="horz" wrap="square" lIns="72000" tIns="0" rIns="0" bIns="0" anchor="ctr" anchorCtr="0">
                                <a:noAutofit/>
                              </wps:bodyPr>
                            </wps:wsp>
                            <wps:wsp>
                              <wps:cNvPr id="6249" name="Text Box 6249"/>
                              <wps:cNvSpPr txBox="1">
                                <a:spLocks noChangeArrowheads="1"/>
                              </wps:cNvSpPr>
                              <wps:spPr bwMode="auto">
                                <a:xfrm>
                                  <a:off x="-44872" y="988439"/>
                                  <a:ext cx="1159218" cy="178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9BDC73A" w14:textId="77777777" w:rsidR="00730DB5" w:rsidRDefault="00730DB5" w:rsidP="00730DB5">
                                    <w:pPr>
                                      <w:rPr>
                                        <w:sz w:val="16"/>
                                        <w:szCs w:val="16"/>
                                      </w:rPr>
                                    </w:pPr>
                                    <w:r>
                                      <w:rPr>
                                        <w:sz w:val="16"/>
                                        <w:szCs w:val="16"/>
                                      </w:rPr>
                                      <w:t>water</w:t>
                                    </w:r>
                                  </w:p>
                                  <w:p w14:paraId="0091062B" w14:textId="77777777" w:rsidR="00730DB5" w:rsidRDefault="00730DB5" w:rsidP="00730DB5"/>
                                </w:txbxContent>
                              </wps:txbx>
                              <wps:bodyPr rot="0" vert="horz" wrap="square" lIns="72000" tIns="0" rIns="0" bIns="0" anchor="ctr" anchorCtr="0">
                                <a:noAutofit/>
                              </wps:bodyPr>
                            </wps:wsp>
                            <wps:wsp>
                              <wps:cNvPr id="6250" name="Text Box 6250"/>
                              <wps:cNvSpPr txBox="1">
                                <a:spLocks noChangeArrowheads="1"/>
                              </wps:cNvSpPr>
                              <wps:spPr bwMode="auto">
                                <a:xfrm>
                                  <a:off x="-37114" y="1374877"/>
                                  <a:ext cx="1159215" cy="21027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6A64A1B" w14:textId="77777777" w:rsidR="00730DB5" w:rsidRDefault="00730DB5" w:rsidP="00730DB5">
                                    <w:pPr>
                                      <w:rPr>
                                        <w:sz w:val="16"/>
                                        <w:szCs w:val="16"/>
                                      </w:rPr>
                                    </w:pPr>
                                    <w:r>
                                      <w:rPr>
                                        <w:sz w:val="16"/>
                                        <w:szCs w:val="16"/>
                                      </w:rPr>
                                      <w:t>solvents</w:t>
                                    </w:r>
                                  </w:p>
                                  <w:p w14:paraId="4475C746" w14:textId="77777777" w:rsidR="00730DB5" w:rsidRDefault="00730DB5" w:rsidP="00730DB5"/>
                                </w:txbxContent>
                              </wps:txbx>
                              <wps:bodyPr rot="0" vert="horz" wrap="square" lIns="72000" tIns="0" rIns="0" bIns="0" anchor="ctr" anchorCtr="0">
                                <a:noAutofit/>
                              </wps:bodyPr>
                            </wps:wsp>
                            <wps:wsp>
                              <wps:cNvPr id="6251" name="Text Box 6251"/>
                              <wps:cNvSpPr txBox="1">
                                <a:spLocks noChangeArrowheads="1"/>
                              </wps:cNvSpPr>
                              <wps:spPr bwMode="auto">
                                <a:xfrm>
                                  <a:off x="-44869" y="1753868"/>
                                  <a:ext cx="1159215" cy="2012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56AA916" w14:textId="77777777" w:rsidR="00730DB5" w:rsidRDefault="00730DB5" w:rsidP="00730DB5">
                                    <w:pPr>
                                      <w:rPr>
                                        <w:sz w:val="16"/>
                                        <w:szCs w:val="16"/>
                                      </w:rPr>
                                    </w:pPr>
                                    <w:r>
                                      <w:rPr>
                                        <w:sz w:val="16"/>
                                        <w:szCs w:val="16"/>
                                      </w:rPr>
                                      <w:t xml:space="preserve">Additives </w:t>
                                    </w:r>
                                  </w:p>
                                  <w:p w14:paraId="17E596F9" w14:textId="77777777" w:rsidR="00730DB5" w:rsidRDefault="00730DB5" w:rsidP="00730DB5">
                                    <w:pPr>
                                      <w:rPr>
                                        <w:sz w:val="16"/>
                                        <w:szCs w:val="16"/>
                                      </w:rPr>
                                    </w:pPr>
                                  </w:p>
                                </w:txbxContent>
                              </wps:txbx>
                              <wps:bodyPr rot="0" vert="horz" wrap="square" lIns="72000" tIns="0" rIns="0" bIns="0" anchor="ctr" anchorCtr="0">
                                <a:noAutofit/>
                              </wps:bodyPr>
                            </wps:wsp>
                            <wps:wsp>
                              <wps:cNvPr id="6253" name="Text Box 6253"/>
                              <wps:cNvSpPr txBox="1">
                                <a:spLocks noChangeArrowheads="1"/>
                              </wps:cNvSpPr>
                              <wps:spPr bwMode="auto">
                                <a:xfrm>
                                  <a:off x="-44869" y="25040"/>
                                  <a:ext cx="1159657" cy="178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70AB146" w14:textId="77777777" w:rsidR="00730DB5" w:rsidRPr="00657A29" w:rsidRDefault="00730DB5" w:rsidP="00730DB5">
                                    <w:pPr>
                                      <w:rPr>
                                        <w:sz w:val="18"/>
                                        <w:szCs w:val="18"/>
                                      </w:rPr>
                                    </w:pPr>
                                    <w:r w:rsidRPr="00657A29">
                                      <w:rPr>
                                        <w:sz w:val="18"/>
                                        <w:szCs w:val="18"/>
                                      </w:rPr>
                                      <w:t>Human labour</w:t>
                                    </w:r>
                                  </w:p>
                                  <w:p w14:paraId="103F8481" w14:textId="77777777" w:rsidR="00730DB5" w:rsidRDefault="00730DB5" w:rsidP="00730DB5">
                                    <w:pPr>
                                      <w:rPr>
                                        <w:sz w:val="16"/>
                                        <w:szCs w:val="16"/>
                                      </w:rPr>
                                    </w:pPr>
                                  </w:p>
                                </w:txbxContent>
                              </wps:txbx>
                              <wps:bodyPr rot="0" vert="horz" wrap="square" lIns="72000" tIns="0" rIns="0" bIns="0" anchor="ctr" anchorCtr="0">
                                <a:noAutofit/>
                              </wps:bodyPr>
                            </wps:wsp>
                          </wpg:grpSp>
                          <wpg:grpSp>
                            <wpg:cNvPr id="6254" name="Group 6254"/>
                            <wpg:cNvGrpSpPr/>
                            <wpg:grpSpPr>
                              <a:xfrm>
                                <a:off x="1525970" y="1557502"/>
                                <a:ext cx="3499117" cy="1970933"/>
                                <a:chOff x="-1" y="0"/>
                                <a:chExt cx="3499133" cy="1970933"/>
                              </a:xfrm>
                            </wpg:grpSpPr>
                            <pic:pic xmlns:pic="http://schemas.openxmlformats.org/drawingml/2006/picture">
                              <pic:nvPicPr>
                                <pic:cNvPr id="6255" name="Picture 6255"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6350" y="0"/>
                                  <a:ext cx="210820" cy="219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56" name="Picture 6256"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0" y="995690"/>
                                  <a:ext cx="210820" cy="219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57" name="Picture 6257"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2319576" y="1390651"/>
                                  <a:ext cx="210820" cy="219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58" name="Picture 6258"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3288147" y="1751857"/>
                                  <a:ext cx="210820" cy="219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60" name="Picture 6260"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1" y="308221"/>
                                  <a:ext cx="210820" cy="219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61" name="Picture 6261"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3288312" y="308249"/>
                                  <a:ext cx="210820" cy="219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Picture 33"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2319899" y="1751858"/>
                                  <a:ext cx="210820" cy="219075"/>
                                </a:xfrm>
                                <a:prstGeom prst="rect">
                                  <a:avLst/>
                                </a:prstGeom>
                                <a:noFill/>
                                <a:ln>
                                  <a:noFill/>
                                </a:ln>
                                <a:extLst>
                                  <a:ext uri="{53640926-AAD7-44D8-BBD7-CCE9431645EC}">
                                    <a14:shadowObscured xmlns:a14="http://schemas.microsoft.com/office/drawing/2010/main"/>
                                  </a:ext>
                                </a:extLst>
                              </pic:spPr>
                            </pic:pic>
                          </wpg:grpSp>
                          <wpg:grpSp>
                            <wpg:cNvPr id="6262" name="Group 6262"/>
                            <wpg:cNvGrpSpPr/>
                            <wpg:grpSpPr>
                              <a:xfrm>
                                <a:off x="2724151" y="1569700"/>
                                <a:ext cx="2300934" cy="1211480"/>
                                <a:chOff x="0" y="-3567"/>
                                <a:chExt cx="2300943" cy="1211480"/>
                              </a:xfrm>
                            </wpg:grpSpPr>
                            <pic:pic xmlns:pic="http://schemas.openxmlformats.org/drawingml/2006/picture">
                              <pic:nvPicPr>
                                <pic:cNvPr id="6263" name="Picture 6263"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6350" y="0"/>
                                  <a:ext cx="210820" cy="219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64" name="Picture 6264"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0" y="981730"/>
                                  <a:ext cx="210820" cy="219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65" name="Picture 6265"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1121744" y="988838"/>
                                  <a:ext cx="210820" cy="219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66" name="Picture 6266"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1121609" y="-3567"/>
                                  <a:ext cx="210820" cy="219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67" name="Picture 6267"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2090123" y="1"/>
                                  <a:ext cx="210820" cy="219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68" name="Picture 6268"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6350" y="348862"/>
                                  <a:ext cx="210820" cy="219075"/>
                                </a:xfrm>
                                <a:prstGeom prst="rect">
                                  <a:avLst/>
                                </a:prstGeom>
                                <a:noFill/>
                                <a:ln>
                                  <a:noFill/>
                                </a:ln>
                                <a:extLst>
                                  <a:ext uri="{53640926-AAD7-44D8-BBD7-CCE9431645EC}">
                                    <a14:shadowObscured xmlns:a14="http://schemas.microsoft.com/office/drawing/2010/main"/>
                                  </a:ext>
                                </a:extLst>
                              </pic:spPr>
                            </pic:pic>
                          </wpg:grpSp>
                          <wpg:grpSp>
                            <wpg:cNvPr id="6269" name="Group 6269"/>
                            <wpg:cNvGrpSpPr/>
                            <wpg:grpSpPr>
                              <a:xfrm>
                                <a:off x="3845476" y="1906775"/>
                                <a:ext cx="210406" cy="531925"/>
                                <a:chOff x="-13822" y="-284337"/>
                                <a:chExt cx="210857" cy="531994"/>
                              </a:xfrm>
                            </wpg:grpSpPr>
                            <pic:pic xmlns:pic="http://schemas.openxmlformats.org/drawingml/2006/picture">
                              <pic:nvPicPr>
                                <pic:cNvPr id="6270" name="Picture 6270"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13822" y="28582"/>
                                  <a:ext cx="210820" cy="219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71" name="Picture 6271" descr="Green tick and red cross in circle. Checkmark and x sign. (1375811) | Icons  | Design Bundles"/>
                                <pic:cNvPicPr>
                                  <a:picLocks noChangeAspect="1"/>
                                </pic:cNvPicPr>
                              </pic:nvPicPr>
                              <pic:blipFill rotWithShape="1">
                                <a:blip r:embed="rId21" cstate="print">
                                  <a:extLst>
                                    <a:ext uri="{28A0092B-C50C-407E-A947-70E740481C1C}">
                                      <a14:useLocalDpi xmlns:a14="http://schemas.microsoft.com/office/drawing/2010/main" val="0"/>
                                    </a:ext>
                                  </a:extLst>
                                </a:blip>
                                <a:srcRect l="867" t="13129" r="53201" b="14661"/>
                                <a:stretch/>
                              </pic:blipFill>
                              <pic:spPr bwMode="auto">
                                <a:xfrm rot="10800000" flipH="1" flipV="1">
                                  <a:off x="-13785" y="-284337"/>
                                  <a:ext cx="210820" cy="219076"/>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272" name="Picture 6272" descr="Green tick and red cross in circle. Checkmark and x sign. (1375811) | Icons  | Design Bundles"/>
                              <pic:cNvPicPr>
                                <a:picLocks noChangeAspect="1"/>
                              </pic:cNvPicPr>
                            </pic:nvPicPr>
                            <pic:blipFill rotWithShape="1">
                              <a:blip r:embed="rId19" cstate="print">
                                <a:extLst>
                                  <a:ext uri="{28A0092B-C50C-407E-A947-70E740481C1C}">
                                    <a14:useLocalDpi xmlns:a14="http://schemas.microsoft.com/office/drawing/2010/main" val="0"/>
                                  </a:ext>
                                </a:extLst>
                              </a:blip>
                              <a:srcRect l="867" t="13129" r="53201" b="14661"/>
                              <a:stretch/>
                            </pic:blipFill>
                            <pic:spPr bwMode="auto">
                              <a:xfrm rot="10800000" flipH="1" flipV="1">
                                <a:off x="4814203" y="2203888"/>
                                <a:ext cx="210820" cy="219075"/>
                              </a:xfrm>
                              <a:prstGeom prst="rect">
                                <a:avLst/>
                              </a:prstGeom>
                              <a:noFill/>
                              <a:ln>
                                <a:noFill/>
                              </a:ln>
                              <a:extLst>
                                <a:ext uri="{53640926-AAD7-44D8-BBD7-CCE9431645EC}">
                                  <a14:shadowObscured xmlns:a14="http://schemas.microsoft.com/office/drawing/2010/main"/>
                                </a:ext>
                              </a:extLst>
                            </pic:spPr>
                          </pic:pic>
                        </wpg:grpSp>
                      </wpg:grpSp>
                      <wps:wsp>
                        <wps:cNvPr id="6273" name="Straight Connector 6273"/>
                        <wps:cNvCnPr/>
                        <wps:spPr>
                          <a:xfrm>
                            <a:off x="0" y="1109106"/>
                            <a:ext cx="5019682" cy="841"/>
                          </a:xfrm>
                          <a:prstGeom prst="line">
                            <a:avLst/>
                          </a:prstGeom>
                          <a:ln w="22225">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6274" name="Straight Connector 6274"/>
                        <wps:cNvCnPr/>
                        <wps:spPr>
                          <a:xfrm>
                            <a:off x="0" y="1453490"/>
                            <a:ext cx="506349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7EF1668" id="Group 6225" o:spid="_x0000_s1166" style="width:399.75pt;height:269pt;mso-position-horizontal-relative:char;mso-position-vertical-relative:line" coordorigin=",-457" coordsize="50768,34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">
                <v:group id="Group 6226" o:spid="_x0000_s1167" style="position:absolute;top:-457;width:50768;height:34161" coordorigin=",-487" coordsize="55136,3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">
                  <v:line id="Straight Connector 6227" o:spid="_x0000_s1168" style="position:absolute;flip:x;visibility:visible;mso-wrap-style:square" from="12315,11691" to="12627,35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" strokecolor="#00b050" strokeweight="1.75pt"/>
                  <v:group id="Group 6228" o:spid="_x0000_s1169" style="position:absolute;top:18370;width:55136;height:17520" coordsize="55136,1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">
                    <v:line id="Straight Connector 6229" o:spid="_x0000_s1170" style="position:absolute;visibility:visible;mso-wrap-style:square" from="69,0" to="55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" strokecolor="black [3213]" strokeweight="1.75pt"/>
                    <v:line id="Straight Connector 6230" o:spid="_x0000_s1171" style="position:absolute;visibility:visible;mso-wrap-style:square" from="139,3071" to="55136,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" strokecolor="black [3213]" strokeweight="1.75pt"/>
                    <v:line id="Straight Connector 6231" o:spid="_x0000_s1172" style="position:absolute;visibility:visible;mso-wrap-style:square" from="0,6700" to="54996,6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" strokecolor="black [3213]" strokeweight="1.75pt"/>
                    <v:line id="Straight Connector 6232" o:spid="_x0000_s1173" style="position:absolute;visibility:visible;mso-wrap-style:square" from="69,9772" to="55066,9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" strokecolor="black [3213]" strokeweight="1.75pt"/>
                    <v:line id="Straight Connector 6233" o:spid="_x0000_s1174" style="position:absolute;visibility:visible;mso-wrap-style:square" from="69,14239" to="55066,1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" strokecolor="black [3213]" strokeweight="1.75pt"/>
                    <v:line id="Straight Connector 6234" o:spid="_x0000_s1175" style="position:absolute;visibility:visible;mso-wrap-style:square" from="139,17520" to="55136,1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" strokecolor="black [3213]" strokeweight="1.75pt"/>
                  </v:group>
                  <v:group id="Group 6236" o:spid="_x0000_s1176" style="position:absolute;left:139;top:-487;width:54438;height:35771" coordorigin="-323,-487" coordsize="54438,3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">
                    <v:shape id="_x0000_s1177" type="#_x0000_t202" style="position:absolute;left:12441;top:4887;width:9114;height:6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" fillcolor="white [3201]" strokecolor="#685b63 [3208]" strokeweight="3pt">
                      <v:textbox inset="0,0,0,0">
                        <w:txbxContent>
                          <w:p w14:paraId="296458EA" w14:textId="77777777" w:rsidR="00730DB5" w:rsidRPr="00E60FE1" w:rsidRDefault="00730DB5" w:rsidP="00730DB5">
                            <w:pPr>
                              <w:jc w:val="center"/>
                              <w:rPr>
                                <w:b/>
                                <w:bCs/>
                                <w:sz w:val="20"/>
                                <w:szCs w:val="20"/>
                              </w:rPr>
                            </w:pPr>
                            <w:r>
                              <w:rPr>
                                <w:b/>
                                <w:bCs/>
                                <w:sz w:val="20"/>
                                <w:szCs w:val="20"/>
                              </w:rPr>
                              <w:t>Materials Recycling Facility (MRF)</w:t>
                            </w:r>
                          </w:p>
                        </w:txbxContent>
                      </v:textbox>
                    </v:shape>
                    <v:shape id="_x0000_s1178" type="#_x0000_t202" style="position:absolute;left:35648;top:4887;width:7990;height:6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" fillcolor="white [3201]" strokecolor="#685b63 [3208]" strokeweight="3pt">
                      <v:textbox inset="0,0,0,0">
                        <w:txbxContent>
                          <w:p w14:paraId="09B3CD32" w14:textId="77777777" w:rsidR="00730DB5" w:rsidRPr="00E60FE1" w:rsidRDefault="00730DB5" w:rsidP="00730DB5">
                            <w:pPr>
                              <w:jc w:val="center"/>
                              <w:rPr>
                                <w:b/>
                                <w:bCs/>
                                <w:sz w:val="20"/>
                                <w:szCs w:val="20"/>
                              </w:rPr>
                            </w:pPr>
                            <w:r>
                              <w:rPr>
                                <w:b/>
                                <w:bCs/>
                                <w:sz w:val="20"/>
                                <w:szCs w:val="20"/>
                              </w:rPr>
                              <w:t xml:space="preserve">Plastic Processing Plant </w:t>
                            </w:r>
                          </w:p>
                        </w:txbxContent>
                      </v:textbox>
                    </v:shape>
                    <v:shape id="_x0000_s1179" type="#_x0000_t202" style="position:absolute;top:-487;width:54114;height:4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" fillcolor="white [3201]" strokecolor="red" strokeweight="2.25pt">
                      <v:textbox inset="0,0,0,0">
                        <w:txbxContent>
                          <w:p w14:paraId="51D3B5E1" w14:textId="77777777" w:rsidR="00730DB5" w:rsidRPr="003D5695" w:rsidRDefault="00730DB5" w:rsidP="00730DB5">
                            <w:pPr>
                              <w:jc w:val="center"/>
                              <w:rPr>
                                <w:sz w:val="24"/>
                                <w:szCs w:val="24"/>
                              </w:rPr>
                            </w:pPr>
                            <w:r w:rsidRPr="003D5695">
                              <w:rPr>
                                <w:sz w:val="24"/>
                                <w:szCs w:val="24"/>
                              </w:rPr>
                              <w:t>A</w:t>
                            </w:r>
                            <w:r>
                              <w:rPr>
                                <w:sz w:val="24"/>
                                <w:szCs w:val="24"/>
                              </w:rPr>
                              <w:t xml:space="preserve"> simplified </w:t>
                            </w:r>
                            <w:r w:rsidRPr="003D5695">
                              <w:rPr>
                                <w:sz w:val="24"/>
                                <w:szCs w:val="24"/>
                              </w:rPr>
                              <w:t xml:space="preserve">overview of the </w:t>
                            </w:r>
                            <w:r w:rsidRPr="000D6BFD">
                              <w:rPr>
                                <w:b/>
                                <w:bCs/>
                                <w:sz w:val="24"/>
                                <w:szCs w:val="24"/>
                              </w:rPr>
                              <w:t>resource options</w:t>
                            </w:r>
                            <w:r>
                              <w:rPr>
                                <w:sz w:val="24"/>
                                <w:szCs w:val="24"/>
                              </w:rPr>
                              <w:t xml:space="preserve"> used during the plastic waste sorting and processing for AM and IEM</w:t>
                            </w:r>
                          </w:p>
                        </w:txbxContent>
                      </v:textbox>
                    </v:shape>
                    <v:shape id="_x0000_s1180" type="#_x0000_t202" style="position:absolute;top:4885;width:11587;height:6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" fillcolor="white [3201]" strokecolor="red" strokeweight="3pt">
                      <v:textbox inset="0,0,0,0">
                        <w:txbxContent>
                          <w:p w14:paraId="41F553DA" w14:textId="77777777" w:rsidR="00730DB5" w:rsidRPr="00E60FE1" w:rsidRDefault="00730DB5" w:rsidP="00730DB5">
                            <w:pPr>
                              <w:jc w:val="center"/>
                              <w:rPr>
                                <w:b/>
                                <w:bCs/>
                                <w:sz w:val="20"/>
                                <w:szCs w:val="20"/>
                              </w:rPr>
                            </w:pPr>
                            <w:r>
                              <w:rPr>
                                <w:b/>
                                <w:bCs/>
                                <w:sz w:val="20"/>
                                <w:szCs w:val="20"/>
                              </w:rPr>
                              <w:t>Type of plant</w:t>
                            </w:r>
                          </w:p>
                        </w:txbxContent>
                      </v:textbox>
                    </v:shape>
                    <v:shape id="_x0000_s1181" type="#_x0000_t202" style="position:absolute;left:22216;top:4887;width:12724;height:6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" fillcolor="white [3201]" strokecolor="#685b63 [3208]" strokeweight="3pt">
                      <v:textbox inset="0,0,0,0">
                        <w:txbxContent>
                          <w:p w14:paraId="7B9EA73C" w14:textId="77777777" w:rsidR="00730DB5" w:rsidRPr="00E60FE1" w:rsidRDefault="00730DB5" w:rsidP="00730DB5">
                            <w:pPr>
                              <w:jc w:val="center"/>
                              <w:rPr>
                                <w:b/>
                                <w:bCs/>
                                <w:sz w:val="20"/>
                                <w:szCs w:val="20"/>
                              </w:rPr>
                            </w:pPr>
                            <w:r>
                              <w:rPr>
                                <w:b/>
                                <w:bCs/>
                                <w:sz w:val="20"/>
                                <w:szCs w:val="20"/>
                              </w:rPr>
                              <w:t>Mechanical &amp; Biological Treatment (</w:t>
                            </w:r>
                            <w:proofErr w:type="spellStart"/>
                            <w:r>
                              <w:rPr>
                                <w:b/>
                                <w:bCs/>
                                <w:sz w:val="20"/>
                                <w:szCs w:val="20"/>
                              </w:rPr>
                              <w:t>MBT</w:t>
                            </w:r>
                            <w:proofErr w:type="spellEnd"/>
                            <w:r>
                              <w:rPr>
                                <w:b/>
                                <w:bCs/>
                                <w:sz w:val="20"/>
                                <w:szCs w:val="20"/>
                              </w:rPr>
                              <w:t>) Plant</w:t>
                            </w:r>
                          </w:p>
                        </w:txbxContent>
                      </v:textbox>
                    </v:shape>
                    <v:shape id="_x0000_s1182" type="#_x0000_t202" style="position:absolute;left:44525;top:4883;width:9519;height:6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" fillcolor="white [3201]" strokecolor="#685b63 [3208]" strokeweight="3pt">
                      <v:textbox inset="0,0,0,0">
                        <w:txbxContent>
                          <w:p w14:paraId="1082AF39" w14:textId="77777777" w:rsidR="00730DB5" w:rsidRPr="00E60FE1" w:rsidRDefault="00730DB5" w:rsidP="00730DB5">
                            <w:pPr>
                              <w:jc w:val="center"/>
                              <w:rPr>
                                <w:b/>
                                <w:bCs/>
                                <w:sz w:val="20"/>
                                <w:szCs w:val="20"/>
                              </w:rPr>
                            </w:pPr>
                            <w:r>
                              <w:rPr>
                                <w:b/>
                                <w:bCs/>
                                <w:sz w:val="20"/>
                                <w:szCs w:val="20"/>
                              </w:rPr>
                              <w:t xml:space="preserve">Plastic Reprocessing Plant </w:t>
                            </w:r>
                          </w:p>
                        </w:txbxContent>
                      </v:textbox>
                    </v:shape>
                    <v:shape id="_x0000_s1183" type="#_x0000_t202" style="position:absolute;left:-266;top:12570;width:11611;height:2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" fillcolor="white [3201]" strokecolor="red" strokeweight="3pt">
                      <v:textbox inset="0,0,0,0">
                        <w:txbxContent>
                          <w:p w14:paraId="0088CC18" w14:textId="77777777" w:rsidR="00730DB5" w:rsidRPr="00E60FE1" w:rsidRDefault="00730DB5" w:rsidP="00730DB5">
                            <w:pPr>
                              <w:jc w:val="center"/>
                              <w:rPr>
                                <w:b/>
                                <w:bCs/>
                                <w:sz w:val="20"/>
                                <w:szCs w:val="20"/>
                              </w:rPr>
                            </w:pPr>
                            <w:r>
                              <w:rPr>
                                <w:b/>
                                <w:bCs/>
                                <w:sz w:val="20"/>
                                <w:szCs w:val="20"/>
                              </w:rPr>
                              <w:t xml:space="preserve">Resource </w:t>
                            </w:r>
                          </w:p>
                        </w:txbxContent>
                      </v:textbox>
                    </v:shape>
                    <v:group id="Group 6246" o:spid="_x0000_s1184" style="position:absolute;left:-323;top:15983;width:11668;height:19301" coordorigin="-448,250" coordsize="11669,1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">
                      <v:shape id="Text Box 6247" o:spid="_x0000_s1185" type="#_x0000_t202" style="position:absolute;left:-448;top:3331;width:11596;height:1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" fillcolor="white [3201]" strokecolor="black [3200]" strokeweight="2pt">
                        <v:textbox inset="2mm,0,0,0">
                          <w:txbxContent>
                            <w:p w14:paraId="1B0A528B" w14:textId="77777777" w:rsidR="00730DB5" w:rsidRDefault="00730DB5" w:rsidP="00730DB5">
                              <w:pPr>
                                <w:rPr>
                                  <w:sz w:val="16"/>
                                  <w:szCs w:val="16"/>
                                </w:rPr>
                              </w:pPr>
                              <w:r>
                                <w:rPr>
                                  <w:sz w:val="16"/>
                                  <w:szCs w:val="16"/>
                                </w:rPr>
                                <w:t>Fossil fuels</w:t>
                              </w:r>
                            </w:p>
                          </w:txbxContent>
                        </v:textbox>
                      </v:shape>
                      <v:shape id="Text Box 6248" o:spid="_x0000_s1186" type="#_x0000_t202" style="position:absolute;left:-448;top:6482;width:11591;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" fillcolor="white [3201]" strokecolor="black [3200]" strokeweight="2pt">
                        <v:textbox inset="2mm,0,0,0">
                          <w:txbxContent>
                            <w:p w14:paraId="760D5D36" w14:textId="77777777" w:rsidR="00730DB5" w:rsidRPr="00657A29" w:rsidRDefault="00730DB5" w:rsidP="00730DB5">
                              <w:pPr>
                                <w:rPr>
                                  <w:sz w:val="18"/>
                                  <w:szCs w:val="18"/>
                                </w:rPr>
                              </w:pPr>
                              <w:r w:rsidRPr="00657A29">
                                <w:rPr>
                                  <w:sz w:val="18"/>
                                  <w:szCs w:val="18"/>
                                </w:rPr>
                                <w:t>Electricity</w:t>
                              </w:r>
                            </w:p>
                          </w:txbxContent>
                        </v:textbox>
                      </v:shape>
                      <v:shape id="Text Box 6249" o:spid="_x0000_s1187" type="#_x0000_t202" style="position:absolute;left:-448;top:9884;width:11591;height:1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" fillcolor="white [3201]" strokecolor="black [3200]" strokeweight="2pt">
                        <v:textbox inset="2mm,0,0,0">
                          <w:txbxContent>
                            <w:p w14:paraId="79BDC73A" w14:textId="77777777" w:rsidR="00730DB5" w:rsidRDefault="00730DB5" w:rsidP="00730DB5">
                              <w:pPr>
                                <w:rPr>
                                  <w:sz w:val="16"/>
                                  <w:szCs w:val="16"/>
                                </w:rPr>
                              </w:pPr>
                              <w:r>
                                <w:rPr>
                                  <w:sz w:val="16"/>
                                  <w:szCs w:val="16"/>
                                </w:rPr>
                                <w:t>water</w:t>
                              </w:r>
                            </w:p>
                            <w:p w14:paraId="0091062B" w14:textId="77777777" w:rsidR="00730DB5" w:rsidRDefault="00730DB5" w:rsidP="00730DB5"/>
                          </w:txbxContent>
                        </v:textbox>
                      </v:shape>
                      <v:shape id="Text Box 6250" o:spid="_x0000_s1188" type="#_x0000_t202" style="position:absolute;left:-371;top:13748;width:11592;height:2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" fillcolor="white [3201]" strokecolor="black [3200]" strokeweight="2pt">
                        <v:textbox inset="2mm,0,0,0">
                          <w:txbxContent>
                            <w:p w14:paraId="56A64A1B" w14:textId="77777777" w:rsidR="00730DB5" w:rsidRDefault="00730DB5" w:rsidP="00730DB5">
                              <w:pPr>
                                <w:rPr>
                                  <w:sz w:val="16"/>
                                  <w:szCs w:val="16"/>
                                </w:rPr>
                              </w:pPr>
                              <w:r>
                                <w:rPr>
                                  <w:sz w:val="16"/>
                                  <w:szCs w:val="16"/>
                                </w:rPr>
                                <w:t>solvents</w:t>
                              </w:r>
                            </w:p>
                            <w:p w14:paraId="4475C746" w14:textId="77777777" w:rsidR="00730DB5" w:rsidRDefault="00730DB5" w:rsidP="00730DB5"/>
                          </w:txbxContent>
                        </v:textbox>
                      </v:shape>
                      <v:shape id="Text Box 6251" o:spid="_x0000_s1189" type="#_x0000_t202" style="position:absolute;left:-448;top:17538;width:11591;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" fillcolor="white [3201]" strokecolor="black [3200]" strokeweight="2pt">
                        <v:textbox inset="2mm,0,0,0">
                          <w:txbxContent>
                            <w:p w14:paraId="756AA916" w14:textId="77777777" w:rsidR="00730DB5" w:rsidRDefault="00730DB5" w:rsidP="00730DB5">
                              <w:pPr>
                                <w:rPr>
                                  <w:sz w:val="16"/>
                                  <w:szCs w:val="16"/>
                                </w:rPr>
                              </w:pPr>
                              <w:r>
                                <w:rPr>
                                  <w:sz w:val="16"/>
                                  <w:szCs w:val="16"/>
                                </w:rPr>
                                <w:t xml:space="preserve">Additives </w:t>
                              </w:r>
                            </w:p>
                            <w:p w14:paraId="17E596F9" w14:textId="77777777" w:rsidR="00730DB5" w:rsidRDefault="00730DB5" w:rsidP="00730DB5">
                              <w:pPr>
                                <w:rPr>
                                  <w:sz w:val="16"/>
                                  <w:szCs w:val="16"/>
                                </w:rPr>
                              </w:pPr>
                            </w:p>
                          </w:txbxContent>
                        </v:textbox>
                      </v:shape>
                      <v:shape id="Text Box 6253" o:spid="_x0000_s1190" type="#_x0000_t202" style="position:absolute;left:-448;top:250;width:11595;height:1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" fillcolor="white [3201]" strokecolor="black [3200]" strokeweight="2pt">
                        <v:textbox inset="2mm,0,0,0">
                          <w:txbxContent>
                            <w:p w14:paraId="170AB146" w14:textId="77777777" w:rsidR="00730DB5" w:rsidRPr="00657A29" w:rsidRDefault="00730DB5" w:rsidP="00730DB5">
                              <w:pPr>
                                <w:rPr>
                                  <w:sz w:val="18"/>
                                  <w:szCs w:val="18"/>
                                </w:rPr>
                              </w:pPr>
                              <w:r w:rsidRPr="00657A29">
                                <w:rPr>
                                  <w:sz w:val="18"/>
                                  <w:szCs w:val="18"/>
                                </w:rPr>
                                <w:t>Human labour</w:t>
                              </w:r>
                            </w:p>
                            <w:p w14:paraId="103F8481" w14:textId="77777777" w:rsidR="00730DB5" w:rsidRDefault="00730DB5" w:rsidP="00730DB5">
                              <w:pPr>
                                <w:rPr>
                                  <w:sz w:val="16"/>
                                  <w:szCs w:val="16"/>
                                </w:rPr>
                              </w:pPr>
                            </w:p>
                          </w:txbxContent>
                        </v:textbox>
                      </v:shape>
                    </v:group>
                    <v:group id="Group 6254" o:spid="_x0000_s1191" style="position:absolute;left:15259;top:15575;width:34991;height:19709" coordorigin="" coordsize="34991,19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">
                      <v:shape id="Picture 6255" o:spid="_x0000_s1192" type="#_x0000_t75" alt="Green tick and red cross in circle. Checkmark and x sign. (1375811) | Icons  | Design Bundles" style="position:absolute;left:63;width:2108;height:2190;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">
                        <v:imagedata r:id="rId20" o:title="Green tick and red cross in circle. Checkmark and x sign" croptop="8604f" cropbottom="9608f" cropleft="568f" cropright="34866f"/>
                      </v:shape>
                      <v:shape id="Picture 6256" o:spid="_x0000_s1193" type="#_x0000_t75" alt="Green tick and red cross in circle. Checkmark and x sign. (1375811) | Icons  | Design Bundles" style="position:absolute;top:9956;width:2108;height:2191;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">
                        <v:imagedata r:id="rId20" o:title="Green tick and red cross in circle. Checkmark and x sign" croptop="8604f" cropbottom="9608f" cropleft="568f" cropright="34866f"/>
                      </v:shape>
                      <v:shape id="Picture 6257" o:spid="_x0000_s1194" type="#_x0000_t75" alt="Green tick and red cross in circle. Checkmark and x sign. (1375811) | Icons  | Design Bundles" style="position:absolute;left:23195;top:13906;width:2108;height:2191;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">
                        <v:imagedata r:id="rId20" o:title="Green tick and red cross in circle. Checkmark and x sign" croptop="8604f" cropbottom="9608f" cropleft="568f" cropright="34866f"/>
                      </v:shape>
                      <v:shape id="Picture 6258" o:spid="_x0000_s1195" type="#_x0000_t75" alt="Green tick and red cross in circle. Checkmark and x sign. (1375811) | Icons  | Design Bundles" style="position:absolute;left:32881;top:17518;width:2108;height:2191;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">
                        <v:imagedata r:id="rId20" o:title="Green tick and red cross in circle. Checkmark and x sign" croptop="8604f" cropbottom="9608f" cropleft="568f" cropright="34866f"/>
                      </v:shape>
                      <v:shape id="Picture 6260" o:spid="_x0000_s1196" type="#_x0000_t75" alt="Green tick and red cross in circle. Checkmark and x sign. (1375811) | Icons  | Design Bundles" style="position:absolute;top:3082;width:2108;height:2190;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">
                        <v:imagedata r:id="rId20" o:title="Green tick and red cross in circle. Checkmark and x sign" croptop="8604f" cropbottom="9608f" cropleft="568f" cropright="34866f"/>
                      </v:shape>
                      <v:shape id="Picture 6261" o:spid="_x0000_s1197" type="#_x0000_t75" alt="Green tick and red cross in circle. Checkmark and x sign. (1375811) | Icons  | Design Bundles" style="position:absolute;left:32883;top:3082;width:2108;height:2191;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">
                        <v:imagedata r:id="rId20" o:title="Green tick and red cross in circle. Checkmark and x sign" croptop="8604f" cropbottom="9608f" cropleft="568f" cropright="34866f"/>
                      </v:shape>
                      <v:shape id="Picture 33" o:spid="_x0000_s1198" type="#_x0000_t75" alt="Green tick and red cross in circle. Checkmark and x sign. (1375811) | Icons  | Design Bundles" style="position:absolute;left:23198;top:17518;width:2109;height:2191;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">
                        <v:imagedata r:id="rId20" o:title="Green tick and red cross in circle. Checkmark and x sign" croptop="8604f" cropbottom="9608f" cropleft="568f" cropright="34866f"/>
                      </v:shape>
                    </v:group>
                    <v:group id="Group 6262" o:spid="_x0000_s1199" style="position:absolute;left:27241;top:15697;width:23009;height:12114" coordorigin=",-35" coordsize="23009,1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">
                      <v:shape id="Picture 6263" o:spid="_x0000_s1200" type="#_x0000_t75" alt="Green tick and red cross in circle. Checkmark and x sign. (1375811) | Icons  | Design Bundles" style="position:absolute;left:63;width:2108;height:2190;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">
                        <v:imagedata r:id="rId20" o:title="Green tick and red cross in circle. Checkmark and x sign" croptop="8604f" cropbottom="9608f" cropleft="568f" cropright="34866f"/>
                      </v:shape>
                      <v:shape id="Picture 6264" o:spid="_x0000_s1201" type="#_x0000_t75" alt="Green tick and red cross in circle. Checkmark and x sign. (1375811) | Icons  | Design Bundles" style="position:absolute;top:9817;width:2108;height:2191;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">
                        <v:imagedata r:id="rId20" o:title="Green tick and red cross in circle. Checkmark and x sign" croptop="8604f" cropbottom="9608f" cropleft="568f" cropright="34866f"/>
                      </v:shape>
                      <v:shape id="Picture 6265" o:spid="_x0000_s1202" type="#_x0000_t75" alt="Green tick and red cross in circle. Checkmark and x sign. (1375811) | Icons  | Design Bundles" style="position:absolute;left:11217;top:9888;width:2108;height:2191;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">
                        <v:imagedata r:id="rId20" o:title="Green tick and red cross in circle. Checkmark and x sign" croptop="8604f" cropbottom="9608f" cropleft="568f" cropright="34866f"/>
                      </v:shape>
                      <v:shape id="Picture 6266" o:spid="_x0000_s1203" type="#_x0000_t75" alt="Green tick and red cross in circle. Checkmark and x sign. (1375811) | Icons  | Design Bundles" style="position:absolute;left:11216;top:-35;width:2108;height:2190;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">
                        <v:imagedata r:id="rId20" o:title="Green tick and red cross in circle. Checkmark and x sign" croptop="8604f" cropbottom="9608f" cropleft="568f" cropright="34866f"/>
                      </v:shape>
                      <v:shape id="Picture 6267" o:spid="_x0000_s1204" type="#_x0000_t75" alt="Green tick and red cross in circle. Checkmark and x sign. (1375811) | Icons  | Design Bundles" style="position:absolute;left:20901;width:2108;height:2190;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">
                        <v:imagedata r:id="rId20" o:title="Green tick and red cross in circle. Checkmark and x sign" croptop="8604f" cropbottom="9608f" cropleft="568f" cropright="34866f"/>
                      </v:shape>
                      <v:shape id="Picture 6268" o:spid="_x0000_s1205" type="#_x0000_t75" alt="Green tick and red cross in circle. Checkmark and x sign. (1375811) | Icons  | Design Bundles" style="position:absolute;left:63;top:3488;width:2108;height:2191;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">
                        <v:imagedata r:id="rId20" o:title="Green tick and red cross in circle. Checkmark and x sign" croptop="8604f" cropbottom="9608f" cropleft="568f" cropright="34866f"/>
                      </v:shape>
                    </v:group>
                    <v:group id="Group 6269" o:spid="_x0000_s1206" style="position:absolute;left:38454;top:19067;width:2104;height:5320" coordorigin="-138,-2843" coordsize="2108,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">
                      <v:shape id="Picture 6270" o:spid="_x0000_s1207" type="#_x0000_t75" alt="Green tick and red cross in circle. Checkmark and x sign. (1375811) | Icons  | Design Bundles" style="position:absolute;left:-138;top:285;width:2107;height:2191;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">
                        <v:imagedata r:id="rId20" o:title="Green tick and red cross in circle. Checkmark and x sign" croptop="8604f" cropbottom="9608f" cropleft="568f" cropright="34866f"/>
                      </v:shape>
                      <v:shape id="Picture 6271" o:spid="_x0000_s1208" type="#_x0000_t75" alt="Green tick and red cross in circle. Checkmark and x sign. (1375811) | Icons  | Design Bundles" style="position:absolute;left:-137;top:-2843;width:2107;height:2191;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">
                        <v:imagedata r:id="rId22" o:title="Green tick and red cross in circle. Checkmark and x sign" croptop="8604f" cropbottom="9608f" cropleft="568f" cropright="34866f"/>
                      </v:shape>
                    </v:group>
                    <v:shape id="Picture 6272" o:spid="_x0000_s1209" type="#_x0000_t75" alt="Green tick and red cross in circle. Checkmark and x sign. (1375811) | Icons  | Design Bundles" style="position:absolute;left:48142;top:22038;width:2108;height:2191;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">
                      <v:imagedata r:id="rId20" o:title="Green tick and red cross in circle. Checkmark and x sign" croptop="8604f" cropbottom="9608f" cropleft="568f" cropright="34866f"/>
                    </v:shape>
                  </v:group>
                </v:group>
                <v:line id="Straight Connector 6273" o:spid="_x0000_s1210" style="position:absolute;visibility:visible;mso-wrap-style:square" from="0,11091" to="50196,1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" strokecolor="#00b050" strokeweight="1.75pt"/>
                <v:line id="Straight Connector 6274" o:spid="_x0000_s1211" style="position:absolute;visibility:visible;mso-wrap-style:square" from="0,14534" to="50634,14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" strokecolor="black [3213]" strokeweight="1.75pt"/>
                <w10:anchorlock/>
              </v:group>
            </w:pict>
          </mc:Fallback>
        </mc:AlternateContent>
      </w:r>
    </w:p>
    <w:p w14:paraId="3CAD9F66" w14:textId="2BF692B5" w:rsidR="001D78B9" w:rsidRPr="00056D68" w:rsidRDefault="00986A01" w:rsidP="00986A01">
      <w:pPr>
        <w:pStyle w:val="Caption"/>
      </w:pPr>
      <w:bookmarkStart w:id="40" w:name="_Ref129611934"/>
      <w:bookmarkStart w:id="41" w:name="_Ref129604303"/>
      <w:bookmarkStart w:id="42" w:name="_Toc129942815"/>
      <w:r w:rsidRPr="00056D68">
        <w:t xml:space="preserve">Figure </w:t>
      </w:r>
      <w:r w:rsidRPr="00056D68">
        <w:fldChar w:fldCharType="begin"/>
      </w:r>
      <w:r w:rsidRPr="00056D68">
        <w:instrText xml:space="preserve"> SEQ Figure \* ARABIC </w:instrText>
      </w:r>
      <w:r w:rsidRPr="00056D68">
        <w:fldChar w:fldCharType="separate"/>
      </w:r>
      <w:r w:rsidR="00CD309F">
        <w:rPr>
          <w:noProof/>
        </w:rPr>
        <w:t>11</w:t>
      </w:r>
      <w:r w:rsidRPr="00056D68">
        <w:fldChar w:fldCharType="end"/>
      </w:r>
      <w:bookmarkEnd w:id="40"/>
      <w:r w:rsidRPr="00056D68">
        <w:t xml:space="preserve"> Resources used </w:t>
      </w:r>
      <w:r w:rsidR="005767E3" w:rsidRPr="00056D68">
        <w:t xml:space="preserve">to implement the </w:t>
      </w:r>
      <w:r w:rsidR="00B20B54">
        <w:t>secondary</w:t>
      </w:r>
      <w:r w:rsidR="005767E3" w:rsidRPr="00056D68">
        <w:t xml:space="preserve"> treatment options</w:t>
      </w:r>
      <w:bookmarkEnd w:id="41"/>
      <w:bookmarkEnd w:id="42"/>
      <w:r w:rsidR="005767E3" w:rsidRPr="00056D68">
        <w:t xml:space="preserve"> </w:t>
      </w:r>
    </w:p>
    <w:p w14:paraId="7D23C277" w14:textId="5FE84D2F" w:rsidR="00A90FA2" w:rsidRPr="00056D68" w:rsidRDefault="00A90FA2" w:rsidP="00062F8D"/>
    <w:p w14:paraId="5EB57819" w14:textId="77777777" w:rsidR="00A90FA2" w:rsidRPr="00056D68" w:rsidRDefault="00A90FA2" w:rsidP="00A90FA2">
      <w:pPr>
        <w:rPr>
          <w:u w:val="single"/>
        </w:rPr>
      </w:pPr>
      <w:r w:rsidRPr="00056D68">
        <w:rPr>
          <w:u w:val="single"/>
        </w:rPr>
        <w:t>Human labour</w:t>
      </w:r>
    </w:p>
    <w:p w14:paraId="72CD42E7" w14:textId="58C93C22" w:rsidR="00A90FA2" w:rsidRPr="00056D68" w:rsidRDefault="00A90FA2" w:rsidP="00A90FA2">
      <w:r w:rsidRPr="00056D68">
        <w:t>In conventional MRF/</w:t>
      </w:r>
      <w:proofErr w:type="spellStart"/>
      <w:r w:rsidRPr="00056D68">
        <w:t>MBT</w:t>
      </w:r>
      <w:proofErr w:type="spellEnd"/>
      <w:r w:rsidRPr="00056D68">
        <w:t xml:space="preserve"> and PPT facilities many people are used for quality control and </w:t>
      </w:r>
      <w:r w:rsidR="004E0CA4">
        <w:t xml:space="preserve">to </w:t>
      </w:r>
      <w:r w:rsidRPr="00056D68">
        <w:t>hand pick contaminants out of each waste stream.  More modern and perhaps sophisticated machinery require less people for quality control.  Where AI is used</w:t>
      </w:r>
      <w:r w:rsidR="001D574E">
        <w:t>,</w:t>
      </w:r>
      <w:r w:rsidRPr="00056D68">
        <w:t xml:space="preserve"> even less people are used. As the </w:t>
      </w:r>
      <w:r w:rsidR="008F5B55">
        <w:t xml:space="preserve">manual </w:t>
      </w:r>
      <w:r w:rsidRPr="00056D68">
        <w:t>processes to sort and treat plastics for IEM manufacturing</w:t>
      </w:r>
      <w:r w:rsidR="00047604">
        <w:t>,</w:t>
      </w:r>
      <w:r w:rsidRPr="00056D68">
        <w:t xml:space="preserve"> are much less than AM and conventional plastics recycling, the use of the plastics for IEM has a lower economic and CO2 cost. </w:t>
      </w:r>
    </w:p>
    <w:p w14:paraId="478C805E" w14:textId="77777777" w:rsidR="00A90FA2" w:rsidRPr="00056D68" w:rsidRDefault="00A90FA2" w:rsidP="00A90FA2"/>
    <w:p w14:paraId="74257814" w14:textId="77777777" w:rsidR="00A90FA2" w:rsidRPr="00056D68" w:rsidRDefault="00A90FA2" w:rsidP="00A90FA2">
      <w:pPr>
        <w:rPr>
          <w:u w:val="single"/>
        </w:rPr>
      </w:pPr>
      <w:r w:rsidRPr="00056D68">
        <w:rPr>
          <w:u w:val="single"/>
        </w:rPr>
        <w:t>Fossil fuels</w:t>
      </w:r>
    </w:p>
    <w:p w14:paraId="5C7C809D" w14:textId="028208FA" w:rsidR="00A90FA2" w:rsidRPr="00056D68" w:rsidRDefault="00A90FA2" w:rsidP="00A90FA2">
      <w:r w:rsidRPr="00056D68">
        <w:t>Fossil fuels such as diesel are used to run mechanical loaders and bale handling equipment. As these are at the beginning and at the end of the possesses</w:t>
      </w:r>
      <w:r w:rsidR="006E49B6">
        <w:t>,</w:t>
      </w:r>
      <w:r w:rsidRPr="00056D68">
        <w:t xml:space="preserve"> it is presumes that the apportioning amount for each type of plastic on the loader end and bale handling should be the same for both AM and IEM. Furthermore, if the overall costs are apportioned per </w:t>
      </w:r>
      <w:r w:rsidR="00694468" w:rsidRPr="00056D68">
        <w:t>tonne,</w:t>
      </w:r>
      <w:r w:rsidRPr="00056D68">
        <w:t xml:space="preserve"> then the cost per to</w:t>
      </w:r>
      <w:r w:rsidR="00694468">
        <w:t>n</w:t>
      </w:r>
      <w:r w:rsidRPr="00056D68">
        <w:t xml:space="preserve">ne </w:t>
      </w:r>
      <w:r w:rsidR="00D01D44">
        <w:t>is</w:t>
      </w:r>
      <w:r w:rsidRPr="00056D68">
        <w:t xml:space="preserve"> the same </w:t>
      </w:r>
      <w:r w:rsidR="005267C8">
        <w:t xml:space="preserve">for each tonne </w:t>
      </w:r>
      <w:r w:rsidR="009D02EB">
        <w:t xml:space="preserve">outputted regardless </w:t>
      </w:r>
      <w:r w:rsidR="004B1C79">
        <w:t>of the waste stream</w:t>
      </w:r>
      <w:r w:rsidRPr="00056D68">
        <w:t>.</w:t>
      </w:r>
      <w:r w:rsidR="004B1C79">
        <w:t xml:space="preserve"> </w:t>
      </w:r>
      <w:r w:rsidRPr="00056D68">
        <w:t xml:space="preserve"> </w:t>
      </w:r>
    </w:p>
    <w:p w14:paraId="2F5EEFDC" w14:textId="77777777" w:rsidR="00A90FA2" w:rsidRPr="00056D68" w:rsidRDefault="00A90FA2" w:rsidP="00A90FA2"/>
    <w:p w14:paraId="6824A92E" w14:textId="77777777" w:rsidR="00A90FA2" w:rsidRPr="00056D68" w:rsidRDefault="00A90FA2" w:rsidP="00A90FA2">
      <w:pPr>
        <w:rPr>
          <w:u w:val="single"/>
        </w:rPr>
      </w:pPr>
      <w:r w:rsidRPr="00056D68">
        <w:rPr>
          <w:u w:val="single"/>
        </w:rPr>
        <w:t>Electricity</w:t>
      </w:r>
    </w:p>
    <w:p w14:paraId="617B36E1" w14:textId="047A6B3C" w:rsidR="00A90FA2" w:rsidRPr="00056D68" w:rsidRDefault="00A90FA2" w:rsidP="00A90FA2">
      <w:r w:rsidRPr="00056D68">
        <w:t xml:space="preserve">Electricity is used to operate all manner of equipment throughout the recycling facilities. </w:t>
      </w:r>
      <w:r w:rsidR="000631E4">
        <w:t>S</w:t>
      </w:r>
      <w:r w:rsidRPr="00056D68">
        <w:t xml:space="preserve">ince more </w:t>
      </w:r>
      <w:r w:rsidRPr="008F08BD">
        <w:rPr>
          <w:color w:val="auto"/>
        </w:rPr>
        <w:t>processes are used to sort and treat the plastic for AM, plastics for AM have a high</w:t>
      </w:r>
      <w:r w:rsidR="00A75ACF">
        <w:rPr>
          <w:color w:val="auto"/>
        </w:rPr>
        <w:t>er</w:t>
      </w:r>
      <w:r w:rsidRPr="008F08BD">
        <w:rPr>
          <w:color w:val="auto"/>
        </w:rPr>
        <w:t xml:space="preserve"> energy </w:t>
      </w:r>
      <w:r w:rsidRPr="008F08BD">
        <w:rPr>
          <w:color w:val="auto"/>
        </w:rPr>
        <w:lastRenderedPageBreak/>
        <w:t xml:space="preserve">and CO2 cost. </w:t>
      </w:r>
      <w:r w:rsidR="00CC10E6" w:rsidRPr="008F08BD">
        <w:rPr>
          <w:color w:val="auto"/>
        </w:rPr>
        <w:t xml:space="preserve">This would be </w:t>
      </w:r>
      <w:r w:rsidR="00FE52A7" w:rsidRPr="008F08BD">
        <w:rPr>
          <w:color w:val="auto"/>
        </w:rPr>
        <w:t xml:space="preserve">approximately the same for </w:t>
      </w:r>
      <w:r w:rsidR="00CC10E6" w:rsidRPr="008F08BD">
        <w:rPr>
          <w:color w:val="auto"/>
        </w:rPr>
        <w:t xml:space="preserve">high quality </w:t>
      </w:r>
      <w:r w:rsidR="00FE52A7" w:rsidRPr="008F08BD">
        <w:rPr>
          <w:color w:val="auto"/>
        </w:rPr>
        <w:t>plastic</w:t>
      </w:r>
      <w:r w:rsidR="00CC10E6" w:rsidRPr="008F08BD">
        <w:rPr>
          <w:color w:val="auto"/>
        </w:rPr>
        <w:t>,</w:t>
      </w:r>
      <w:r w:rsidR="00FE52A7" w:rsidRPr="008F08BD">
        <w:rPr>
          <w:color w:val="auto"/>
        </w:rPr>
        <w:t xml:space="preserve"> that may be </w:t>
      </w:r>
      <w:r w:rsidR="008F08BD" w:rsidRPr="008F08BD">
        <w:rPr>
          <w:color w:val="auto"/>
        </w:rPr>
        <w:t xml:space="preserve">used </w:t>
      </w:r>
      <w:r w:rsidR="00FE52A7" w:rsidRPr="008F08BD">
        <w:rPr>
          <w:color w:val="auto"/>
        </w:rPr>
        <w:t>for food</w:t>
      </w:r>
      <w:r w:rsidR="00EC247A">
        <w:rPr>
          <w:color w:val="auto"/>
        </w:rPr>
        <w:t>-</w:t>
      </w:r>
      <w:r w:rsidR="00FE52A7" w:rsidRPr="008F08BD">
        <w:rPr>
          <w:color w:val="auto"/>
        </w:rPr>
        <w:t>to</w:t>
      </w:r>
      <w:r w:rsidR="00EC247A">
        <w:rPr>
          <w:color w:val="auto"/>
        </w:rPr>
        <w:t>-</w:t>
      </w:r>
      <w:r w:rsidR="00FE52A7" w:rsidRPr="008F08BD">
        <w:rPr>
          <w:color w:val="auto"/>
        </w:rPr>
        <w:t xml:space="preserve">food or single polymer </w:t>
      </w:r>
      <w:r w:rsidR="008F08BD" w:rsidRPr="008F08BD">
        <w:rPr>
          <w:color w:val="auto"/>
        </w:rPr>
        <w:t xml:space="preserve">recyclant. </w:t>
      </w:r>
      <w:r w:rsidR="00FE52A7" w:rsidRPr="008F08BD">
        <w:rPr>
          <w:color w:val="auto"/>
        </w:rPr>
        <w:t xml:space="preserve"> </w:t>
      </w:r>
      <w:r w:rsidRPr="008F08BD">
        <w:rPr>
          <w:color w:val="auto"/>
        </w:rPr>
        <w:t>However</w:t>
      </w:r>
      <w:r w:rsidRPr="00056D68">
        <w:t>, as IEM does not need to go through almost all the sorting and treatment processes associated with high quality plastic recycling</w:t>
      </w:r>
      <w:r w:rsidR="001C5531">
        <w:t>,</w:t>
      </w:r>
      <w:r w:rsidRPr="00056D68">
        <w:t xml:space="preserve"> the cost and carbon footprint to sort and treat the plastic for IEM is lower.  </w:t>
      </w:r>
    </w:p>
    <w:p w14:paraId="5DFB8960" w14:textId="77777777" w:rsidR="000626BE" w:rsidRPr="00056D68" w:rsidRDefault="000626BE" w:rsidP="00A90FA2">
      <w:pPr>
        <w:rPr>
          <w:color w:val="FF0000"/>
        </w:rPr>
      </w:pPr>
    </w:p>
    <w:p w14:paraId="32EC4760" w14:textId="77777777" w:rsidR="00A90FA2" w:rsidRPr="00056D68" w:rsidRDefault="00A90FA2" w:rsidP="00A90FA2">
      <w:pPr>
        <w:rPr>
          <w:u w:val="single"/>
        </w:rPr>
      </w:pPr>
      <w:r w:rsidRPr="00056D68">
        <w:rPr>
          <w:u w:val="single"/>
        </w:rPr>
        <w:t>Water</w:t>
      </w:r>
    </w:p>
    <w:p w14:paraId="1C35DC08" w14:textId="14A15A5E" w:rsidR="00CF1865" w:rsidRDefault="00A90FA2" w:rsidP="00A90FA2">
      <w:r w:rsidRPr="00056D68">
        <w:t>Water is used for both separating and cleaning of the plastic chips. Different plastics have different densities. In a water bath the low-density plastics either float or sink much slower than the high-density plastics. Different screw mechanisms placed at different depts in the water are used to draw out the different types of plastics based of their density.  Water is further used to wash off any contaminants.  As will be explained chemicals</w:t>
      </w:r>
      <w:r w:rsidR="00783DD9">
        <w:t>, e.g., caustic soda</w:t>
      </w:r>
      <w:r w:rsidR="00255BEB">
        <w:t>,</w:t>
      </w:r>
      <w:r w:rsidR="00783DD9">
        <w:t xml:space="preserve"> </w:t>
      </w:r>
      <w:r w:rsidRPr="00056D68">
        <w:t>may be put in the water to help in the cleaning process. Water and other special fluids are used in a magnetic density separator to sort the different plastics into single polymer outputs. The use of water and other liquids is only to produce high quality plastic</w:t>
      </w:r>
      <w:r w:rsidR="00DC0BF3">
        <w:t xml:space="preserve"> pellets that can be used </w:t>
      </w:r>
      <w:r w:rsidRPr="00056D68">
        <w:t>for AM</w:t>
      </w:r>
      <w:r w:rsidR="00DC0BF3">
        <w:t xml:space="preserve">. </w:t>
      </w:r>
      <w:r w:rsidR="00C747CB">
        <w:t xml:space="preserve"> </w:t>
      </w:r>
      <w:r w:rsidR="006535EE">
        <w:t>T</w:t>
      </w:r>
      <w:r w:rsidR="00CF1865">
        <w:t>he production of pellets f</w:t>
      </w:r>
      <w:r w:rsidR="006535EE">
        <w:t>ro</w:t>
      </w:r>
      <w:r w:rsidR="00CF1865">
        <w:t>m plastic flacks</w:t>
      </w:r>
      <w:r w:rsidR="006535EE">
        <w:t>,</w:t>
      </w:r>
      <w:r w:rsidR="00CF1865">
        <w:t xml:space="preserve"> is the same process if the pellets are used as</w:t>
      </w:r>
      <w:r w:rsidR="00CF1865" w:rsidRPr="00CF1865">
        <w:t xml:space="preserve"> </w:t>
      </w:r>
      <w:r w:rsidR="00CF1865">
        <w:t>AM or non-AM feedstock</w:t>
      </w:r>
      <w:r w:rsidR="00205586">
        <w:t xml:space="preserve">, they </w:t>
      </w:r>
      <w:r w:rsidR="0065247C">
        <w:t>must</w:t>
      </w:r>
      <w:r w:rsidR="00205586">
        <w:t xml:space="preserve"> be</w:t>
      </w:r>
      <w:r w:rsidR="005C64E7">
        <w:t xml:space="preserve"> of</w:t>
      </w:r>
      <w:r w:rsidR="00205586">
        <w:t xml:space="preserve"> the same </w:t>
      </w:r>
      <w:r w:rsidR="00C747CB">
        <w:t>high-quality</w:t>
      </w:r>
      <w:r w:rsidR="00205586">
        <w:t xml:space="preserve"> grade</w:t>
      </w:r>
      <w:r w:rsidR="00CF1865">
        <w:t xml:space="preserve">. </w:t>
      </w:r>
      <w:r w:rsidR="000E0CE1">
        <w:t>Therefore,</w:t>
      </w:r>
      <w:r w:rsidR="006535EE">
        <w:t xml:space="preserve"> the water </w:t>
      </w:r>
      <w:r w:rsidR="005C64E7">
        <w:t xml:space="preserve">used to produce the </w:t>
      </w:r>
      <w:r w:rsidR="00C747CB">
        <w:t>pellets</w:t>
      </w:r>
      <w:r w:rsidR="005C64E7">
        <w:t xml:space="preserve"> </w:t>
      </w:r>
      <w:r w:rsidR="00066DBB">
        <w:t xml:space="preserve">foe standard plastics industry and that for AM manufacturing </w:t>
      </w:r>
      <w:r w:rsidR="005C64E7">
        <w:t xml:space="preserve">should </w:t>
      </w:r>
      <w:r w:rsidR="00C747CB">
        <w:t>be</w:t>
      </w:r>
      <w:r w:rsidR="005C64E7">
        <w:t xml:space="preserve"> the same</w:t>
      </w:r>
      <w:r w:rsidR="00C747CB">
        <w:t>.</w:t>
      </w:r>
    </w:p>
    <w:p w14:paraId="4A1D0241" w14:textId="77777777" w:rsidR="00854225" w:rsidRDefault="00854225" w:rsidP="00A90FA2"/>
    <w:p w14:paraId="3A546B6D" w14:textId="5F1AE3B0" w:rsidR="001333D4" w:rsidRDefault="00854225" w:rsidP="00A90FA2">
      <w:r>
        <w:t xml:space="preserve">In the IEM </w:t>
      </w:r>
      <w:r w:rsidR="00184A84">
        <w:t>agglomeration</w:t>
      </w:r>
      <w:r w:rsidRPr="00854225">
        <w:t xml:space="preserve"> </w:t>
      </w:r>
      <w:r>
        <w:t>process</w:t>
      </w:r>
      <w:r w:rsidR="008B3CF5">
        <w:t>,</w:t>
      </w:r>
      <w:r>
        <w:t xml:space="preserve"> the plastic heats up </w:t>
      </w:r>
      <w:r w:rsidR="00A02460">
        <w:t xml:space="preserve">and the thin films melt together at </w:t>
      </w:r>
      <w:r w:rsidR="008B3CF5">
        <w:t>t</w:t>
      </w:r>
      <w:r w:rsidR="00A02460">
        <w:t>he same time</w:t>
      </w:r>
      <w:r w:rsidR="008B3CF5">
        <w:t xml:space="preserve"> </w:t>
      </w:r>
      <w:r w:rsidR="00A02460">
        <w:t xml:space="preserve">they are being chopped up with the </w:t>
      </w:r>
      <w:r w:rsidR="008B3CF5">
        <w:t>blades</w:t>
      </w:r>
      <w:r w:rsidR="00A02460">
        <w:t xml:space="preserve">, a bit like a </w:t>
      </w:r>
      <w:r w:rsidR="008B3CF5">
        <w:t xml:space="preserve">slow blender. To cool the plastic before it forms </w:t>
      </w:r>
      <w:r w:rsidR="00EB2A54">
        <w:t>one</w:t>
      </w:r>
      <w:r w:rsidR="008B3CF5">
        <w:t xml:space="preserve"> </w:t>
      </w:r>
      <w:r w:rsidR="0040646F">
        <w:t xml:space="preserve">huge chunk, </w:t>
      </w:r>
      <w:r w:rsidR="008772EA">
        <w:t xml:space="preserve">1 </w:t>
      </w:r>
      <w:r w:rsidR="005361D6">
        <w:t xml:space="preserve">litre </w:t>
      </w:r>
      <w:r w:rsidR="008772EA">
        <w:t xml:space="preserve">of water is added to each 100 kg to </w:t>
      </w:r>
      <w:r w:rsidR="001333D4">
        <w:t xml:space="preserve">stop the </w:t>
      </w:r>
      <w:r w:rsidR="00223F57">
        <w:t>process</w:t>
      </w:r>
      <w:r w:rsidR="001333D4">
        <w:t xml:space="preserve">. </w:t>
      </w:r>
      <w:r w:rsidR="007F034E">
        <w:t>This water evaporates off the hot plastic</w:t>
      </w:r>
      <w:r w:rsidR="008A7450">
        <w:t xml:space="preserve"> </w:t>
      </w:r>
      <w:r w:rsidR="007F034E">
        <w:t>leav</w:t>
      </w:r>
      <w:r w:rsidR="008A7450">
        <w:t xml:space="preserve">ing </w:t>
      </w:r>
      <w:r w:rsidR="007F034E">
        <w:t xml:space="preserve">no </w:t>
      </w:r>
      <w:r w:rsidR="006A6612">
        <w:t>residue.</w:t>
      </w:r>
      <w:r w:rsidR="000B510D">
        <w:t xml:space="preserve"> Water is used to cooldown the </w:t>
      </w:r>
      <w:r w:rsidR="00F93B94">
        <w:t xml:space="preserve">plastic while it is in the mould. The water is usually in a closed loop system, </w:t>
      </w:r>
      <w:r w:rsidR="009C7136">
        <w:t xml:space="preserve">that may need topping up but </w:t>
      </w:r>
      <w:r w:rsidR="004A5DF2">
        <w:t>overall,</w:t>
      </w:r>
      <w:r w:rsidR="009C7136">
        <w:t xml:space="preserve"> the </w:t>
      </w:r>
      <w:r w:rsidR="004A5DF2">
        <w:t xml:space="preserve">volume </w:t>
      </w:r>
      <w:r w:rsidR="009C7136">
        <w:t xml:space="preserve">water </w:t>
      </w:r>
      <w:r w:rsidR="00E17E4A">
        <w:t>usage</w:t>
      </w:r>
      <w:r w:rsidR="009C7136">
        <w:t xml:space="preserve"> is stable to </w:t>
      </w:r>
      <w:r w:rsidR="00E17E4A">
        <w:t>that which can fill the cooling system.</w:t>
      </w:r>
      <w:r w:rsidR="006A6612">
        <w:t xml:space="preserve"> </w:t>
      </w:r>
      <w:r w:rsidR="007F034E">
        <w:t xml:space="preserve"> </w:t>
      </w:r>
    </w:p>
    <w:p w14:paraId="317F5E1F" w14:textId="77777777" w:rsidR="006A6612" w:rsidRPr="00056D68" w:rsidRDefault="006A6612" w:rsidP="00A90FA2"/>
    <w:p w14:paraId="785CD866" w14:textId="77777777" w:rsidR="00A90FA2" w:rsidRPr="00056D68" w:rsidRDefault="00A90FA2" w:rsidP="00A90FA2">
      <w:pPr>
        <w:rPr>
          <w:u w:val="single"/>
        </w:rPr>
      </w:pPr>
      <w:r w:rsidRPr="00056D68">
        <w:rPr>
          <w:u w:val="single"/>
        </w:rPr>
        <w:t>Solvents</w:t>
      </w:r>
    </w:p>
    <w:p w14:paraId="1CE6B8DE" w14:textId="3F6F4408" w:rsidR="00A90FA2" w:rsidRPr="00056D68" w:rsidRDefault="00A90FA2" w:rsidP="00A90FA2">
      <w:r w:rsidRPr="00056D68">
        <w:t>Plastic bottles have either a plastic label or a paper label</w:t>
      </w:r>
      <w:r w:rsidR="00CA7DB6">
        <w:t>,</w:t>
      </w:r>
      <w:r w:rsidRPr="00056D68">
        <w:t xml:space="preserve"> that is fixed to the bottle using adhesive.  The bottle is shredded and on many of the pieces is either glue or paper that is glued on. Also, there may be printing on the bottle itself, for example a batch number and a use/sell by date. Cold water by itself </w:t>
      </w:r>
      <w:r w:rsidR="00CA7DB6">
        <w:t>will not be able to</w:t>
      </w:r>
      <w:r w:rsidRPr="00056D68">
        <w:t xml:space="preserve"> remove </w:t>
      </w:r>
      <w:r w:rsidR="001724FA">
        <w:t>all</w:t>
      </w:r>
      <w:r w:rsidRPr="00056D68">
        <w:t xml:space="preserve"> the glue or residue of the label. Furthermore, food residual that contains oils could also be present on the plastic.  Hot water with chemical solvers like caustic soda is used to clean the plastic chips from all these contaminates.  This cleaning proses is only required for AM and not for IEM manufacturing. </w:t>
      </w:r>
    </w:p>
    <w:p w14:paraId="5A4EE135" w14:textId="77777777" w:rsidR="00A90FA2" w:rsidRPr="00056D68" w:rsidRDefault="00A90FA2" w:rsidP="00A90FA2"/>
    <w:p w14:paraId="1F228FD0" w14:textId="77777777" w:rsidR="00A90FA2" w:rsidRPr="00056D68" w:rsidRDefault="00A90FA2" w:rsidP="00A90FA2">
      <w:pPr>
        <w:rPr>
          <w:u w:val="single"/>
        </w:rPr>
      </w:pPr>
      <w:r w:rsidRPr="00056D68">
        <w:rPr>
          <w:u w:val="single"/>
        </w:rPr>
        <w:t>Additives</w:t>
      </w:r>
    </w:p>
    <w:p w14:paraId="0BF3E513" w14:textId="684D376D" w:rsidR="00A90FA2" w:rsidRPr="00056D68" w:rsidRDefault="00A90FA2" w:rsidP="00A90FA2">
      <w:r w:rsidRPr="00056D68">
        <w:t xml:space="preserve">Single pure plastic polymers are not very versatile. Therefore, in </w:t>
      </w:r>
      <w:r w:rsidR="00937E14">
        <w:t>t</w:t>
      </w:r>
      <w:r w:rsidRPr="00056D68">
        <w:t>he production of filaments for AM manufacturing</w:t>
      </w:r>
      <w:r w:rsidR="00937E14">
        <w:t>,</w:t>
      </w:r>
      <w:r w:rsidRPr="00056D68">
        <w:t xml:space="preserve"> chemicals are added to provide the required specification for printing products using 3D printing technology.   The additives include, stabilizers, colorants, plasticizers, fillers and reinforcing fibres, ultraviolet absorbers, antioxidants as well as processing aids including lubricants and flow promoters, </w:t>
      </w:r>
      <w:r w:rsidRPr="00056D68">
        <w:fldChar w:fldCharType="begin"/>
      </w:r>
      <w:r w:rsidRPr="00056D68">
        <w:instrText xml:space="preserve"> ADDIN EN.CITE &lt;EndNote&gt;&lt;Cite&gt;&lt;Author&gt;Shamsuyeva&lt;/Author&gt;&lt;Year&gt;2021&lt;/Year&gt;&lt;RecNum&gt;104&lt;/RecNum&gt;&lt;IDText&gt;Plastics in the context of the circular economy and sustainable plastics recycling: Comprehensive review on research development, standardization and market&lt;/IDText&gt;&lt;DisplayText&gt;(Shamsuyeva &amp;amp; Endres, 2021)&lt;/DisplayText&gt;&lt;record&gt;&lt;rec-number&gt;104&lt;/rec-number&gt;&lt;foreign-keys&gt;&lt;key app="EN" db-id="spdftawwv5rtsseeze75t22p0pp5dva9f0x9" timestamp="1657877733" guid="1defcd93-8644-47a5-aa70-23f022a9ed7a"&gt;104&lt;/key&gt;&lt;/foreign-keys&gt;&lt;ref-type name="Journal Article"&gt;17&lt;/ref-type&gt;&lt;contributors&gt;&lt;authors&gt;&lt;author&gt;Shamsuyeva, Madina&lt;/author&gt;&lt;author&gt;Endres, Hans-Josef&lt;/author&gt;&lt;/authors&gt;&lt;/contributors&gt;&lt;titles&gt;&lt;title&gt;Plastics in the context of the circular economy and sustainable plastics recycling: Comprehensive review on research development, standardization and market&lt;/title&gt;&lt;secondary-title&gt;Composites Part C: Open Access&lt;/secondary-title&gt;&lt;/titles&gt;&lt;periodical&gt;&lt;full-title&gt;Composites Part C: Open Access&lt;/full-title&gt;&lt;/periodical&gt;&lt;pages&gt;100168&lt;/pages&gt;&lt;volume&gt;6&lt;/volume&gt;&lt;dates&gt;&lt;year&gt;2021&lt;/year&gt;&lt;/dates&gt;&lt;isbn&gt;2666-6820&lt;/isbn&gt;&lt;urls&gt;&lt;/urls&gt;&lt;/record&gt;&lt;/Cite&gt;&lt;/EndNote&gt;</w:instrText>
      </w:r>
      <w:r w:rsidRPr="00056D68">
        <w:fldChar w:fldCharType="separate"/>
      </w:r>
      <w:r w:rsidRPr="00056D68">
        <w:t>(Shamsuyeva &amp; Endres, 2021)</w:t>
      </w:r>
      <w:r w:rsidRPr="00056D68">
        <w:fldChar w:fldCharType="end"/>
      </w:r>
      <w:r w:rsidRPr="00056D68">
        <w:t xml:space="preserve">. </w:t>
      </w:r>
      <w:r w:rsidR="00504287">
        <w:t xml:space="preserve">Many of these </w:t>
      </w:r>
      <w:r w:rsidR="000E7015">
        <w:t>additives</w:t>
      </w:r>
      <w:r w:rsidR="00504287">
        <w:t xml:space="preserve"> are also put into the plastic </w:t>
      </w:r>
      <w:r w:rsidR="008C7811">
        <w:t xml:space="preserve">used for IEM.  </w:t>
      </w:r>
      <w:r w:rsidR="000E7015">
        <w:t>However,</w:t>
      </w:r>
      <w:r w:rsidR="008C7811">
        <w:t xml:space="preserve"> it will depend on the end user market as to which chemicals are added. </w:t>
      </w:r>
    </w:p>
    <w:p w14:paraId="519F5EC0" w14:textId="3B125F1F" w:rsidR="006018C3" w:rsidRDefault="001709B5" w:rsidP="00AD0464">
      <w:pPr>
        <w:pStyle w:val="Heading1"/>
      </w:pPr>
      <w:bookmarkStart w:id="43" w:name="_Toc501116469"/>
      <w:bookmarkStart w:id="44" w:name="_Toc130989872"/>
      <w:bookmarkEnd w:id="43"/>
      <w:r>
        <w:lastRenderedPageBreak/>
        <w:t>Comparisons between p</w:t>
      </w:r>
      <w:r w:rsidR="00771184">
        <w:t xml:space="preserve">lastic handling within and </w:t>
      </w:r>
      <w:r>
        <w:t>without</w:t>
      </w:r>
      <w:r w:rsidR="00771184">
        <w:t xml:space="preserve"> the </w:t>
      </w:r>
      <w:proofErr w:type="spellStart"/>
      <w:r>
        <w:t>TRANCEFORM</w:t>
      </w:r>
      <w:proofErr w:type="spellEnd"/>
      <w:r>
        <w:t>-CE project</w:t>
      </w:r>
      <w:bookmarkEnd w:id="44"/>
    </w:p>
    <w:p w14:paraId="4AD7ECF8" w14:textId="4879E13E" w:rsidR="000D2247" w:rsidRDefault="0057393F" w:rsidP="00D224A3">
      <w:pPr>
        <w:pStyle w:val="Heading2"/>
      </w:pPr>
      <w:bookmarkStart w:id="45" w:name="_Toc130989873"/>
      <w:r>
        <w:t>Introduction</w:t>
      </w:r>
      <w:bookmarkEnd w:id="45"/>
      <w:r>
        <w:t xml:space="preserve"> </w:t>
      </w:r>
    </w:p>
    <w:p w14:paraId="06C2DD18" w14:textId="22DA8F34" w:rsidR="00E21C78" w:rsidRDefault="00E21C78" w:rsidP="000D2247"/>
    <w:p w14:paraId="6CEE9420" w14:textId="1E8CA9AC" w:rsidR="00E21C78" w:rsidRDefault="00E21C78" w:rsidP="000D2247"/>
    <w:p w14:paraId="266AC2AB" w14:textId="670070C3" w:rsidR="00E21C78" w:rsidRDefault="00E366EB" w:rsidP="000D2247">
      <w:r>
        <w:rPr>
          <w:noProof/>
        </w:rPr>
        <mc:AlternateContent>
          <mc:Choice Requires="wpg">
            <w:drawing>
              <wp:anchor distT="0" distB="0" distL="114300" distR="114300" simplePos="0" relativeHeight="251993088" behindDoc="0" locked="0" layoutInCell="1" allowOverlap="1" wp14:anchorId="43BE802B" wp14:editId="6F3144F3">
                <wp:simplePos x="0" y="0"/>
                <wp:positionH relativeFrom="column">
                  <wp:posOffset>1782244</wp:posOffset>
                </wp:positionH>
                <wp:positionV relativeFrom="paragraph">
                  <wp:posOffset>40113</wp:posOffset>
                </wp:positionV>
                <wp:extent cx="1029970" cy="3568065"/>
                <wp:effectExtent l="0" t="0" r="17780" b="13335"/>
                <wp:wrapNone/>
                <wp:docPr id="6302" name="Group 6302"/>
                <wp:cNvGraphicFramePr/>
                <a:graphic xmlns:a="http://schemas.openxmlformats.org/drawingml/2006/main">
                  <a:graphicData uri="http://schemas.microsoft.com/office/word/2010/wordprocessingGroup">
                    <wpg:wgp>
                      <wpg:cNvGrpSpPr/>
                      <wpg:grpSpPr>
                        <a:xfrm>
                          <a:off x="0" y="0"/>
                          <a:ext cx="1029970" cy="3568065"/>
                          <a:chOff x="0" y="0"/>
                          <a:chExt cx="954594" cy="3481388"/>
                        </a:xfrm>
                      </wpg:grpSpPr>
                      <wps:wsp>
                        <wps:cNvPr id="6287" name="Rectangle 6287"/>
                        <wps:cNvSpPr/>
                        <wps:spPr>
                          <a:xfrm>
                            <a:off x="0" y="934497"/>
                            <a:ext cx="954405" cy="9391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44D7314" w14:textId="77777777" w:rsidR="00E21C78" w:rsidRDefault="00E21C78" w:rsidP="00E21C78">
                              <w:pPr>
                                <w:jc w:val="center"/>
                              </w:pPr>
                              <w:r>
                                <w:t>Not burnt for generating energy</w:t>
                              </w:r>
                            </w:p>
                            <w:p w14:paraId="0A44B204" w14:textId="77777777" w:rsidR="00E21C78" w:rsidRDefault="00E21C78" w:rsidP="00E21C7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8" name="Rectangle 6288"/>
                        <wps:cNvSpPr/>
                        <wps:spPr>
                          <a:xfrm>
                            <a:off x="0" y="1874018"/>
                            <a:ext cx="954405" cy="81499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ECC0CF0" w14:textId="1C5CED81" w:rsidR="00E21C78" w:rsidRDefault="00E21C78" w:rsidP="00E21C78">
                              <w:pPr>
                                <w:jc w:val="center"/>
                              </w:pPr>
                              <w:r>
                                <w:t xml:space="preserve">Avoided the use of </w:t>
                              </w:r>
                              <w:r w:rsidR="00174C23">
                                <w:t xml:space="preserve">9 times </w:t>
                              </w:r>
                              <w:r>
                                <w:t>virgin plastic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9" name="Rectangle 6289"/>
                        <wps:cNvSpPr/>
                        <wps:spPr>
                          <a:xfrm>
                            <a:off x="0" y="0"/>
                            <a:ext cx="954594" cy="869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B124BFC" w14:textId="77777777" w:rsidR="00E21C78" w:rsidRDefault="00E21C78" w:rsidP="00E21C78">
                              <w:pPr>
                                <w:jc w:val="center"/>
                              </w:pPr>
                              <w:r>
                                <w:t>IEM production</w:t>
                              </w:r>
                            </w:p>
                            <w:p w14:paraId="47F9D7BD" w14:textId="6E2F6FF7" w:rsidR="00E21C78" w:rsidRDefault="009F67CC" w:rsidP="00E21C78">
                              <w:pPr>
                                <w:jc w:val="center"/>
                              </w:pPr>
                              <w:r>
                                <w:t>u</w:t>
                              </w:r>
                              <w:r w:rsidR="00E72154">
                                <w:t xml:space="preserve">p to </w:t>
                              </w:r>
                              <w:r w:rsidR="00914E62" w:rsidRPr="008201BD">
                                <w:rPr>
                                  <w:b/>
                                  <w:bCs/>
                                </w:rPr>
                                <w:t>9 times</w:t>
                              </w:r>
                              <w:r w:rsidR="00E21C78">
                                <w:t xml:space="preserve"> recycled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91" name="Rectangle 6291"/>
                        <wps:cNvSpPr/>
                        <wps:spPr>
                          <a:xfrm>
                            <a:off x="0" y="2676171"/>
                            <a:ext cx="954405" cy="80521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428794A" w14:textId="77777777" w:rsidR="00914E62" w:rsidRDefault="00914E62" w:rsidP="00914E62">
                              <w:pPr>
                                <w:jc w:val="center"/>
                              </w:pPr>
                              <w:r>
                                <w:t xml:space="preserve">Substitution of wood or concrete </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BE802B" id="Group 6302" o:spid="_x0000_s1212" style="position:absolute;left:0;text-align:left;margin-left:140.35pt;margin-top:3.15pt;width:81.1pt;height:280.95pt;z-index:251993088;mso-position-horizontal-relative:text;mso-position-vertical-relative:text;mso-width-relative:margin;mso-height-relative:margin" coordsize="9545,34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">
                <v:rect id="Rectangle 6287" o:spid="_x0000_s1213" style="position:absolute;top:9344;width:9544;height:9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" filled="f" strokecolor="#4a5f1e [1604]" strokeweight="2pt">
                  <v:textbox>
                    <w:txbxContent>
                      <w:p w14:paraId="644D7314" w14:textId="77777777" w:rsidR="00E21C78" w:rsidRDefault="00E21C78" w:rsidP="00E21C78">
                        <w:pPr>
                          <w:jc w:val="center"/>
                        </w:pPr>
                        <w:r>
                          <w:t>Not burnt for generating energy</w:t>
                        </w:r>
                      </w:p>
                      <w:p w14:paraId="0A44B204" w14:textId="77777777" w:rsidR="00E21C78" w:rsidRDefault="00E21C78" w:rsidP="00E21C78"/>
                    </w:txbxContent>
                  </v:textbox>
                </v:rect>
                <v:rect id="Rectangle 6288" o:spid="_x0000_s1214" style="position:absolute;top:18740;width:9544;height:8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" filled="f" strokecolor="#4a5f1e [1604]" strokeweight="2pt">
                  <v:textbox>
                    <w:txbxContent>
                      <w:p w14:paraId="7ECC0CF0" w14:textId="1C5CED81" w:rsidR="00E21C78" w:rsidRDefault="00E21C78" w:rsidP="00E21C78">
                        <w:pPr>
                          <w:jc w:val="center"/>
                        </w:pPr>
                        <w:r>
                          <w:t xml:space="preserve">Avoided the use of </w:t>
                        </w:r>
                        <w:r w:rsidR="00174C23">
                          <w:t xml:space="preserve">9 times </w:t>
                        </w:r>
                        <w:r>
                          <w:t>virgin plastic</w:t>
                        </w:r>
                      </w:p>
                    </w:txbxContent>
                  </v:textbox>
                </v:rect>
                <v:rect id="Rectangle 6289" o:spid="_x0000_s1215" style="position:absolute;width:9545;height:8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" filled="f" strokecolor="#4a5f1e [1604]" strokeweight="2pt">
                  <v:textbox inset="0,0,0,0">
                    <w:txbxContent>
                      <w:p w14:paraId="3B124BFC" w14:textId="77777777" w:rsidR="00E21C78" w:rsidRDefault="00E21C78" w:rsidP="00E21C78">
                        <w:pPr>
                          <w:jc w:val="center"/>
                        </w:pPr>
                        <w:r>
                          <w:t>IEM production</w:t>
                        </w:r>
                      </w:p>
                      <w:p w14:paraId="47F9D7BD" w14:textId="6E2F6FF7" w:rsidR="00E21C78" w:rsidRDefault="009F67CC" w:rsidP="00E21C78">
                        <w:pPr>
                          <w:jc w:val="center"/>
                        </w:pPr>
                        <w:r>
                          <w:t>u</w:t>
                        </w:r>
                        <w:r w:rsidR="00E72154">
                          <w:t xml:space="preserve">p to </w:t>
                        </w:r>
                        <w:r w:rsidR="00914E62" w:rsidRPr="008201BD">
                          <w:rPr>
                            <w:b/>
                            <w:bCs/>
                          </w:rPr>
                          <w:t>9 times</w:t>
                        </w:r>
                        <w:r w:rsidR="00E21C78">
                          <w:t xml:space="preserve"> recycled </w:t>
                        </w:r>
                      </w:p>
                    </w:txbxContent>
                  </v:textbox>
                </v:rect>
                <v:rect id="Rectangle 6291" o:spid="_x0000_s1216" style="position:absolute;top:26761;width:9544;height:8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" filled="f" strokecolor="#4a5f1e [1604]" strokeweight="2pt">
                  <v:textbox inset="0,,0">
                    <w:txbxContent>
                      <w:p w14:paraId="4428794A" w14:textId="77777777" w:rsidR="00914E62" w:rsidRDefault="00914E62" w:rsidP="00914E62">
                        <w:pPr>
                          <w:jc w:val="center"/>
                        </w:pPr>
                        <w:r>
                          <w:t xml:space="preserve">Substitution of wood or concrete </w:t>
                        </w:r>
                      </w:p>
                    </w:txbxContent>
                  </v:textbox>
                </v:rect>
              </v:group>
            </w:pict>
          </mc:Fallback>
        </mc:AlternateContent>
      </w:r>
      <w:r>
        <w:rPr>
          <w:noProof/>
        </w:rPr>
        <mc:AlternateContent>
          <mc:Choice Requires="wpg">
            <w:drawing>
              <wp:anchor distT="0" distB="0" distL="114300" distR="114300" simplePos="0" relativeHeight="251990016" behindDoc="0" locked="0" layoutInCell="1" allowOverlap="1" wp14:anchorId="34AB07D9" wp14:editId="16F2C53B">
                <wp:simplePos x="0" y="0"/>
                <wp:positionH relativeFrom="column">
                  <wp:posOffset>728980</wp:posOffset>
                </wp:positionH>
                <wp:positionV relativeFrom="paragraph">
                  <wp:posOffset>40005</wp:posOffset>
                </wp:positionV>
                <wp:extent cx="923925" cy="3568065"/>
                <wp:effectExtent l="0" t="0" r="28575" b="13335"/>
                <wp:wrapNone/>
                <wp:docPr id="6301" name="Group 6301"/>
                <wp:cNvGraphicFramePr/>
                <a:graphic xmlns:a="http://schemas.openxmlformats.org/drawingml/2006/main">
                  <a:graphicData uri="http://schemas.microsoft.com/office/word/2010/wordprocessingGroup">
                    <wpg:wgp>
                      <wpg:cNvGrpSpPr/>
                      <wpg:grpSpPr>
                        <a:xfrm>
                          <a:off x="0" y="0"/>
                          <a:ext cx="923925" cy="3568065"/>
                          <a:chOff x="0" y="0"/>
                          <a:chExt cx="924448" cy="3568065"/>
                        </a:xfrm>
                      </wpg:grpSpPr>
                      <wps:wsp>
                        <wps:cNvPr id="6284" name="Rectangle 6284"/>
                        <wps:cNvSpPr/>
                        <wps:spPr>
                          <a:xfrm>
                            <a:off x="0" y="964642"/>
                            <a:ext cx="924448" cy="87923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4EF9296" w14:textId="75741DF0" w:rsidR="00A80471" w:rsidRDefault="00893221" w:rsidP="00A80471">
                              <w:pPr>
                                <w:jc w:val="center"/>
                              </w:pPr>
                              <w:r>
                                <w:t>Not burnt for generating energy</w:t>
                              </w:r>
                            </w:p>
                            <w:p w14:paraId="69E2424E" w14:textId="7C68BCA6" w:rsidR="00893221" w:rsidRDefault="00893221" w:rsidP="0089322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5" name="Rectangle 6285"/>
                        <wps:cNvSpPr/>
                        <wps:spPr>
                          <a:xfrm>
                            <a:off x="0" y="1848897"/>
                            <a:ext cx="923925" cy="89932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302B4C9" w14:textId="65A283B3" w:rsidR="00893221" w:rsidRDefault="00A96B5F" w:rsidP="00A96B5F">
                              <w:pPr>
                                <w:jc w:val="center"/>
                              </w:pPr>
                              <w:r>
                                <w:t>Avoided the use of virgin plastic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6" name="Rectangle 6286"/>
                        <wps:cNvSpPr/>
                        <wps:spPr>
                          <a:xfrm>
                            <a:off x="0" y="0"/>
                            <a:ext cx="923925" cy="899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06FE12C" w14:textId="366674E8" w:rsidR="00A96B5F" w:rsidRDefault="00A96B5F" w:rsidP="009B4B7A">
                              <w:pPr>
                                <w:jc w:val="center"/>
                              </w:pPr>
                              <w:r>
                                <w:t xml:space="preserve">IEM </w:t>
                              </w:r>
                              <w:r w:rsidR="009B4B7A">
                                <w:t>production</w:t>
                              </w:r>
                            </w:p>
                            <w:p w14:paraId="139FB0E4" w14:textId="23C7F11E" w:rsidR="00E21C78" w:rsidRDefault="00E21C78" w:rsidP="009B4B7A">
                              <w:pPr>
                                <w:jc w:val="center"/>
                              </w:pPr>
                              <w:r w:rsidRPr="008201BD">
                                <w:rPr>
                                  <w:b/>
                                  <w:bCs/>
                                </w:rPr>
                                <w:t>1</w:t>
                              </w:r>
                              <w:r w:rsidRPr="008201BD">
                                <w:rPr>
                                  <w:b/>
                                  <w:bCs/>
                                  <w:vertAlign w:val="superscript"/>
                                </w:rPr>
                                <w:t>st</w:t>
                              </w:r>
                              <w:r w:rsidRPr="008201BD">
                                <w:rPr>
                                  <w:b/>
                                  <w:bCs/>
                                </w:rPr>
                                <w:t xml:space="preserve"> time</w:t>
                              </w:r>
                              <w:r>
                                <w:t xml:space="preserve"> recycled </w:t>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a:noAutofit/>
                        </wps:bodyPr>
                      </wps:wsp>
                      <wps:wsp>
                        <wps:cNvPr id="6290" name="Rectangle 6290"/>
                        <wps:cNvSpPr/>
                        <wps:spPr>
                          <a:xfrm>
                            <a:off x="0" y="2752797"/>
                            <a:ext cx="923925" cy="81526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3DC381E" w14:textId="08F3A83F" w:rsidR="007352BB" w:rsidRDefault="007352BB" w:rsidP="007352BB">
                              <w:pPr>
                                <w:jc w:val="center"/>
                              </w:pPr>
                              <w:r>
                                <w:t xml:space="preserve">Substitution of </w:t>
                              </w:r>
                              <w:r w:rsidR="00974BA0">
                                <w:t xml:space="preserve">wood or concrete </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4AB07D9" id="Group 6301" o:spid="_x0000_s1217" style="position:absolute;left:0;text-align:left;margin-left:57.4pt;margin-top:3.15pt;width:72.75pt;height:280.95pt;z-index:251990016;mso-position-horizontal-relative:text;mso-position-vertical-relative:text;mso-height-relative:margin" coordsize="9244,35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">
                <v:rect id="Rectangle 6284" o:spid="_x0000_s1218" style="position:absolute;top:9646;width:9244;height:8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" filled="f" strokecolor="#4a5f1e [1604]" strokeweight="2pt">
                  <v:textbox>
                    <w:txbxContent>
                      <w:p w14:paraId="64EF9296" w14:textId="75741DF0" w:rsidR="00A80471" w:rsidRDefault="00893221" w:rsidP="00A80471">
                        <w:pPr>
                          <w:jc w:val="center"/>
                        </w:pPr>
                        <w:r>
                          <w:t>Not burnt for generating energy</w:t>
                        </w:r>
                      </w:p>
                      <w:p w14:paraId="69E2424E" w14:textId="7C68BCA6" w:rsidR="00893221" w:rsidRDefault="00893221" w:rsidP="00893221"/>
                    </w:txbxContent>
                  </v:textbox>
                </v:rect>
                <v:rect id="Rectangle 6285" o:spid="_x0000_s1219" style="position:absolute;top:18488;width:9239;height:8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" filled="f" strokecolor="#4a5f1e [1604]" strokeweight="2pt">
                  <v:textbox>
                    <w:txbxContent>
                      <w:p w14:paraId="6302B4C9" w14:textId="65A283B3" w:rsidR="00893221" w:rsidRDefault="00A96B5F" w:rsidP="00A96B5F">
                        <w:pPr>
                          <w:jc w:val="center"/>
                        </w:pPr>
                        <w:r>
                          <w:t>Avoided the use of virgin plastic</w:t>
                        </w:r>
                      </w:p>
                    </w:txbxContent>
                  </v:textbox>
                </v:rect>
                <v:rect id="Rectangle 6286" o:spid="_x0000_s1220" style="position:absolute;width:9239;height:8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" filled="f" strokecolor="#4a5f1e [1604]" strokeweight="2pt">
                  <v:textbox inset="2mm,1mm,1mm,1mm">
                    <w:txbxContent>
                      <w:p w14:paraId="506FE12C" w14:textId="366674E8" w:rsidR="00A96B5F" w:rsidRDefault="00A96B5F" w:rsidP="009B4B7A">
                        <w:pPr>
                          <w:jc w:val="center"/>
                        </w:pPr>
                        <w:r>
                          <w:t xml:space="preserve">IEM </w:t>
                        </w:r>
                        <w:r w:rsidR="009B4B7A">
                          <w:t>production</w:t>
                        </w:r>
                      </w:p>
                      <w:p w14:paraId="139FB0E4" w14:textId="23C7F11E" w:rsidR="00E21C78" w:rsidRDefault="00E21C78" w:rsidP="009B4B7A">
                        <w:pPr>
                          <w:jc w:val="center"/>
                        </w:pPr>
                        <w:r w:rsidRPr="008201BD">
                          <w:rPr>
                            <w:b/>
                            <w:bCs/>
                          </w:rPr>
                          <w:t>1</w:t>
                        </w:r>
                        <w:r w:rsidRPr="008201BD">
                          <w:rPr>
                            <w:b/>
                            <w:bCs/>
                            <w:vertAlign w:val="superscript"/>
                          </w:rPr>
                          <w:t>st</w:t>
                        </w:r>
                        <w:r w:rsidRPr="008201BD">
                          <w:rPr>
                            <w:b/>
                            <w:bCs/>
                          </w:rPr>
                          <w:t xml:space="preserve"> time</w:t>
                        </w:r>
                        <w:r>
                          <w:t xml:space="preserve"> recycled </w:t>
                        </w:r>
                      </w:p>
                    </w:txbxContent>
                  </v:textbox>
                </v:rect>
                <v:rect id="Rectangle 6290" o:spid="_x0000_s1221" style="position:absolute;top:27527;width:9239;height:8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" filled="f" strokecolor="#4a5f1e [1604]" strokeweight="2pt">
                  <v:textbox inset="0,,0">
                    <w:txbxContent>
                      <w:p w14:paraId="13DC381E" w14:textId="08F3A83F" w:rsidR="007352BB" w:rsidRDefault="007352BB" w:rsidP="007352BB">
                        <w:pPr>
                          <w:jc w:val="center"/>
                        </w:pPr>
                        <w:r>
                          <w:t xml:space="preserve">Substitution of </w:t>
                        </w:r>
                        <w:r w:rsidR="00974BA0">
                          <w:t xml:space="preserve">wood or concrete </w:t>
                        </w:r>
                      </w:p>
                    </w:txbxContent>
                  </v:textbox>
                </v:rect>
              </v:group>
            </w:pict>
          </mc:Fallback>
        </mc:AlternateContent>
      </w:r>
      <w:r w:rsidR="00EB0F98">
        <w:rPr>
          <w:noProof/>
        </w:rPr>
        <mc:AlternateContent>
          <mc:Choice Requires="wpg">
            <w:drawing>
              <wp:anchor distT="0" distB="0" distL="114300" distR="114300" simplePos="0" relativeHeight="252007424" behindDoc="0" locked="0" layoutInCell="1" allowOverlap="1" wp14:anchorId="435F23D2" wp14:editId="7FB8AD91">
                <wp:simplePos x="0" y="0"/>
                <wp:positionH relativeFrom="column">
                  <wp:posOffset>4311340</wp:posOffset>
                </wp:positionH>
                <wp:positionV relativeFrom="paragraph">
                  <wp:posOffset>40113</wp:posOffset>
                </wp:positionV>
                <wp:extent cx="1048215" cy="3591560"/>
                <wp:effectExtent l="0" t="0" r="19050" b="27940"/>
                <wp:wrapNone/>
                <wp:docPr id="6304" name="Group 6304"/>
                <wp:cNvGraphicFramePr/>
                <a:graphic xmlns:a="http://schemas.openxmlformats.org/drawingml/2006/main">
                  <a:graphicData uri="http://schemas.microsoft.com/office/word/2010/wordprocessingGroup">
                    <wpg:wgp>
                      <wpg:cNvGrpSpPr/>
                      <wpg:grpSpPr>
                        <a:xfrm>
                          <a:off x="0" y="0"/>
                          <a:ext cx="1048215" cy="3591560"/>
                          <a:chOff x="0" y="0"/>
                          <a:chExt cx="954405" cy="3592084"/>
                        </a:xfrm>
                      </wpg:grpSpPr>
                      <wps:wsp>
                        <wps:cNvPr id="6292" name="Rectangle 6292"/>
                        <wps:cNvSpPr/>
                        <wps:spPr>
                          <a:xfrm>
                            <a:off x="0" y="934496"/>
                            <a:ext cx="954405" cy="9385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91013F5" w14:textId="77777777" w:rsidR="009C441B" w:rsidRDefault="009C441B" w:rsidP="009C441B">
                              <w:pPr>
                                <w:jc w:val="center"/>
                              </w:pPr>
                              <w:r>
                                <w:t>Not burnt for generating energy</w:t>
                              </w:r>
                            </w:p>
                            <w:p w14:paraId="38DA70CD" w14:textId="77777777" w:rsidR="009C441B" w:rsidRDefault="009C441B" w:rsidP="009C441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3" name="Rectangle 6293"/>
                        <wps:cNvSpPr/>
                        <wps:spPr>
                          <a:xfrm>
                            <a:off x="0" y="1874017"/>
                            <a:ext cx="954405" cy="8686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CAA02AC" w14:textId="77BCF330" w:rsidR="00EB0F98" w:rsidRDefault="00EB0F98" w:rsidP="00EB0F98">
                              <w:pPr>
                                <w:jc w:val="center"/>
                              </w:pPr>
                              <w:r>
                                <w:t>Avoided the use of 3 times virgin plastic</w:t>
                              </w:r>
                            </w:p>
                            <w:p w14:paraId="68243BBE" w14:textId="356FCA20" w:rsidR="009C441B" w:rsidRDefault="009C441B" w:rsidP="009C44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4" name="Rectangle 6294"/>
                        <wps:cNvSpPr/>
                        <wps:spPr>
                          <a:xfrm>
                            <a:off x="0" y="0"/>
                            <a:ext cx="954405" cy="8686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8D8F95C" w14:textId="4DC10F9A" w:rsidR="009C441B" w:rsidRDefault="00230E34" w:rsidP="009C441B">
                              <w:pPr>
                                <w:jc w:val="center"/>
                              </w:pPr>
                              <w:r>
                                <w:t>A</w:t>
                              </w:r>
                              <w:r w:rsidR="009C441B">
                                <w:t>M production</w:t>
                              </w:r>
                            </w:p>
                            <w:p w14:paraId="26E2F6C5" w14:textId="401076D1" w:rsidR="009C441B" w:rsidRDefault="009C441B" w:rsidP="009C441B">
                              <w:pPr>
                                <w:jc w:val="center"/>
                              </w:pPr>
                              <w:r>
                                <w:t xml:space="preserve">Up to </w:t>
                              </w:r>
                              <w:r w:rsidR="009F67CC">
                                <w:rPr>
                                  <w:b/>
                                  <w:bCs/>
                                </w:rPr>
                                <w:t>3</w:t>
                              </w:r>
                              <w:r w:rsidRPr="008201BD">
                                <w:rPr>
                                  <w:b/>
                                  <w:bCs/>
                                </w:rPr>
                                <w:t xml:space="preserve"> times</w:t>
                              </w:r>
                              <w:r>
                                <w:t xml:space="preserve"> recycled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00" name="Rectangle 6300"/>
                        <wps:cNvSpPr/>
                        <wps:spPr>
                          <a:xfrm>
                            <a:off x="0" y="2743200"/>
                            <a:ext cx="954405" cy="84888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E13E255" w14:textId="4C5D5430" w:rsidR="00A602D6" w:rsidRDefault="00A602D6" w:rsidP="00A602D6">
                              <w:pPr>
                                <w:jc w:val="center"/>
                              </w:pPr>
                              <w:r>
                                <w:t>No Substitution of other materials</w:t>
                              </w:r>
                              <w:r w:rsidR="001E340D">
                                <w:t xml:space="preserve"> 3 times</w:t>
                              </w:r>
                              <w:r>
                                <w:t xml:space="preserve"> </w:t>
                              </w:r>
                            </w:p>
                            <w:p w14:paraId="325618A8" w14:textId="5FABD4E9" w:rsidR="00230E34" w:rsidRDefault="00230E34" w:rsidP="00230E34">
                              <w:pPr>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5F23D2" id="Group 6304" o:spid="_x0000_s1222" style="position:absolute;left:0;text-align:left;margin-left:339.5pt;margin-top:3.15pt;width:82.55pt;height:282.8pt;z-index:252007424;mso-position-horizontal-relative:text;mso-position-vertical-relative:text;mso-width-relative:margin;mso-height-relative:margin" coordsize="9544,3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">
                <v:rect id="Rectangle 6292" o:spid="_x0000_s1223" style="position:absolute;top:9344;width:9544;height:9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" filled="f" strokecolor="#4a5f1e [1604]" strokeweight="2pt">
                  <v:textbox>
                    <w:txbxContent>
                      <w:p w14:paraId="391013F5" w14:textId="77777777" w:rsidR="009C441B" w:rsidRDefault="009C441B" w:rsidP="009C441B">
                        <w:pPr>
                          <w:jc w:val="center"/>
                        </w:pPr>
                        <w:r>
                          <w:t>Not burnt for generating energy</w:t>
                        </w:r>
                      </w:p>
                      <w:p w14:paraId="38DA70CD" w14:textId="77777777" w:rsidR="009C441B" w:rsidRDefault="009C441B" w:rsidP="009C441B"/>
                    </w:txbxContent>
                  </v:textbox>
                </v:rect>
                <v:rect id="Rectangle 6293" o:spid="_x0000_s1224" style="position:absolute;top:18740;width:9544;height:8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" filled="f" strokecolor="#4a5f1e [1604]" strokeweight="2pt">
                  <v:textbox>
                    <w:txbxContent>
                      <w:p w14:paraId="1CAA02AC" w14:textId="77BCF330" w:rsidR="00EB0F98" w:rsidRDefault="00EB0F98" w:rsidP="00EB0F98">
                        <w:pPr>
                          <w:jc w:val="center"/>
                        </w:pPr>
                        <w:r>
                          <w:t xml:space="preserve">Avoided the use of </w:t>
                        </w:r>
                        <w:r>
                          <w:t>3</w:t>
                        </w:r>
                        <w:r>
                          <w:t xml:space="preserve"> times virgin plastic</w:t>
                        </w:r>
                      </w:p>
                      <w:p w14:paraId="68243BBE" w14:textId="356FCA20" w:rsidR="009C441B" w:rsidRDefault="009C441B" w:rsidP="009C441B">
                        <w:pPr>
                          <w:jc w:val="center"/>
                        </w:pPr>
                      </w:p>
                    </w:txbxContent>
                  </v:textbox>
                </v:rect>
                <v:rect id="Rectangle 6294" o:spid="_x0000_s1225" style="position:absolute;width:9544;height:8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" filled="f" strokecolor="#4a5f1e [1604]" strokeweight="2pt">
                  <v:textbox inset="0,0,0,0">
                    <w:txbxContent>
                      <w:p w14:paraId="28D8F95C" w14:textId="4DC10F9A" w:rsidR="009C441B" w:rsidRDefault="00230E34" w:rsidP="009C441B">
                        <w:pPr>
                          <w:jc w:val="center"/>
                        </w:pPr>
                        <w:r>
                          <w:t>A</w:t>
                        </w:r>
                        <w:r w:rsidR="009C441B">
                          <w:t>M production</w:t>
                        </w:r>
                      </w:p>
                      <w:p w14:paraId="26E2F6C5" w14:textId="401076D1" w:rsidR="009C441B" w:rsidRDefault="009C441B" w:rsidP="009C441B">
                        <w:pPr>
                          <w:jc w:val="center"/>
                        </w:pPr>
                        <w:r>
                          <w:t xml:space="preserve">Up to </w:t>
                        </w:r>
                        <w:r w:rsidR="009F67CC">
                          <w:rPr>
                            <w:b/>
                            <w:bCs/>
                          </w:rPr>
                          <w:t>3</w:t>
                        </w:r>
                        <w:r w:rsidRPr="008201BD">
                          <w:rPr>
                            <w:b/>
                            <w:bCs/>
                          </w:rPr>
                          <w:t xml:space="preserve"> times</w:t>
                        </w:r>
                        <w:r>
                          <w:t xml:space="preserve"> recycled </w:t>
                        </w:r>
                      </w:p>
                    </w:txbxContent>
                  </v:textbox>
                </v:rect>
                <v:rect id="Rectangle 6300" o:spid="_x0000_s1226" style="position:absolute;top:27432;width:9544;height:8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" filled="f" strokecolor="#4a5f1e [1604]" strokeweight="2pt">
                  <v:textbox inset="0,,0">
                    <w:txbxContent>
                      <w:p w14:paraId="5E13E255" w14:textId="4C5D5430" w:rsidR="00A602D6" w:rsidRDefault="00A602D6" w:rsidP="00A602D6">
                        <w:pPr>
                          <w:jc w:val="center"/>
                        </w:pPr>
                        <w:r>
                          <w:t>No Substitution of other materials</w:t>
                        </w:r>
                        <w:r w:rsidR="001E340D">
                          <w:t xml:space="preserve"> 3 times</w:t>
                        </w:r>
                        <w:r>
                          <w:t xml:space="preserve"> </w:t>
                        </w:r>
                      </w:p>
                      <w:p w14:paraId="325618A8" w14:textId="5FABD4E9" w:rsidR="00230E34" w:rsidRDefault="00230E34" w:rsidP="00230E34">
                        <w:pPr>
                          <w:jc w:val="center"/>
                        </w:pPr>
                      </w:p>
                    </w:txbxContent>
                  </v:textbox>
                </v:rect>
              </v:group>
            </w:pict>
          </mc:Fallback>
        </mc:AlternateContent>
      </w:r>
      <w:r w:rsidR="00A602D6">
        <w:rPr>
          <w:noProof/>
        </w:rPr>
        <mc:AlternateContent>
          <mc:Choice Requires="wpg">
            <w:drawing>
              <wp:anchor distT="0" distB="0" distL="114300" distR="114300" simplePos="0" relativeHeight="252004352" behindDoc="0" locked="0" layoutInCell="1" allowOverlap="1" wp14:anchorId="49034D41" wp14:editId="0717D165">
                <wp:simplePos x="0" y="0"/>
                <wp:positionH relativeFrom="column">
                  <wp:posOffset>3218864</wp:posOffset>
                </wp:positionH>
                <wp:positionV relativeFrom="paragraph">
                  <wp:posOffset>53180</wp:posOffset>
                </wp:positionV>
                <wp:extent cx="954405" cy="3582238"/>
                <wp:effectExtent l="0" t="0" r="17145" b="18415"/>
                <wp:wrapNone/>
                <wp:docPr id="6303" name="Group 6303"/>
                <wp:cNvGraphicFramePr/>
                <a:graphic xmlns:a="http://schemas.openxmlformats.org/drawingml/2006/main">
                  <a:graphicData uri="http://schemas.microsoft.com/office/word/2010/wordprocessingGroup">
                    <wpg:wgp>
                      <wpg:cNvGrpSpPr/>
                      <wpg:grpSpPr>
                        <a:xfrm>
                          <a:off x="0" y="0"/>
                          <a:ext cx="954405" cy="3582238"/>
                          <a:chOff x="0" y="0"/>
                          <a:chExt cx="954405" cy="3582353"/>
                        </a:xfrm>
                      </wpg:grpSpPr>
                      <wps:wsp>
                        <wps:cNvPr id="6296" name="Rectangle 6296"/>
                        <wps:cNvSpPr/>
                        <wps:spPr>
                          <a:xfrm>
                            <a:off x="0" y="939521"/>
                            <a:ext cx="954405" cy="9385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8C2E4BE" w14:textId="77777777" w:rsidR="009C441B" w:rsidRDefault="009C441B" w:rsidP="009C441B">
                              <w:pPr>
                                <w:jc w:val="center"/>
                              </w:pPr>
                              <w:r>
                                <w:t>Not burnt for generating energy</w:t>
                              </w:r>
                            </w:p>
                            <w:p w14:paraId="77CE3A57" w14:textId="77777777" w:rsidR="009C441B" w:rsidRDefault="009C441B" w:rsidP="009C441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7" name="Rectangle 6297"/>
                        <wps:cNvSpPr/>
                        <wps:spPr>
                          <a:xfrm>
                            <a:off x="0" y="1874018"/>
                            <a:ext cx="954405" cy="8686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8C8C51D" w14:textId="77777777" w:rsidR="009C441B" w:rsidRDefault="009C441B" w:rsidP="009C441B">
                              <w:pPr>
                                <w:jc w:val="center"/>
                              </w:pPr>
                              <w:r>
                                <w:t>Avoided the use of virgin plastic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8" name="Rectangle 6298"/>
                        <wps:cNvSpPr/>
                        <wps:spPr>
                          <a:xfrm>
                            <a:off x="0" y="0"/>
                            <a:ext cx="954405" cy="8686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B4C83D7" w14:textId="5DB11FB2" w:rsidR="009C441B" w:rsidRDefault="00230E34" w:rsidP="009C441B">
                              <w:pPr>
                                <w:jc w:val="center"/>
                              </w:pPr>
                              <w:r>
                                <w:t>A</w:t>
                              </w:r>
                              <w:r w:rsidR="009C441B">
                                <w:t>M production</w:t>
                              </w:r>
                            </w:p>
                            <w:p w14:paraId="416ACFC2" w14:textId="1F8B6A53" w:rsidR="009C441B" w:rsidRDefault="009C441B" w:rsidP="009C441B">
                              <w:pPr>
                                <w:jc w:val="center"/>
                              </w:pPr>
                              <w:r>
                                <w:t xml:space="preserve">Up to </w:t>
                              </w:r>
                              <w:r w:rsidRPr="008201BD">
                                <w:rPr>
                                  <w:b/>
                                  <w:bCs/>
                                </w:rPr>
                                <w:t>1</w:t>
                              </w:r>
                              <w:r w:rsidRPr="008201BD">
                                <w:rPr>
                                  <w:b/>
                                  <w:bCs/>
                                  <w:vertAlign w:val="superscript"/>
                                </w:rPr>
                                <w:t>st</w:t>
                              </w:r>
                              <w:r w:rsidRPr="008201BD">
                                <w:rPr>
                                  <w:b/>
                                  <w:bCs/>
                                </w:rPr>
                                <w:t xml:space="preserve"> time</w:t>
                              </w:r>
                              <w:r>
                                <w:t xml:space="preserve"> recycled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99" name="Rectangle 6299"/>
                        <wps:cNvSpPr/>
                        <wps:spPr>
                          <a:xfrm>
                            <a:off x="5024" y="2742820"/>
                            <a:ext cx="949381" cy="83953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BA34870" w14:textId="77777777" w:rsidR="00A602D6" w:rsidRDefault="00230E34" w:rsidP="009C441B">
                              <w:pPr>
                                <w:jc w:val="center"/>
                              </w:pPr>
                              <w:r>
                                <w:t xml:space="preserve">No </w:t>
                              </w:r>
                              <w:r w:rsidR="009C441B">
                                <w:t>Substitution</w:t>
                              </w:r>
                              <w:r w:rsidR="00A602D6">
                                <w:t xml:space="preserve"> of other materials </w:t>
                              </w:r>
                            </w:p>
                            <w:p w14:paraId="5A59001D" w14:textId="536BDA51" w:rsidR="009C441B" w:rsidRDefault="009C441B" w:rsidP="009C441B">
                              <w:pPr>
                                <w:jc w:val="center"/>
                              </w:pPr>
                              <w: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9034D41" id="Group 6303" o:spid="_x0000_s1227" style="position:absolute;left:0;text-align:left;margin-left:253.45pt;margin-top:4.2pt;width:75.15pt;height:282.05pt;z-index:252004352;mso-position-horizontal-relative:text;mso-position-vertical-relative:text;mso-height-relative:margin" coordsize="9544,35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">
                <v:rect id="Rectangle 6296" o:spid="_x0000_s1228" style="position:absolute;top:9395;width:9544;height:9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" filled="f" strokecolor="#4a5f1e [1604]" strokeweight="2pt">
                  <v:textbox>
                    <w:txbxContent>
                      <w:p w14:paraId="48C2E4BE" w14:textId="77777777" w:rsidR="009C441B" w:rsidRDefault="009C441B" w:rsidP="009C441B">
                        <w:pPr>
                          <w:jc w:val="center"/>
                        </w:pPr>
                        <w:r>
                          <w:t>Not burnt for generating energy</w:t>
                        </w:r>
                      </w:p>
                      <w:p w14:paraId="77CE3A57" w14:textId="77777777" w:rsidR="009C441B" w:rsidRDefault="009C441B" w:rsidP="009C441B"/>
                    </w:txbxContent>
                  </v:textbox>
                </v:rect>
                <v:rect id="Rectangle 6297" o:spid="_x0000_s1229" style="position:absolute;top:18740;width:9544;height:8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" filled="f" strokecolor="#4a5f1e [1604]" strokeweight="2pt">
                  <v:textbox>
                    <w:txbxContent>
                      <w:p w14:paraId="68C8C51D" w14:textId="77777777" w:rsidR="009C441B" w:rsidRDefault="009C441B" w:rsidP="009C441B">
                        <w:pPr>
                          <w:jc w:val="center"/>
                        </w:pPr>
                        <w:r>
                          <w:t>Avoided the use of virgin plastic</w:t>
                        </w:r>
                      </w:p>
                    </w:txbxContent>
                  </v:textbox>
                </v:rect>
                <v:rect id="Rectangle 6298" o:spid="_x0000_s1230" style="position:absolute;width:9544;height:8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" filled="f" strokecolor="#4a5f1e [1604]" strokeweight="2pt">
                  <v:textbox inset="0,0,0,0">
                    <w:txbxContent>
                      <w:p w14:paraId="7B4C83D7" w14:textId="5DB11FB2" w:rsidR="009C441B" w:rsidRDefault="00230E34" w:rsidP="009C441B">
                        <w:pPr>
                          <w:jc w:val="center"/>
                        </w:pPr>
                        <w:r>
                          <w:t>A</w:t>
                        </w:r>
                        <w:r w:rsidR="009C441B">
                          <w:t>M production</w:t>
                        </w:r>
                      </w:p>
                      <w:p w14:paraId="416ACFC2" w14:textId="1F8B6A53" w:rsidR="009C441B" w:rsidRDefault="009C441B" w:rsidP="009C441B">
                        <w:pPr>
                          <w:jc w:val="center"/>
                        </w:pPr>
                        <w:r>
                          <w:t xml:space="preserve">Up to </w:t>
                        </w:r>
                        <w:r w:rsidRPr="008201BD">
                          <w:rPr>
                            <w:b/>
                            <w:bCs/>
                          </w:rPr>
                          <w:t>1</w:t>
                        </w:r>
                        <w:r w:rsidRPr="008201BD">
                          <w:rPr>
                            <w:b/>
                            <w:bCs/>
                            <w:vertAlign w:val="superscript"/>
                          </w:rPr>
                          <w:t>st</w:t>
                        </w:r>
                        <w:r w:rsidRPr="008201BD">
                          <w:rPr>
                            <w:b/>
                            <w:bCs/>
                          </w:rPr>
                          <w:t xml:space="preserve"> time</w:t>
                        </w:r>
                        <w:r>
                          <w:t xml:space="preserve"> recycled </w:t>
                        </w:r>
                      </w:p>
                    </w:txbxContent>
                  </v:textbox>
                </v:rect>
                <v:rect id="Rectangle 6299" o:spid="_x0000_s1231" style="position:absolute;left:50;top:27428;width:9494;height:8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" filled="f" strokecolor="#4a5f1e [1604]" strokeweight="2pt">
                  <v:textbox inset="0,0,0,0">
                    <w:txbxContent>
                      <w:p w14:paraId="6BA34870" w14:textId="77777777" w:rsidR="00A602D6" w:rsidRDefault="00230E34" w:rsidP="009C441B">
                        <w:pPr>
                          <w:jc w:val="center"/>
                        </w:pPr>
                        <w:r>
                          <w:t xml:space="preserve">No </w:t>
                        </w:r>
                        <w:r w:rsidR="009C441B">
                          <w:t>Substitution</w:t>
                        </w:r>
                        <w:r w:rsidR="00A602D6">
                          <w:t xml:space="preserve"> of other materials </w:t>
                        </w:r>
                      </w:p>
                      <w:p w14:paraId="5A59001D" w14:textId="536BDA51" w:rsidR="009C441B" w:rsidRDefault="009C441B" w:rsidP="009C441B">
                        <w:pPr>
                          <w:jc w:val="center"/>
                        </w:pPr>
                        <w:r>
                          <w:t xml:space="preserve"> </w:t>
                        </w:r>
                      </w:p>
                    </w:txbxContent>
                  </v:textbox>
                </v:rect>
              </v:group>
            </w:pict>
          </mc:Fallback>
        </mc:AlternateContent>
      </w:r>
    </w:p>
    <w:p w14:paraId="74143B19" w14:textId="174705A1" w:rsidR="009B4B7A" w:rsidRDefault="009B4B7A" w:rsidP="000D2247"/>
    <w:p w14:paraId="7CA3FB48" w14:textId="5ECF0174" w:rsidR="009B4B7A" w:rsidRDefault="009B4B7A" w:rsidP="000D2247"/>
    <w:p w14:paraId="74ACFD89" w14:textId="4117458E" w:rsidR="00562B26" w:rsidRDefault="00562B26" w:rsidP="000D2247"/>
    <w:p w14:paraId="057BD86A" w14:textId="2D1716E7" w:rsidR="00562B26" w:rsidRDefault="00562B26" w:rsidP="000D2247"/>
    <w:p w14:paraId="194758A0" w14:textId="2955F96E" w:rsidR="00562B26" w:rsidRDefault="00562B26" w:rsidP="000D2247"/>
    <w:p w14:paraId="166B9342" w14:textId="61DB122D" w:rsidR="00562B26" w:rsidRDefault="00562B26" w:rsidP="000D2247"/>
    <w:p w14:paraId="00D9ECE2" w14:textId="33450D10" w:rsidR="00562B26" w:rsidRDefault="00562B26" w:rsidP="000D2247"/>
    <w:p w14:paraId="08542826" w14:textId="47EDB1E0" w:rsidR="00562B26" w:rsidRDefault="00562B26" w:rsidP="000D2247"/>
    <w:p w14:paraId="2DF2A541" w14:textId="54CECF06" w:rsidR="00562B26" w:rsidRDefault="00562B26" w:rsidP="000D2247"/>
    <w:p w14:paraId="1CF25442" w14:textId="1D3AABE5" w:rsidR="00562B26" w:rsidRDefault="00562B26" w:rsidP="000D2247"/>
    <w:p w14:paraId="1CB14F8C" w14:textId="3532E164" w:rsidR="00562B26" w:rsidRDefault="00562B26" w:rsidP="000D2247"/>
    <w:p w14:paraId="559A1314" w14:textId="67BE987E" w:rsidR="00562B26" w:rsidRDefault="00562B26" w:rsidP="000D2247"/>
    <w:p w14:paraId="6CC68074" w14:textId="163ACD97" w:rsidR="00562B26" w:rsidRDefault="00562B26" w:rsidP="000D2247"/>
    <w:p w14:paraId="68EDDF9D" w14:textId="14D4008A" w:rsidR="00562B26" w:rsidRDefault="00562B26" w:rsidP="000D2247"/>
    <w:p w14:paraId="3FAA72EF" w14:textId="045F383C" w:rsidR="00562B26" w:rsidRDefault="00562B26" w:rsidP="000D2247"/>
    <w:p w14:paraId="16836A21" w14:textId="34584053" w:rsidR="00562B26" w:rsidRDefault="00562B26" w:rsidP="000D2247"/>
    <w:p w14:paraId="5AD14B3C" w14:textId="3A76DF48" w:rsidR="00562B26" w:rsidRDefault="00562B26" w:rsidP="000D2247"/>
    <w:p w14:paraId="76F0A58C" w14:textId="4E64F00B" w:rsidR="00562B26" w:rsidRDefault="00562B26" w:rsidP="000D2247"/>
    <w:p w14:paraId="1159C711" w14:textId="77777777" w:rsidR="00A602D6" w:rsidRDefault="00A602D6" w:rsidP="000D2247"/>
    <w:p w14:paraId="3D5F5F19" w14:textId="26CF45E9" w:rsidR="00070D82" w:rsidRDefault="00070D82" w:rsidP="00070D82">
      <w:pPr>
        <w:pStyle w:val="Caption"/>
      </w:pPr>
      <w:bookmarkStart w:id="46" w:name="_Toc129942816"/>
      <w:r>
        <w:t xml:space="preserve">Figure </w:t>
      </w:r>
      <w:r>
        <w:fldChar w:fldCharType="begin"/>
      </w:r>
      <w:r>
        <w:instrText xml:space="preserve"> SEQ Figure \* ARABIC </w:instrText>
      </w:r>
      <w:r>
        <w:fldChar w:fldCharType="separate"/>
      </w:r>
      <w:r w:rsidR="00CD309F">
        <w:rPr>
          <w:noProof/>
        </w:rPr>
        <w:t>12</w:t>
      </w:r>
      <w:r>
        <w:fldChar w:fldCharType="end"/>
      </w:r>
      <w:r>
        <w:t xml:space="preserve"> schematic </w:t>
      </w:r>
      <w:r w:rsidR="00281C46">
        <w:t>of advantages to using recycled plastic instead of virgin plastic</w:t>
      </w:r>
      <w:bookmarkEnd w:id="46"/>
      <w:r w:rsidR="00281C46">
        <w:t xml:space="preserve"> </w:t>
      </w:r>
    </w:p>
    <w:p w14:paraId="6A28B691" w14:textId="36F0CCF7" w:rsidR="00786ABC" w:rsidRDefault="00786ABC" w:rsidP="00070D82">
      <w:pPr>
        <w:pStyle w:val="Caption"/>
      </w:pPr>
    </w:p>
    <w:p w14:paraId="535E6FC1" w14:textId="68F221B8" w:rsidR="00786ABC" w:rsidRDefault="00786ABC" w:rsidP="007B1B55"/>
    <w:p w14:paraId="2C047992" w14:textId="07EE0D14" w:rsidR="00786ABC" w:rsidRPr="007B1B55" w:rsidRDefault="0013475D" w:rsidP="007B1B55">
      <w:r>
        <w:t xml:space="preserve">When </w:t>
      </w:r>
      <w:r w:rsidR="00F6201E">
        <w:t>a</w:t>
      </w:r>
      <w:r>
        <w:t xml:space="preserve"> manufacture</w:t>
      </w:r>
      <w:r w:rsidR="00F6201E">
        <w:t xml:space="preserve"> makes the decision to </w:t>
      </w:r>
      <w:r w:rsidR="00532E1C">
        <w:t>use plastic as a substitute for wood or concrete it</w:t>
      </w:r>
      <w:r>
        <w:t xml:space="preserve"> has two options, to use </w:t>
      </w:r>
      <w:r w:rsidR="00594F11">
        <w:t>recycled plastic or virgin plastic. From the point of view of the TRANSFORM-CE project</w:t>
      </w:r>
      <w:r w:rsidR="00BD3562">
        <w:t>,</w:t>
      </w:r>
      <w:r w:rsidR="00594F11">
        <w:t xml:space="preserve"> </w:t>
      </w:r>
      <w:r w:rsidR="006B660F">
        <w:t xml:space="preserve">the substitution of </w:t>
      </w:r>
      <w:r w:rsidR="008A408C">
        <w:t xml:space="preserve">virgin plastic </w:t>
      </w:r>
      <w:r w:rsidR="0064267A">
        <w:t xml:space="preserve">is not a </w:t>
      </w:r>
      <w:r w:rsidR="004F253E">
        <w:t>one-off</w:t>
      </w:r>
      <w:r w:rsidR="0064267A">
        <w:t xml:space="preserve"> occurrence but happens each time the plastic is </w:t>
      </w:r>
      <w:r w:rsidR="00451D0D">
        <w:t>ground up and reprocessed.</w:t>
      </w:r>
      <w:r w:rsidR="0064267A">
        <w:t xml:space="preserve">  For the IEM products the reuse of the plastic </w:t>
      </w:r>
      <w:r w:rsidR="00495F8A">
        <w:t xml:space="preserve">is </w:t>
      </w:r>
      <w:r w:rsidR="00451D0D">
        <w:t>up to</w:t>
      </w:r>
      <w:r w:rsidR="004F253E">
        <w:t xml:space="preserve"> </w:t>
      </w:r>
      <w:r w:rsidR="00451D0D">
        <w:t>10-times</w:t>
      </w:r>
      <w:r w:rsidR="002A3A8F">
        <w:t>,</w:t>
      </w:r>
      <w:r w:rsidR="00451D0D">
        <w:t xml:space="preserve"> </w:t>
      </w:r>
      <w:r w:rsidR="00755C74">
        <w:t xml:space="preserve">this </w:t>
      </w:r>
      <w:r w:rsidR="00451D0D">
        <w:t xml:space="preserve">implies a savings of 10 times the </w:t>
      </w:r>
      <w:r w:rsidR="000D3865">
        <w:t>virgin plastic that has not ne</w:t>
      </w:r>
      <w:r w:rsidR="00DA0BF3">
        <w:t>e</w:t>
      </w:r>
      <w:r w:rsidR="000D3865">
        <w:t xml:space="preserve">ded to be used, and for AM </w:t>
      </w:r>
      <w:r w:rsidR="00755C74">
        <w:t>it</w:t>
      </w:r>
      <w:r w:rsidR="000D3865">
        <w:t xml:space="preserve"> </w:t>
      </w:r>
      <w:r w:rsidR="00D82F7C">
        <w:t xml:space="preserve">will be </w:t>
      </w:r>
      <w:r w:rsidR="000D3865">
        <w:t>4</w:t>
      </w:r>
      <w:r w:rsidR="00DA0BF3">
        <w:t xml:space="preserve"> time that virgin plastic</w:t>
      </w:r>
      <w:r w:rsidR="00EB2B7E">
        <w:t xml:space="preserve"> </w:t>
      </w:r>
      <w:r w:rsidR="00DA0BF3">
        <w:t xml:space="preserve">is not needed. This implies </w:t>
      </w:r>
      <w:r w:rsidR="00057FC0">
        <w:t>savings in</w:t>
      </w:r>
      <w:r w:rsidR="00DA0BF3">
        <w:t xml:space="preserve"> </w:t>
      </w:r>
      <w:r w:rsidR="004F253E">
        <w:t xml:space="preserve">resources, </w:t>
      </w:r>
      <w:r w:rsidR="00057FC0">
        <w:t xml:space="preserve">and </w:t>
      </w:r>
      <w:r w:rsidR="00E26C77">
        <w:t xml:space="preserve">in the </w:t>
      </w:r>
      <w:r w:rsidR="00DA0BF3">
        <w:t xml:space="preserve">environmental and economic </w:t>
      </w:r>
      <w:r w:rsidR="00E26C77">
        <w:t>impacts</w:t>
      </w:r>
      <w:r w:rsidR="00434BAD">
        <w:t xml:space="preserve"> </w:t>
      </w:r>
      <w:r w:rsidR="007F4C8C">
        <w:t xml:space="preserve">that </w:t>
      </w:r>
      <w:r w:rsidR="00434BAD">
        <w:t xml:space="preserve">will happen multiple times during the reuse lifetime of the plastic. </w:t>
      </w:r>
      <w:r w:rsidR="00B32145">
        <w:t>Furthermore,</w:t>
      </w:r>
      <w:r w:rsidR="00D44E61">
        <w:t xml:space="preserve"> when assessing the first use of the plastic </w:t>
      </w:r>
      <w:r w:rsidR="00F21604">
        <w:t xml:space="preserve">in the IEM process </w:t>
      </w:r>
      <w:r w:rsidR="00B32145">
        <w:t>an</w:t>
      </w:r>
      <w:r w:rsidR="00F21604">
        <w:t xml:space="preserve"> LCA </w:t>
      </w:r>
      <w:r w:rsidR="00B32145">
        <w:t xml:space="preserve">is </w:t>
      </w:r>
      <w:r w:rsidR="006210FF">
        <w:t xml:space="preserve">usually </w:t>
      </w:r>
      <w:r w:rsidR="00A92320">
        <w:t xml:space="preserve">carried out on a </w:t>
      </w:r>
      <w:r w:rsidR="006210FF">
        <w:t>one-to-one</w:t>
      </w:r>
      <w:r w:rsidR="00A92320">
        <w:t xml:space="preserve"> basis.  This means </w:t>
      </w:r>
      <w:r w:rsidR="004554DE">
        <w:t>calculating</w:t>
      </w:r>
      <w:r w:rsidR="00A92320">
        <w:t xml:space="preserve"> the savings in a direct comparison to </w:t>
      </w:r>
      <w:r w:rsidR="00641BC1">
        <w:t>a woode</w:t>
      </w:r>
      <w:r w:rsidR="004554DE">
        <w:t>n</w:t>
      </w:r>
      <w:r w:rsidR="00641BC1">
        <w:t xml:space="preserve"> or concrete product that the plastic one is replacing.  </w:t>
      </w:r>
      <w:r w:rsidR="004554DE">
        <w:t>However,</w:t>
      </w:r>
      <w:r w:rsidR="00641BC1">
        <w:t xml:space="preserve"> </w:t>
      </w:r>
      <w:r w:rsidR="009E3FB4">
        <w:t>for example</w:t>
      </w:r>
      <w:r w:rsidR="0042619B">
        <w:t>,</w:t>
      </w:r>
      <w:r w:rsidR="009E3FB4">
        <w:t xml:space="preserve"> a wooden fence panel</w:t>
      </w:r>
      <w:r w:rsidR="003251DC">
        <w:t xml:space="preserve">, its lifetime is anywhere between 10 and 15 years, whereas the </w:t>
      </w:r>
      <w:r w:rsidR="00430656">
        <w:t>IEM plastic fence</w:t>
      </w:r>
      <w:r w:rsidR="00EC6CBE">
        <w:t xml:space="preserve"> panel </w:t>
      </w:r>
      <w:r w:rsidR="00430656">
        <w:t xml:space="preserve">has a 40 to 50 years usable lifespan. This means </w:t>
      </w:r>
      <w:r w:rsidR="008C0DBB">
        <w:t xml:space="preserve">if </w:t>
      </w:r>
      <w:r w:rsidR="002E126B">
        <w:t xml:space="preserve">the wooden fence panel </w:t>
      </w:r>
      <w:r w:rsidR="009B4F23">
        <w:t xml:space="preserve">is substituted for a plastic one, then </w:t>
      </w:r>
      <w:r w:rsidR="002E126B">
        <w:t xml:space="preserve">there is a need to compare between </w:t>
      </w:r>
      <w:r w:rsidR="005D01E4">
        <w:t xml:space="preserve">three and five wooden </w:t>
      </w:r>
      <w:r w:rsidR="005D01E4">
        <w:lastRenderedPageBreak/>
        <w:t xml:space="preserve">fence </w:t>
      </w:r>
      <w:r w:rsidR="000D23AF">
        <w:t xml:space="preserve">panels </w:t>
      </w:r>
      <w:r w:rsidR="005D01E4">
        <w:t xml:space="preserve">for one plastic </w:t>
      </w:r>
      <w:r w:rsidR="002A7A1A">
        <w:t>panel</w:t>
      </w:r>
      <w:r w:rsidR="005D01E4">
        <w:t xml:space="preserve">.  By </w:t>
      </w:r>
      <w:r w:rsidR="002D209C">
        <w:t xml:space="preserve">taking into consideration the </w:t>
      </w:r>
      <w:r w:rsidR="000D23AF">
        <w:t>longevity</w:t>
      </w:r>
      <w:r w:rsidR="002D209C">
        <w:t xml:space="preserve"> of the plastic outdoor products</w:t>
      </w:r>
      <w:r w:rsidR="000D23AF">
        <w:t>,</w:t>
      </w:r>
      <w:r w:rsidR="002D209C">
        <w:t xml:space="preserve"> </w:t>
      </w:r>
      <w:r w:rsidR="00E1415E">
        <w:t xml:space="preserve">compared to wood and concrete </w:t>
      </w:r>
      <w:r w:rsidR="0030186A">
        <w:t xml:space="preserve">equivalents </w:t>
      </w:r>
      <w:r w:rsidR="00E1415E">
        <w:t>there</w:t>
      </w:r>
      <w:r w:rsidR="002A7A1A">
        <w:t xml:space="preserve"> </w:t>
      </w:r>
      <w:r w:rsidR="00E1415E">
        <w:t xml:space="preserve">is a need </w:t>
      </w:r>
      <w:r w:rsidR="00E1415E" w:rsidRPr="007B1B55">
        <w:t xml:space="preserve">to take into </w:t>
      </w:r>
      <w:r w:rsidR="002A7A1A" w:rsidRPr="007B1B55">
        <w:t>consideration</w:t>
      </w:r>
      <w:r w:rsidR="00E1415E" w:rsidRPr="007B1B55">
        <w:t xml:space="preserve"> </w:t>
      </w:r>
      <w:r w:rsidR="002B5D91" w:rsidRPr="007B1B55">
        <w:t xml:space="preserve">the multiple savings over the lifespan of the </w:t>
      </w:r>
      <w:r w:rsidR="00D4434D" w:rsidRPr="007B1B55">
        <w:t xml:space="preserve">plastic </w:t>
      </w:r>
      <w:r w:rsidR="002B5D91" w:rsidRPr="007B1B55">
        <w:t xml:space="preserve">product compared to </w:t>
      </w:r>
      <w:r w:rsidR="002A7A1A" w:rsidRPr="007B1B55">
        <w:t>which</w:t>
      </w:r>
      <w:r w:rsidR="00402981" w:rsidRPr="007B1B55">
        <w:t xml:space="preserve"> other material is being replaced. </w:t>
      </w:r>
      <w:r w:rsidR="009E3FB4" w:rsidRPr="007B1B55">
        <w:t xml:space="preserve"> </w:t>
      </w:r>
      <w:r w:rsidR="00E33FBE">
        <w:t>Furthermore</w:t>
      </w:r>
      <w:r w:rsidR="00FE6738" w:rsidRPr="007B1B55">
        <w:t>,</w:t>
      </w:r>
      <w:r w:rsidR="005B41AF" w:rsidRPr="007B1B55">
        <w:t xml:space="preserve"> for a wooden fence panel to last longer</w:t>
      </w:r>
      <w:r w:rsidR="00A13D1E" w:rsidRPr="007B1B55">
        <w:t>,</w:t>
      </w:r>
      <w:r w:rsidR="005B41AF" w:rsidRPr="007B1B55">
        <w:t xml:space="preserve"> it will need to </w:t>
      </w:r>
      <w:r w:rsidR="000D5EB7" w:rsidRPr="007B1B55">
        <w:t>b</w:t>
      </w:r>
      <w:r w:rsidR="005B41AF" w:rsidRPr="007B1B55">
        <w:t xml:space="preserve">e </w:t>
      </w:r>
      <w:r w:rsidR="00547F7B" w:rsidRPr="007B1B55">
        <w:t>painted with a wood preserver several times</w:t>
      </w:r>
      <w:r w:rsidR="001F5CA9" w:rsidRPr="007B1B55">
        <w:t xml:space="preserve"> during its </w:t>
      </w:r>
      <w:r w:rsidR="005B6DD2" w:rsidRPr="007B1B55">
        <w:t>lifetime</w:t>
      </w:r>
      <w:r w:rsidR="00547F7B" w:rsidRPr="007B1B55">
        <w:t>, this is something that</w:t>
      </w:r>
      <w:r w:rsidR="00A13D1E" w:rsidRPr="007B1B55">
        <w:t xml:space="preserve"> is usually </w:t>
      </w:r>
      <w:r w:rsidR="00F64EC6" w:rsidRPr="007B1B55">
        <w:t>not taken into consideration as part of a LCA,</w:t>
      </w:r>
      <w:r w:rsidR="00A13D1E" w:rsidRPr="007B1B55">
        <w:t xml:space="preserve"> as this is an ongoing </w:t>
      </w:r>
      <w:r w:rsidR="00F16A60" w:rsidRPr="007B1B55">
        <w:t>input rather tha</w:t>
      </w:r>
      <w:r w:rsidR="00F64EC6" w:rsidRPr="007B1B55">
        <w:t>n</w:t>
      </w:r>
      <w:r w:rsidR="00F16A60" w:rsidRPr="007B1B55">
        <w:t xml:space="preserve"> being there </w:t>
      </w:r>
      <w:r w:rsidR="0012305F" w:rsidRPr="007B1B55">
        <w:t>at the beginning of the</w:t>
      </w:r>
      <w:r w:rsidR="00FE6738" w:rsidRPr="007B1B55">
        <w:t xml:space="preserve"> </w:t>
      </w:r>
      <w:r w:rsidR="00F64EC6" w:rsidRPr="007B1B55">
        <w:t xml:space="preserve">installation. </w:t>
      </w:r>
      <w:r w:rsidR="0012305F" w:rsidRPr="007B1B55">
        <w:t xml:space="preserve"> </w:t>
      </w:r>
      <w:r w:rsidR="00547F7B" w:rsidRPr="007B1B55">
        <w:t xml:space="preserve"> </w:t>
      </w:r>
      <w:r w:rsidR="009B242A" w:rsidRPr="007B1B55">
        <w:t>Similarly</w:t>
      </w:r>
      <w:r w:rsidR="00F61021" w:rsidRPr="007B1B55">
        <w:t>,</w:t>
      </w:r>
      <w:r w:rsidR="00D4434D" w:rsidRPr="007B1B55">
        <w:t xml:space="preserve"> </w:t>
      </w:r>
      <w:r w:rsidR="009B242A" w:rsidRPr="007B1B55">
        <w:t>during the lifetime of a concreate walkway there may be the ne</w:t>
      </w:r>
      <w:r w:rsidR="00C23140" w:rsidRPr="007B1B55">
        <w:t>e</w:t>
      </w:r>
      <w:r w:rsidR="009B242A" w:rsidRPr="007B1B55">
        <w:t xml:space="preserve">d </w:t>
      </w:r>
      <w:r w:rsidR="00C23140" w:rsidRPr="007B1B55">
        <w:t>for</w:t>
      </w:r>
      <w:r w:rsidR="009B242A" w:rsidRPr="007B1B55">
        <w:t xml:space="preserve"> repairs as the earth </w:t>
      </w:r>
      <w:r w:rsidR="00C23140" w:rsidRPr="007B1B55">
        <w:t>moves</w:t>
      </w:r>
      <w:r w:rsidR="009B242A" w:rsidRPr="007B1B55">
        <w:t xml:space="preserve"> and crac</w:t>
      </w:r>
      <w:r w:rsidR="00C23140" w:rsidRPr="007B1B55">
        <w:t>k</w:t>
      </w:r>
      <w:r w:rsidR="009B242A" w:rsidRPr="007B1B55">
        <w:t xml:space="preserve">s or chipping </w:t>
      </w:r>
      <w:r w:rsidR="007B4C58" w:rsidRPr="007B1B55">
        <w:t>develop</w:t>
      </w:r>
      <w:r w:rsidR="00A25650">
        <w:t>s</w:t>
      </w:r>
      <w:r w:rsidR="00C23140" w:rsidRPr="007B1B55">
        <w:t>.</w:t>
      </w:r>
      <w:r w:rsidR="00080459" w:rsidRPr="007B1B55">
        <w:t xml:space="preserve"> This maintenance is something that is minimal by a plastic decked pathway </w:t>
      </w:r>
      <w:r w:rsidR="00F36EB3" w:rsidRPr="007B1B55">
        <w:t xml:space="preserve">and used less resources. </w:t>
      </w:r>
      <w:r w:rsidR="00C23140" w:rsidRPr="007B1B55">
        <w:t xml:space="preserve"> </w:t>
      </w:r>
    </w:p>
    <w:p w14:paraId="1357E2F6" w14:textId="2DAAA66D" w:rsidR="0030186A" w:rsidRDefault="0030186A" w:rsidP="007B1B55"/>
    <w:p w14:paraId="3F7B13A1" w14:textId="09E9E71B" w:rsidR="00D30E73" w:rsidRDefault="0075044A" w:rsidP="007B1B55">
      <w:r>
        <w:t xml:space="preserve">For a large fencepost that </w:t>
      </w:r>
      <w:r w:rsidR="00B1192A">
        <w:t>weighs 20 kgs</w:t>
      </w:r>
      <w:r w:rsidR="00EE65E9">
        <w:t>,</w:t>
      </w:r>
      <w:r w:rsidR="00B1192A">
        <w:t xml:space="preserve"> </w:t>
      </w:r>
      <w:r w:rsidR="00735C94">
        <w:t xml:space="preserve">the initial </w:t>
      </w:r>
      <w:r w:rsidR="00EE65E9">
        <w:t>processing</w:t>
      </w:r>
      <w:r w:rsidR="00735C94">
        <w:t xml:space="preserve"> included all the collection, </w:t>
      </w:r>
      <w:r w:rsidR="00B74953">
        <w:t>sorting,</w:t>
      </w:r>
      <w:r w:rsidR="00735C94">
        <w:t xml:space="preserve"> </w:t>
      </w:r>
      <w:r w:rsidR="00EE65E9">
        <w:t>cleaning</w:t>
      </w:r>
      <w:r w:rsidR="00735C94">
        <w:t xml:space="preserve">, </w:t>
      </w:r>
      <w:r w:rsidR="004C5031">
        <w:t xml:space="preserve">bailing, and the </w:t>
      </w:r>
      <w:r w:rsidR="00EE65E9">
        <w:t>agglomeration stages</w:t>
      </w:r>
      <w:r w:rsidR="00B74953">
        <w:t>,</w:t>
      </w:r>
      <w:r w:rsidR="000D07D5">
        <w:t xml:space="preserve"> before the IEM </w:t>
      </w:r>
      <w:r w:rsidR="008E585F">
        <w:t>manufacturing process</w:t>
      </w:r>
      <w:r w:rsidR="004C5031">
        <w:t xml:space="preserve"> </w:t>
      </w:r>
      <w:r w:rsidR="009C76C0">
        <w:t>could begin</w:t>
      </w:r>
      <w:r w:rsidR="008E585F">
        <w:t>.</w:t>
      </w:r>
      <w:r w:rsidR="00DA2E9F">
        <w:t xml:space="preserve"> </w:t>
      </w:r>
      <w:r w:rsidR="00F31592">
        <w:t>However,</w:t>
      </w:r>
      <w:r w:rsidR="008E585F">
        <w:t xml:space="preserve"> the </w:t>
      </w:r>
      <w:r w:rsidR="00903CDD">
        <w:t>first</w:t>
      </w:r>
      <w:r w:rsidR="008E585F">
        <w:t xml:space="preserve"> time it is </w:t>
      </w:r>
      <w:r w:rsidR="00903CDD">
        <w:t>reprocessed it will need much less resources</w:t>
      </w:r>
      <w:r w:rsidR="005C4C8F">
        <w:t>, this is because,</w:t>
      </w:r>
      <w:r w:rsidR="001462DD">
        <w:t xml:space="preserve"> t</w:t>
      </w:r>
      <w:r w:rsidR="005C4C8F">
        <w:t xml:space="preserve">he resources </w:t>
      </w:r>
      <w:r w:rsidR="001462DD">
        <w:t xml:space="preserve">used </w:t>
      </w:r>
      <w:r w:rsidR="005C4C8F">
        <w:t>to process 20 kgs of light weight thin films will be very much larger than a reprocessing a single solid 20 kg post.</w:t>
      </w:r>
      <w:r w:rsidR="00903CDD">
        <w:t xml:space="preserve"> </w:t>
      </w:r>
      <w:r w:rsidR="00634F17">
        <w:t>It will</w:t>
      </w:r>
      <w:r w:rsidR="00F31592">
        <w:t xml:space="preserve"> </w:t>
      </w:r>
      <w:r w:rsidR="00634F17">
        <w:t xml:space="preserve">still need to be delivered to an IEM </w:t>
      </w:r>
      <w:r w:rsidR="00B74953">
        <w:t>plant but</w:t>
      </w:r>
      <w:r w:rsidR="0033602D">
        <w:t xml:space="preserve"> will not require all the </w:t>
      </w:r>
      <w:r w:rsidR="00F31592">
        <w:t>resources</w:t>
      </w:r>
      <w:r w:rsidR="0033602D">
        <w:t xml:space="preserve"> </w:t>
      </w:r>
      <w:r w:rsidR="00F31592">
        <w:t xml:space="preserve">before entering the IEM plant. </w:t>
      </w:r>
      <w:r w:rsidR="00903CDD">
        <w:t xml:space="preserve"> </w:t>
      </w:r>
      <w:r w:rsidR="00B85220">
        <w:t xml:space="preserve">It will just need to be ground up and put into </w:t>
      </w:r>
      <w:r w:rsidR="00B74953">
        <w:t xml:space="preserve">the extruder and will not need agglomeration.  </w:t>
      </w:r>
      <w:r w:rsidR="008F150B">
        <w:t xml:space="preserve">Therefore, the LCA </w:t>
      </w:r>
      <w:r w:rsidR="004C3919">
        <w:t xml:space="preserve">caried out </w:t>
      </w:r>
      <w:r w:rsidR="009C6308">
        <w:t>for</w:t>
      </w:r>
      <w:r w:rsidR="004C3919">
        <w:t xml:space="preserve"> the initial </w:t>
      </w:r>
      <w:r w:rsidR="009C6308">
        <w:t xml:space="preserve">substitution of </w:t>
      </w:r>
      <w:r w:rsidR="00E2338A">
        <w:t>w</w:t>
      </w:r>
      <w:r w:rsidR="009C6308">
        <w:t xml:space="preserve">ood or </w:t>
      </w:r>
      <w:r w:rsidR="003B33CF">
        <w:t>concrete</w:t>
      </w:r>
      <w:r w:rsidR="009C6308">
        <w:t xml:space="preserve"> </w:t>
      </w:r>
      <w:r w:rsidR="00CD4380">
        <w:t>with</w:t>
      </w:r>
      <w:r w:rsidR="009C6308">
        <w:t xml:space="preserve"> plastic</w:t>
      </w:r>
      <w:r w:rsidR="004B5845">
        <w:t xml:space="preserve"> will always show </w:t>
      </w:r>
      <w:r w:rsidR="00401DC6">
        <w:t xml:space="preserve">conservative </w:t>
      </w:r>
      <w:r w:rsidR="004B5845">
        <w:t>values for most indicators</w:t>
      </w:r>
      <w:r w:rsidR="00E32F63">
        <w:t xml:space="preserve">, compared to </w:t>
      </w:r>
      <w:r w:rsidR="00993FBA">
        <w:t>successive rescue cycles of the plastic</w:t>
      </w:r>
      <w:r w:rsidR="00242050">
        <w:t xml:space="preserve"> over its full usable lifetime</w:t>
      </w:r>
      <w:r w:rsidR="00993FBA">
        <w:t>.</w:t>
      </w:r>
      <w:r w:rsidR="005D7BAE">
        <w:t xml:space="preserve"> It is important to note that </w:t>
      </w:r>
      <w:r w:rsidR="00AB3795">
        <w:t xml:space="preserve">if the 20 kgs of plastic were to have been landfilled then the surface area of the plastic that could leach into the environment is </w:t>
      </w:r>
      <w:r w:rsidR="00A2771C">
        <w:t>enormous</w:t>
      </w:r>
      <w:r w:rsidR="00AB3795">
        <w:t xml:space="preserve">.  </w:t>
      </w:r>
      <w:r w:rsidR="00A2771C">
        <w:t>Compare</w:t>
      </w:r>
      <w:r w:rsidR="006F2889">
        <w:t xml:space="preserve"> that surface area to the same 20 kgs that is 10 cm square </w:t>
      </w:r>
      <w:r w:rsidR="00A2771C">
        <w:t>and</w:t>
      </w:r>
      <w:r w:rsidR="006F2889">
        <w:t xml:space="preserve"> </w:t>
      </w:r>
      <w:r w:rsidR="00A2771C">
        <w:t xml:space="preserve">2 meters long, it will be many times smaller. </w:t>
      </w:r>
    </w:p>
    <w:p w14:paraId="499263AD" w14:textId="77777777" w:rsidR="00D30E73" w:rsidRDefault="00D30E73" w:rsidP="007B1B55"/>
    <w:p w14:paraId="06BF70C7" w14:textId="53026EE2" w:rsidR="0030186A" w:rsidRDefault="00903923" w:rsidP="007B1B55">
      <w:r>
        <w:t>I</w:t>
      </w:r>
      <w:r w:rsidR="00F80FDF">
        <w:t>n many European countries wast</w:t>
      </w:r>
      <w:r w:rsidR="00D361AC">
        <w:t>e</w:t>
      </w:r>
      <w:r w:rsidR="00F80FDF">
        <w:t xml:space="preserve"> must be </w:t>
      </w:r>
      <w:r w:rsidR="00D361AC">
        <w:t>send to an energy from waste facility before it can be landfilled.</w:t>
      </w:r>
      <w:r w:rsidR="00D22277">
        <w:t xml:space="preserve"> T</w:t>
      </w:r>
      <w:r w:rsidR="00D361AC">
        <w:t xml:space="preserve">he UK is </w:t>
      </w:r>
      <w:r w:rsidR="00F93EED">
        <w:t xml:space="preserve">the only </w:t>
      </w:r>
      <w:r w:rsidR="00D361AC">
        <w:t xml:space="preserve">a country within the </w:t>
      </w:r>
      <w:r w:rsidR="003F4DE0">
        <w:t>four regions of this project that still landfills plastic</w:t>
      </w:r>
      <w:r w:rsidR="00F01463">
        <w:t xml:space="preserve">. </w:t>
      </w:r>
      <w:r w:rsidR="00C8687F">
        <w:t>An</w:t>
      </w:r>
      <w:r w:rsidR="00DE2887">
        <w:t xml:space="preserve"> LCA was carried out within </w:t>
      </w:r>
      <w:r w:rsidR="00B770A5">
        <w:t>work package</w:t>
      </w:r>
      <w:r w:rsidR="00DE2887">
        <w:t xml:space="preserve"> </w:t>
      </w:r>
      <w:proofErr w:type="spellStart"/>
      <w:r w:rsidR="00DE2887">
        <w:t>T2</w:t>
      </w:r>
      <w:proofErr w:type="spellEnd"/>
      <w:r w:rsidR="00DE2887">
        <w:t xml:space="preserve"> </w:t>
      </w:r>
      <w:r w:rsidR="00DD1178">
        <w:t>and is deliverable 2.2.</w:t>
      </w:r>
      <w:r w:rsidR="0082161D">
        <w:t xml:space="preserve"> to determine the advantages of the project</w:t>
      </w:r>
      <w:r w:rsidR="00F01463">
        <w:t xml:space="preserve">.  </w:t>
      </w:r>
      <w:r w:rsidR="0082161D">
        <w:t>A</w:t>
      </w:r>
      <w:r w:rsidR="00F01463">
        <w:t xml:space="preserve"> comparison was made between all three treatment options: generating energy, reusing it within the IEM industry and landfill.</w:t>
      </w:r>
      <w:r w:rsidR="0082161D">
        <w:t xml:space="preserve"> </w:t>
      </w:r>
      <w:r w:rsidR="00966CF5">
        <w:t>I</w:t>
      </w:r>
      <w:r w:rsidR="00DD1178">
        <w:t xml:space="preserve">t </w:t>
      </w:r>
      <w:r w:rsidR="00044255">
        <w:t xml:space="preserve">uses a </w:t>
      </w:r>
      <w:r w:rsidR="00DE259F">
        <w:t>displacement factor</w:t>
      </w:r>
      <w:r w:rsidR="00044255">
        <w:t xml:space="preserve"> of one, which means i</w:t>
      </w:r>
      <w:r w:rsidR="00662CF3">
        <w:t xml:space="preserve">t uses </w:t>
      </w:r>
      <w:r w:rsidR="00DD1178">
        <w:t xml:space="preserve">a like for like </w:t>
      </w:r>
      <w:r w:rsidR="00662CF3">
        <w:t xml:space="preserve">comparison, i.e., </w:t>
      </w:r>
      <w:r w:rsidR="00E75900">
        <w:t xml:space="preserve">one </w:t>
      </w:r>
      <w:r w:rsidR="00694F24">
        <w:t>panel or slab of concrete or wood</w:t>
      </w:r>
      <w:r w:rsidR="00E75900">
        <w:t>,</w:t>
      </w:r>
      <w:r w:rsidR="00694F24">
        <w:t xml:space="preserve"> compared to one of plastic</w:t>
      </w:r>
      <w:r w:rsidR="00E75900">
        <w:t xml:space="preserve">. </w:t>
      </w:r>
      <w:r w:rsidR="00924760">
        <w:t>However,</w:t>
      </w:r>
      <w:r w:rsidR="00E75900">
        <w:t xml:space="preserve"> it does not </w:t>
      </w:r>
      <w:r w:rsidR="00DE259F">
        <w:t>take in</w:t>
      </w:r>
      <w:r w:rsidR="00DD1178">
        <w:t xml:space="preserve">to consideration </w:t>
      </w:r>
      <w:r w:rsidR="003B54DD">
        <w:t xml:space="preserve">multiple substitution cycles or any lifetime </w:t>
      </w:r>
      <w:r w:rsidR="00997509">
        <w:t xml:space="preserve">repairs needed for any of the different materials used in the scenarios. </w:t>
      </w:r>
      <w:r w:rsidR="008F150B">
        <w:t xml:space="preserve"> </w:t>
      </w:r>
      <w:r w:rsidR="00903CDD">
        <w:t xml:space="preserve"> </w:t>
      </w:r>
      <w:r w:rsidR="000A18BE">
        <w:t xml:space="preserve"> </w:t>
      </w:r>
    </w:p>
    <w:p w14:paraId="043D84BD" w14:textId="77777777" w:rsidR="002A7A1A" w:rsidRDefault="002A7A1A" w:rsidP="00070D82">
      <w:pPr>
        <w:pStyle w:val="Caption"/>
      </w:pPr>
    </w:p>
    <w:p w14:paraId="2CD0C01F" w14:textId="1C9DCBFB" w:rsidR="000D2247" w:rsidRDefault="000D2247" w:rsidP="000D2247">
      <w:pPr>
        <w:pStyle w:val="Heading2"/>
      </w:pPr>
      <w:bookmarkStart w:id="47" w:name="_Toc130989874"/>
      <w:r>
        <w:t xml:space="preserve">Comparing </w:t>
      </w:r>
      <w:r w:rsidR="00E07F14">
        <w:t xml:space="preserve">the </w:t>
      </w:r>
      <w:r w:rsidR="00F479A3">
        <w:t>environmental</w:t>
      </w:r>
      <w:r w:rsidR="00E07F14">
        <w:t xml:space="preserve"> impact </w:t>
      </w:r>
      <w:r w:rsidR="00F479A3">
        <w:t xml:space="preserve">of </w:t>
      </w:r>
      <w:r w:rsidR="00693196">
        <w:t>IEM manufacture</w:t>
      </w:r>
      <w:r w:rsidR="00F3781A">
        <w:t xml:space="preserve"> </w:t>
      </w:r>
      <w:r w:rsidR="00574084">
        <w:t xml:space="preserve">using </w:t>
      </w:r>
      <w:r w:rsidR="00F3781A">
        <w:t>plastic substitution</w:t>
      </w:r>
      <w:bookmarkEnd w:id="47"/>
      <w:r w:rsidR="00F3781A">
        <w:t xml:space="preserve"> </w:t>
      </w:r>
    </w:p>
    <w:p w14:paraId="582595CD" w14:textId="17E8895A" w:rsidR="002A5B60" w:rsidRDefault="004314EC" w:rsidP="007B1B55">
      <w:r>
        <w:t xml:space="preserve">Below </w:t>
      </w:r>
      <w:r w:rsidR="002A5B60" w:rsidRPr="0045030F">
        <w:t xml:space="preserve">are the quantified effects of the recycling system relative to the baseline waste end-of-life treatment </w:t>
      </w:r>
      <w:r w:rsidR="00D74F8B">
        <w:t xml:space="preserve">by </w:t>
      </w:r>
      <w:r w:rsidR="00B30AFF">
        <w:t>being burnt</w:t>
      </w:r>
      <w:r w:rsidR="00D74F8B">
        <w:t xml:space="preserve"> to generate fuel, </w:t>
      </w:r>
      <w:r w:rsidR="002A5B60" w:rsidRPr="0045030F">
        <w:t>and the production of products from primary materials</w:t>
      </w:r>
      <w:r w:rsidR="00D74F8B">
        <w:t xml:space="preserve">, </w:t>
      </w:r>
      <w:r w:rsidR="00EB64BC">
        <w:t>e.g.</w:t>
      </w:r>
      <w:r w:rsidR="00A05EB9">
        <w:t xml:space="preserve"> wood or </w:t>
      </w:r>
      <w:r w:rsidR="00EB64BC">
        <w:t>cement/concreate</w:t>
      </w:r>
      <w:r w:rsidR="002A5B60" w:rsidRPr="0045030F">
        <w:t>. For each impact category, a positive value means a net</w:t>
      </w:r>
      <w:r w:rsidR="00EB64BC">
        <w:t xml:space="preserve"> </w:t>
      </w:r>
      <w:r w:rsidR="002E5679">
        <w:t xml:space="preserve">negative </w:t>
      </w:r>
      <w:r w:rsidR="002E5679" w:rsidRPr="0045030F">
        <w:t>impact</w:t>
      </w:r>
      <w:r w:rsidR="002A5B60" w:rsidRPr="0045030F">
        <w:t xml:space="preserve"> of the recycling system, relative to the alternative treatment and the production of similar products with primary materials, while a negative value indicates a net </w:t>
      </w:r>
      <w:r w:rsidR="00E04EDC">
        <w:t xml:space="preserve">positive </w:t>
      </w:r>
      <w:r w:rsidR="002A5B60" w:rsidRPr="0045030F">
        <w:t>benefit. Net benefits of the system are highlighted in green, net impacts in red. To get a clearer view, the results are expressed per unit of product (i.e., one cladding panel, one street pavement or one spool of recycled filaments). As an example, the recycling of post-consumer polyolefin films to produce one cladding panel through IEM recycling has a net benefit on climate change of 6.5 kg CO</w:t>
      </w:r>
      <w:r w:rsidR="002A5B60" w:rsidRPr="0045030F">
        <w:rPr>
          <w:vertAlign w:val="subscript"/>
        </w:rPr>
        <w:t>2</w:t>
      </w:r>
      <w:r w:rsidR="002A5B60" w:rsidRPr="0045030F">
        <w:t xml:space="preserve"> eq.</w:t>
      </w:r>
      <w:r w:rsidR="002E5679">
        <w:t>,</w:t>
      </w:r>
      <w:r w:rsidR="002A5B60" w:rsidRPr="0045030F">
        <w:t xml:space="preserve"> in </w:t>
      </w:r>
      <w:r w:rsidR="00E23140">
        <w:t>the</w:t>
      </w:r>
      <w:r w:rsidR="007B1B55">
        <w:t xml:space="preserve"> </w:t>
      </w:r>
      <w:r w:rsidR="002A5B60" w:rsidRPr="0045030F">
        <w:lastRenderedPageBreak/>
        <w:t xml:space="preserve">case of </w:t>
      </w:r>
      <w:r w:rsidR="00E23140" w:rsidRPr="0045030F">
        <w:t>fibre</w:t>
      </w:r>
      <w:r w:rsidR="002A5B60" w:rsidRPr="0045030F">
        <w:t xml:space="preserve"> cement substitution, and a net benefit of 4.4 kg CO</w:t>
      </w:r>
      <w:r w:rsidR="002A5B60" w:rsidRPr="0045030F">
        <w:rPr>
          <w:vertAlign w:val="subscript"/>
        </w:rPr>
        <w:t>2</w:t>
      </w:r>
      <w:r w:rsidR="002A5B60" w:rsidRPr="0045030F">
        <w:t xml:space="preserve"> eq.</w:t>
      </w:r>
      <w:r w:rsidR="002E5679">
        <w:t>,</w:t>
      </w:r>
      <w:r w:rsidR="002A5B60" w:rsidRPr="0045030F">
        <w:t xml:space="preserve"> in </w:t>
      </w:r>
      <w:r w:rsidR="00E23140">
        <w:t xml:space="preserve">the </w:t>
      </w:r>
      <w:r w:rsidR="002A5B60" w:rsidRPr="0045030F">
        <w:t>case of softwood substitution.</w:t>
      </w:r>
    </w:p>
    <w:p w14:paraId="637EC3F7" w14:textId="1130C090" w:rsidR="00C47906" w:rsidRDefault="00C47906" w:rsidP="007B1B55"/>
    <w:p w14:paraId="49524C03" w14:textId="119D252F" w:rsidR="00C47906" w:rsidRDefault="00C47906" w:rsidP="007B1B55">
      <w:r>
        <w:t>T</w:t>
      </w:r>
      <w:r w:rsidRPr="0045030F">
        <w:t xml:space="preserve">he net environmental results for each system are displayed </w:t>
      </w:r>
      <w:r>
        <w:fldChar w:fldCharType="begin"/>
      </w:r>
      <w:r>
        <w:instrText xml:space="preserve"> REF _Ref129938136 \h </w:instrText>
      </w:r>
      <w:r w:rsidR="007B1B55">
        <w:instrText xml:space="preserve"> \* MERGEFORMAT </w:instrText>
      </w:r>
      <w:r>
        <w:fldChar w:fldCharType="separate"/>
      </w:r>
      <w:r w:rsidR="00BD166C">
        <w:t xml:space="preserve">Table </w:t>
      </w:r>
      <w:r w:rsidR="00BD166C">
        <w:rPr>
          <w:noProof/>
        </w:rPr>
        <w:t>1</w:t>
      </w:r>
      <w:r>
        <w:fldChar w:fldCharType="end"/>
      </w:r>
      <w:r>
        <w:t xml:space="preserve"> and </w:t>
      </w:r>
      <w:r>
        <w:fldChar w:fldCharType="begin"/>
      </w:r>
      <w:r>
        <w:instrText xml:space="preserve"> REF _Ref129938139 \h </w:instrText>
      </w:r>
      <w:r w:rsidR="007B1B55">
        <w:instrText xml:space="preserve"> \* MERGEFORMAT </w:instrText>
      </w:r>
      <w:r>
        <w:fldChar w:fldCharType="separate"/>
      </w:r>
      <w:r w:rsidR="00BD166C">
        <w:t xml:space="preserve">Table </w:t>
      </w:r>
      <w:r w:rsidR="00BD166C">
        <w:rPr>
          <w:noProof/>
        </w:rPr>
        <w:t>2</w:t>
      </w:r>
      <w:r>
        <w:fldChar w:fldCharType="end"/>
      </w:r>
      <w:r>
        <w:t xml:space="preserve">  below.</w:t>
      </w:r>
    </w:p>
    <w:p w14:paraId="202E255F" w14:textId="77777777" w:rsidR="00A22B1A" w:rsidRPr="0045030F" w:rsidRDefault="00A22B1A" w:rsidP="002A5B60"/>
    <w:p w14:paraId="121E8A19" w14:textId="10B6D2B2" w:rsidR="002A5B60" w:rsidRDefault="00A22B1A" w:rsidP="00A22B1A">
      <w:pPr>
        <w:pStyle w:val="Caption"/>
      </w:pPr>
      <w:bookmarkStart w:id="48" w:name="_Ref129938136"/>
      <w:bookmarkStart w:id="49" w:name="_Toc129942800"/>
      <w:r>
        <w:t xml:space="preserve">Table </w:t>
      </w:r>
      <w:r>
        <w:fldChar w:fldCharType="begin"/>
      </w:r>
      <w:r>
        <w:instrText xml:space="preserve"> SEQ Table \* ARABIC </w:instrText>
      </w:r>
      <w:r>
        <w:fldChar w:fldCharType="separate"/>
      </w:r>
      <w:r w:rsidR="00BD166C">
        <w:rPr>
          <w:noProof/>
        </w:rPr>
        <w:t>1</w:t>
      </w:r>
      <w:r>
        <w:fldChar w:fldCharType="end"/>
      </w:r>
      <w:bookmarkEnd w:id="48"/>
      <w:r w:rsidR="002A5B60" w:rsidRPr="00086F2F">
        <w:rPr>
          <w:lang w:val="en-US"/>
        </w:rPr>
        <w:t xml:space="preserve">Net environmental </w:t>
      </w:r>
      <w:r w:rsidR="002A5B60">
        <w:rPr>
          <w:lang w:val="en-US"/>
        </w:rPr>
        <w:t>effects</w:t>
      </w:r>
      <w:r w:rsidR="002A5B60" w:rsidRPr="00086F2F">
        <w:rPr>
          <w:lang w:val="en-US"/>
        </w:rPr>
        <w:t xml:space="preserve"> of IEM recycling </w:t>
      </w:r>
      <w:r w:rsidR="002A5B60">
        <w:rPr>
          <w:lang w:val="en-US"/>
        </w:rPr>
        <w:t xml:space="preserve">to produce one product (cladding panel or street pavement) </w:t>
      </w:r>
      <w:r w:rsidR="002A5B60" w:rsidRPr="00086F2F">
        <w:rPr>
          <w:lang w:val="en-US"/>
        </w:rPr>
        <w:t>relative to</w:t>
      </w:r>
      <w:r w:rsidR="002A5B60">
        <w:rPr>
          <w:lang w:val="en-US"/>
        </w:rPr>
        <w:t xml:space="preserve"> baseline end-of-life treatment and production from primary materials</w:t>
      </w:r>
      <w:bookmarkEnd w:id="49"/>
      <w:r w:rsidR="00E91E22">
        <w:rPr>
          <w:lang w:val="en-US"/>
        </w:rPr>
        <w:t xml:space="preserve"> (</w:t>
      </w:r>
      <w:r w:rsidR="00CA0E8F">
        <w:t xml:space="preserve">work package </w:t>
      </w:r>
      <w:proofErr w:type="spellStart"/>
      <w:r w:rsidR="00CA0E8F">
        <w:t>T2</w:t>
      </w:r>
      <w:proofErr w:type="spellEnd"/>
      <w:r w:rsidR="00CA0E8F">
        <w:t xml:space="preserve"> deliverable 2.2)</w:t>
      </w:r>
    </w:p>
    <w:p w14:paraId="2758F618" w14:textId="77777777" w:rsidR="00CA0E8F" w:rsidRPr="00086F2F" w:rsidRDefault="00CA0E8F" w:rsidP="00A22B1A">
      <w:pPr>
        <w:pStyle w:val="Caption"/>
        <w:rPr>
          <w:lang w:val="en-US"/>
        </w:rPr>
      </w:pPr>
    </w:p>
    <w:tbl>
      <w:tblPr>
        <w:tblStyle w:val="ListTable1Light-Accent6"/>
        <w:tblW w:w="5000" w:type="pct"/>
        <w:tblLook w:val="04A0" w:firstRow="1" w:lastRow="0" w:firstColumn="1" w:lastColumn="0" w:noHBand="0" w:noVBand="1"/>
      </w:tblPr>
      <w:tblGrid>
        <w:gridCol w:w="2362"/>
        <w:gridCol w:w="1747"/>
        <w:gridCol w:w="1953"/>
        <w:gridCol w:w="1955"/>
        <w:gridCol w:w="1955"/>
      </w:tblGrid>
      <w:tr w:rsidR="002A5B60" w:rsidRPr="00AA06C4" w14:paraId="48343BA6" w14:textId="77777777" w:rsidTr="00643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vMerge w:val="restart"/>
            <w:tcBorders>
              <w:right w:val="single" w:sz="4" w:space="0" w:color="A49DA1" w:themeColor="accent6"/>
            </w:tcBorders>
            <w:vAlign w:val="bottom"/>
          </w:tcPr>
          <w:p w14:paraId="38A4A0D9" w14:textId="77777777" w:rsidR="002A5B60" w:rsidRPr="008E392B" w:rsidRDefault="002A5B60" w:rsidP="0064353F">
            <w:pPr>
              <w:jc w:val="center"/>
              <w:rPr>
                <w:color w:val="034E9F" w:themeColor="text2"/>
                <w:sz w:val="20"/>
                <w:szCs w:val="20"/>
              </w:rPr>
            </w:pPr>
            <w:r>
              <w:rPr>
                <w:color w:val="034E9F" w:themeColor="text2"/>
                <w:sz w:val="20"/>
                <w:szCs w:val="20"/>
              </w:rPr>
              <w:t>Impact category</w:t>
            </w:r>
          </w:p>
        </w:tc>
        <w:tc>
          <w:tcPr>
            <w:tcW w:w="876" w:type="pct"/>
            <w:vMerge w:val="restart"/>
            <w:vAlign w:val="bottom"/>
          </w:tcPr>
          <w:p w14:paraId="1EBB6E6A" w14:textId="77777777" w:rsidR="002A5B60" w:rsidRPr="008F1BA3" w:rsidRDefault="002A5B60" w:rsidP="0064353F">
            <w:pPr>
              <w:jc w:val="center"/>
              <w:cnfStyle w:val="100000000000" w:firstRow="1" w:lastRow="0" w:firstColumn="0" w:lastColumn="0" w:oddVBand="0" w:evenVBand="0" w:oddHBand="0" w:evenHBand="0" w:firstRowFirstColumn="0" w:firstRowLastColumn="0" w:lastRowFirstColumn="0" w:lastRowLastColumn="0"/>
              <w:rPr>
                <w:color w:val="034E9F" w:themeColor="text2"/>
                <w:sz w:val="20"/>
                <w:szCs w:val="20"/>
              </w:rPr>
            </w:pPr>
            <w:r w:rsidRPr="008F1BA3">
              <w:rPr>
                <w:color w:val="034E9F" w:themeColor="text2"/>
                <w:sz w:val="20"/>
                <w:szCs w:val="20"/>
              </w:rPr>
              <w:t>Unit</w:t>
            </w:r>
          </w:p>
        </w:tc>
        <w:tc>
          <w:tcPr>
            <w:tcW w:w="2939" w:type="pct"/>
            <w:gridSpan w:val="3"/>
            <w:tcBorders>
              <w:bottom w:val="single" w:sz="12" w:space="0" w:color="A49DA1" w:themeColor="accent6"/>
            </w:tcBorders>
          </w:tcPr>
          <w:p w14:paraId="17879A39" w14:textId="77777777" w:rsidR="002A5B60" w:rsidRPr="00AA06C4" w:rsidRDefault="002A5B60" w:rsidP="0064353F">
            <w:pPr>
              <w:cnfStyle w:val="100000000000" w:firstRow="1" w:lastRow="0" w:firstColumn="0" w:lastColumn="0" w:oddVBand="0" w:evenVBand="0" w:oddHBand="0" w:evenHBand="0" w:firstRowFirstColumn="0" w:firstRowLastColumn="0" w:lastRowFirstColumn="0" w:lastRowLastColumn="0"/>
              <w:rPr>
                <w:color w:val="034E9F" w:themeColor="text2"/>
                <w:sz w:val="20"/>
                <w:szCs w:val="20"/>
              </w:rPr>
            </w:pPr>
            <w:r w:rsidRPr="00AA06C4">
              <w:rPr>
                <w:color w:val="034E9F" w:themeColor="text2"/>
                <w:sz w:val="20"/>
                <w:szCs w:val="20"/>
              </w:rPr>
              <w:t>Net environmental effects of Transform-CE recycling technologies relative to baseline end-of</w:t>
            </w:r>
            <w:r>
              <w:rPr>
                <w:color w:val="034E9F" w:themeColor="text2"/>
                <w:sz w:val="20"/>
                <w:szCs w:val="20"/>
              </w:rPr>
              <w:t>-life scenario</w:t>
            </w:r>
          </w:p>
        </w:tc>
      </w:tr>
      <w:tr w:rsidR="002A5B60" w:rsidRPr="008E392B" w14:paraId="6364CC24" w14:textId="77777777" w:rsidTr="00643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vMerge/>
            <w:tcBorders>
              <w:bottom w:val="single" w:sz="12" w:space="0" w:color="A49DA1" w:themeColor="accent6"/>
              <w:right w:val="single" w:sz="4" w:space="0" w:color="A49DA1" w:themeColor="accent6"/>
            </w:tcBorders>
          </w:tcPr>
          <w:p w14:paraId="16E118F6" w14:textId="77777777" w:rsidR="002A5B60" w:rsidRPr="00AA06C4" w:rsidRDefault="002A5B60" w:rsidP="0064353F">
            <w:pPr>
              <w:rPr>
                <w:color w:val="034E9F" w:themeColor="text2"/>
                <w:sz w:val="20"/>
                <w:szCs w:val="20"/>
              </w:rPr>
            </w:pPr>
          </w:p>
        </w:tc>
        <w:tc>
          <w:tcPr>
            <w:tcW w:w="876" w:type="pct"/>
            <w:vMerge/>
            <w:tcBorders>
              <w:bottom w:val="single" w:sz="12" w:space="0" w:color="A49DA1" w:themeColor="accent6"/>
            </w:tcBorders>
          </w:tcPr>
          <w:p w14:paraId="54875E0C" w14:textId="77777777" w:rsidR="002A5B60" w:rsidRPr="00AA06C4" w:rsidRDefault="002A5B60" w:rsidP="0064353F">
            <w:pPr>
              <w:cnfStyle w:val="000000100000" w:firstRow="0" w:lastRow="0" w:firstColumn="0" w:lastColumn="0" w:oddVBand="0" w:evenVBand="0" w:oddHBand="1" w:evenHBand="0" w:firstRowFirstColumn="0" w:firstRowLastColumn="0" w:lastRowFirstColumn="0" w:lastRowLastColumn="0"/>
              <w:rPr>
                <w:color w:val="034E9F" w:themeColor="text2"/>
                <w:sz w:val="20"/>
                <w:szCs w:val="20"/>
              </w:rPr>
            </w:pPr>
          </w:p>
        </w:tc>
        <w:tc>
          <w:tcPr>
            <w:tcW w:w="979" w:type="pct"/>
            <w:tcBorders>
              <w:bottom w:val="single" w:sz="12" w:space="0" w:color="A49DA1" w:themeColor="accent6"/>
              <w:right w:val="single" w:sz="4" w:space="0" w:color="A49DA1" w:themeColor="accent6"/>
            </w:tcBorders>
            <w:vAlign w:val="center"/>
          </w:tcPr>
          <w:p w14:paraId="682FD38A" w14:textId="77777777" w:rsidR="002A5B60" w:rsidRPr="008F1BA3" w:rsidRDefault="002A5B60" w:rsidP="0064353F">
            <w:pPr>
              <w:cnfStyle w:val="000000100000" w:firstRow="0" w:lastRow="0" w:firstColumn="0" w:lastColumn="0" w:oddVBand="0" w:evenVBand="0" w:oddHBand="1" w:evenHBand="0" w:firstRowFirstColumn="0" w:firstRowLastColumn="0" w:lastRowFirstColumn="0" w:lastRowLastColumn="0"/>
              <w:rPr>
                <w:color w:val="034E9F" w:themeColor="text2"/>
                <w:sz w:val="20"/>
                <w:szCs w:val="20"/>
              </w:rPr>
            </w:pPr>
            <w:r w:rsidRPr="008F1BA3">
              <w:rPr>
                <w:color w:val="034E9F" w:themeColor="text2"/>
                <w:sz w:val="20"/>
                <w:szCs w:val="20"/>
              </w:rPr>
              <w:t>IEM recycling</w:t>
            </w:r>
          </w:p>
          <w:p w14:paraId="0DD34587" w14:textId="77777777" w:rsidR="002A5B60" w:rsidRDefault="002A5B60" w:rsidP="0064353F">
            <w:pPr>
              <w:cnfStyle w:val="000000100000" w:firstRow="0" w:lastRow="0" w:firstColumn="0" w:lastColumn="0" w:oddVBand="0" w:evenVBand="0" w:oddHBand="1" w:evenHBand="0" w:firstRowFirstColumn="0" w:firstRowLastColumn="0" w:lastRowFirstColumn="0" w:lastRowLastColumn="0"/>
              <w:rPr>
                <w:color w:val="034E9F" w:themeColor="text2"/>
                <w:sz w:val="20"/>
                <w:szCs w:val="20"/>
              </w:rPr>
            </w:pPr>
            <w:r w:rsidRPr="008F1BA3">
              <w:rPr>
                <w:color w:val="034E9F" w:themeColor="text2"/>
                <w:sz w:val="20"/>
                <w:szCs w:val="20"/>
              </w:rPr>
              <w:t>Fibre cement panels substituted</w:t>
            </w:r>
          </w:p>
        </w:tc>
        <w:tc>
          <w:tcPr>
            <w:tcW w:w="980" w:type="pct"/>
            <w:tcBorders>
              <w:left w:val="single" w:sz="4" w:space="0" w:color="A49DA1" w:themeColor="accent6"/>
              <w:bottom w:val="single" w:sz="12" w:space="0" w:color="A49DA1" w:themeColor="accent6"/>
              <w:right w:val="single" w:sz="4" w:space="0" w:color="A49DA1" w:themeColor="accent6"/>
            </w:tcBorders>
            <w:vAlign w:val="center"/>
          </w:tcPr>
          <w:p w14:paraId="7D1F1133" w14:textId="77777777" w:rsidR="002A5B60" w:rsidRDefault="002A5B60" w:rsidP="0064353F">
            <w:pPr>
              <w:cnfStyle w:val="000000100000" w:firstRow="0" w:lastRow="0" w:firstColumn="0" w:lastColumn="0" w:oddVBand="0" w:evenVBand="0" w:oddHBand="1" w:evenHBand="0" w:firstRowFirstColumn="0" w:firstRowLastColumn="0" w:lastRowFirstColumn="0" w:lastRowLastColumn="0"/>
              <w:rPr>
                <w:color w:val="034E9F" w:themeColor="text2"/>
                <w:sz w:val="20"/>
                <w:szCs w:val="20"/>
              </w:rPr>
            </w:pPr>
            <w:r>
              <w:rPr>
                <w:color w:val="034E9F" w:themeColor="text2"/>
                <w:sz w:val="20"/>
                <w:szCs w:val="20"/>
              </w:rPr>
              <w:t>IEM recycling</w:t>
            </w:r>
          </w:p>
          <w:p w14:paraId="2BE3C478" w14:textId="77777777" w:rsidR="002A5B60" w:rsidRDefault="002A5B60" w:rsidP="0064353F">
            <w:pPr>
              <w:cnfStyle w:val="000000100000" w:firstRow="0" w:lastRow="0" w:firstColumn="0" w:lastColumn="0" w:oddVBand="0" w:evenVBand="0" w:oddHBand="1" w:evenHBand="0" w:firstRowFirstColumn="0" w:firstRowLastColumn="0" w:lastRowFirstColumn="0" w:lastRowLastColumn="0"/>
              <w:rPr>
                <w:color w:val="034E9F" w:themeColor="text2"/>
                <w:sz w:val="20"/>
                <w:szCs w:val="20"/>
              </w:rPr>
            </w:pPr>
            <w:r>
              <w:rPr>
                <w:color w:val="034E9F" w:themeColor="text2"/>
                <w:sz w:val="20"/>
                <w:szCs w:val="20"/>
              </w:rPr>
              <w:t>Softwood panels substituted</w:t>
            </w:r>
          </w:p>
        </w:tc>
        <w:tc>
          <w:tcPr>
            <w:tcW w:w="980" w:type="pct"/>
            <w:tcBorders>
              <w:left w:val="single" w:sz="4" w:space="0" w:color="A49DA1" w:themeColor="accent6"/>
              <w:bottom w:val="single" w:sz="12" w:space="0" w:color="A49DA1" w:themeColor="accent6"/>
            </w:tcBorders>
            <w:vAlign w:val="center"/>
          </w:tcPr>
          <w:p w14:paraId="5BF4FBA5" w14:textId="77777777" w:rsidR="002A5B60" w:rsidRDefault="002A5B60" w:rsidP="0064353F">
            <w:pPr>
              <w:cnfStyle w:val="000000100000" w:firstRow="0" w:lastRow="0" w:firstColumn="0" w:lastColumn="0" w:oddVBand="0" w:evenVBand="0" w:oddHBand="1" w:evenHBand="0" w:firstRowFirstColumn="0" w:firstRowLastColumn="0" w:lastRowFirstColumn="0" w:lastRowLastColumn="0"/>
              <w:rPr>
                <w:color w:val="034E9F" w:themeColor="text2"/>
                <w:sz w:val="20"/>
                <w:szCs w:val="20"/>
              </w:rPr>
            </w:pPr>
            <w:r>
              <w:rPr>
                <w:color w:val="034E9F" w:themeColor="text2"/>
                <w:sz w:val="20"/>
                <w:szCs w:val="20"/>
              </w:rPr>
              <w:t>IEM recycling</w:t>
            </w:r>
          </w:p>
          <w:p w14:paraId="6066D0CA" w14:textId="77777777" w:rsidR="002A5B60" w:rsidRDefault="002A5B60" w:rsidP="0064353F">
            <w:pPr>
              <w:cnfStyle w:val="000000100000" w:firstRow="0" w:lastRow="0" w:firstColumn="0" w:lastColumn="0" w:oddVBand="0" w:evenVBand="0" w:oddHBand="1" w:evenHBand="0" w:firstRowFirstColumn="0" w:firstRowLastColumn="0" w:lastRowFirstColumn="0" w:lastRowLastColumn="0"/>
              <w:rPr>
                <w:color w:val="034E9F" w:themeColor="text2"/>
                <w:sz w:val="20"/>
                <w:szCs w:val="20"/>
              </w:rPr>
            </w:pPr>
            <w:r>
              <w:rPr>
                <w:color w:val="034E9F" w:themeColor="text2"/>
                <w:sz w:val="20"/>
                <w:szCs w:val="20"/>
              </w:rPr>
              <w:t>Concrete pavements substituted</w:t>
            </w:r>
          </w:p>
        </w:tc>
      </w:tr>
      <w:tr w:rsidR="002A5B60" w:rsidRPr="00B52D57" w14:paraId="38ED3BEF" w14:textId="77777777" w:rsidTr="0064353F">
        <w:tc>
          <w:tcPr>
            <w:cnfStyle w:val="001000000000" w:firstRow="0" w:lastRow="0" w:firstColumn="1" w:lastColumn="0" w:oddVBand="0" w:evenVBand="0" w:oddHBand="0" w:evenHBand="0" w:firstRowFirstColumn="0" w:firstRowLastColumn="0" w:lastRowFirstColumn="0" w:lastRowLastColumn="0"/>
            <w:tcW w:w="1185" w:type="pct"/>
            <w:tcBorders>
              <w:top w:val="single" w:sz="12" w:space="0" w:color="A49DA1" w:themeColor="accent6"/>
              <w:right w:val="single" w:sz="4" w:space="0" w:color="A49DA1" w:themeColor="accent6"/>
            </w:tcBorders>
            <w:vAlign w:val="center"/>
          </w:tcPr>
          <w:p w14:paraId="2CF87D76" w14:textId="77777777" w:rsidR="002A5B60" w:rsidRPr="008F1BA3" w:rsidRDefault="002A5B60" w:rsidP="0064353F">
            <w:pPr>
              <w:rPr>
                <w:sz w:val="20"/>
                <w:szCs w:val="20"/>
              </w:rPr>
            </w:pPr>
            <w:r w:rsidRPr="008F1BA3">
              <w:rPr>
                <w:sz w:val="18"/>
                <w:szCs w:val="18"/>
              </w:rPr>
              <w:t>Climate Change</w:t>
            </w:r>
          </w:p>
        </w:tc>
        <w:tc>
          <w:tcPr>
            <w:tcW w:w="876" w:type="pct"/>
            <w:tcBorders>
              <w:top w:val="single" w:sz="12" w:space="0" w:color="A49DA1" w:themeColor="accent6"/>
              <w:right w:val="single" w:sz="4" w:space="0" w:color="A49DA1" w:themeColor="accent6"/>
            </w:tcBorders>
            <w:vAlign w:val="center"/>
          </w:tcPr>
          <w:p w14:paraId="53F1DF6C" w14:textId="77777777" w:rsidR="002A5B60" w:rsidRPr="00B52D57" w:rsidRDefault="002A5B60" w:rsidP="0064353F">
            <w:pPr>
              <w:cnfStyle w:val="000000000000" w:firstRow="0" w:lastRow="0" w:firstColumn="0" w:lastColumn="0" w:oddVBand="0" w:evenVBand="0" w:oddHBand="0" w:evenHBand="0" w:firstRowFirstColumn="0" w:firstRowLastColumn="0" w:lastRowFirstColumn="0" w:lastRowLastColumn="0"/>
              <w:rPr>
                <w:sz w:val="20"/>
                <w:szCs w:val="20"/>
              </w:rPr>
            </w:pPr>
            <w:r w:rsidRPr="00204962">
              <w:rPr>
                <w:sz w:val="18"/>
                <w:szCs w:val="18"/>
              </w:rPr>
              <w:t>kg CO</w:t>
            </w:r>
            <w:r w:rsidRPr="00204962">
              <w:rPr>
                <w:sz w:val="18"/>
                <w:szCs w:val="18"/>
                <w:vertAlign w:val="subscript"/>
              </w:rPr>
              <w:t>2</w:t>
            </w:r>
            <w:r w:rsidRPr="00204962">
              <w:rPr>
                <w:sz w:val="18"/>
                <w:szCs w:val="18"/>
              </w:rPr>
              <w:t xml:space="preserve"> eq.</w:t>
            </w:r>
          </w:p>
        </w:tc>
        <w:tc>
          <w:tcPr>
            <w:tcW w:w="979" w:type="pct"/>
            <w:tcBorders>
              <w:top w:val="single" w:sz="12" w:space="0" w:color="A49DA1" w:themeColor="accent6"/>
              <w:left w:val="single" w:sz="4" w:space="0" w:color="A49DA1" w:themeColor="accent6"/>
              <w:right w:val="single" w:sz="4" w:space="0" w:color="A49DA1" w:themeColor="accent6"/>
            </w:tcBorders>
            <w:vAlign w:val="center"/>
          </w:tcPr>
          <w:p w14:paraId="01151DFC"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color w:val="97C03C" w:themeColor="accent1"/>
                <w:sz w:val="20"/>
                <w:szCs w:val="20"/>
              </w:rPr>
            </w:pPr>
            <w:r w:rsidRPr="006D3F98">
              <w:rPr>
                <w:color w:val="97C03C" w:themeColor="accent1"/>
                <w:sz w:val="20"/>
                <w:szCs w:val="20"/>
              </w:rPr>
              <w:t>- 6.5</w:t>
            </w:r>
          </w:p>
        </w:tc>
        <w:tc>
          <w:tcPr>
            <w:tcW w:w="980" w:type="pct"/>
            <w:tcBorders>
              <w:top w:val="single" w:sz="12" w:space="0" w:color="A49DA1" w:themeColor="accent6"/>
              <w:left w:val="single" w:sz="4" w:space="0" w:color="A49DA1" w:themeColor="accent6"/>
              <w:right w:val="single" w:sz="4" w:space="0" w:color="A49DA1" w:themeColor="accent6"/>
            </w:tcBorders>
            <w:vAlign w:val="center"/>
          </w:tcPr>
          <w:p w14:paraId="222C07AB"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- 4.4</w:t>
            </w:r>
          </w:p>
        </w:tc>
        <w:tc>
          <w:tcPr>
            <w:tcW w:w="980" w:type="pct"/>
            <w:tcBorders>
              <w:top w:val="single" w:sz="12" w:space="0" w:color="A49DA1" w:themeColor="accent6"/>
              <w:left w:val="single" w:sz="4" w:space="0" w:color="A49DA1" w:themeColor="accent6"/>
            </w:tcBorders>
            <w:vAlign w:val="center"/>
          </w:tcPr>
          <w:p w14:paraId="0E2EEAAA"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-5.3</w:t>
            </w:r>
          </w:p>
        </w:tc>
      </w:tr>
      <w:tr w:rsidR="002A5B60" w:rsidRPr="00B52D57" w14:paraId="5FB79BF9" w14:textId="77777777" w:rsidTr="00643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Borders>
              <w:right w:val="single" w:sz="4" w:space="0" w:color="A49DA1" w:themeColor="accent6"/>
            </w:tcBorders>
            <w:vAlign w:val="center"/>
          </w:tcPr>
          <w:p w14:paraId="00211C8D" w14:textId="77777777" w:rsidR="002A5B60" w:rsidRPr="008F1BA3" w:rsidRDefault="002A5B60" w:rsidP="0064353F">
            <w:pPr>
              <w:rPr>
                <w:sz w:val="20"/>
                <w:szCs w:val="20"/>
              </w:rPr>
            </w:pPr>
            <w:r w:rsidRPr="008F1BA3">
              <w:rPr>
                <w:sz w:val="18"/>
                <w:szCs w:val="18"/>
              </w:rPr>
              <w:t>Ozone Depletion</w:t>
            </w:r>
          </w:p>
        </w:tc>
        <w:tc>
          <w:tcPr>
            <w:tcW w:w="876" w:type="pct"/>
            <w:tcBorders>
              <w:right w:val="single" w:sz="4" w:space="0" w:color="A49DA1" w:themeColor="accent6"/>
            </w:tcBorders>
            <w:vAlign w:val="center"/>
          </w:tcPr>
          <w:p w14:paraId="11510B6B" w14:textId="77777777" w:rsidR="002A5B60" w:rsidRPr="00B52D57" w:rsidRDefault="002A5B60" w:rsidP="0064353F">
            <w:pPr>
              <w:cnfStyle w:val="000000100000" w:firstRow="0" w:lastRow="0" w:firstColumn="0" w:lastColumn="0" w:oddVBand="0" w:evenVBand="0" w:oddHBand="1" w:evenHBand="0" w:firstRowFirstColumn="0" w:firstRowLastColumn="0" w:lastRowFirstColumn="0" w:lastRowLastColumn="0"/>
              <w:rPr>
                <w:sz w:val="20"/>
                <w:szCs w:val="20"/>
              </w:rPr>
            </w:pPr>
            <w:r w:rsidRPr="00204962">
              <w:rPr>
                <w:sz w:val="18"/>
                <w:szCs w:val="18"/>
              </w:rPr>
              <w:t>kg CFC</w:t>
            </w:r>
            <w:r w:rsidRPr="00204962">
              <w:rPr>
                <w:sz w:val="18"/>
                <w:szCs w:val="18"/>
                <w:vertAlign w:val="superscript"/>
              </w:rPr>
              <w:t>-11</w:t>
            </w:r>
            <w:r w:rsidRPr="00204962">
              <w:rPr>
                <w:sz w:val="18"/>
                <w:szCs w:val="18"/>
              </w:rPr>
              <w:t xml:space="preserve"> eq.</w:t>
            </w:r>
          </w:p>
        </w:tc>
        <w:tc>
          <w:tcPr>
            <w:tcW w:w="979" w:type="pct"/>
            <w:tcBorders>
              <w:left w:val="single" w:sz="4" w:space="0" w:color="A49DA1" w:themeColor="accent6"/>
              <w:right w:val="single" w:sz="4" w:space="0" w:color="A49DA1" w:themeColor="accent6"/>
            </w:tcBorders>
            <w:vAlign w:val="center"/>
          </w:tcPr>
          <w:p w14:paraId="6D2FB234"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color w:val="97C03C" w:themeColor="accent1"/>
                <w:sz w:val="20"/>
                <w:szCs w:val="20"/>
              </w:rPr>
            </w:pPr>
            <w:r w:rsidRPr="006D3F98">
              <w:rPr>
                <w:color w:val="97C03C" w:themeColor="accent1"/>
                <w:sz w:val="20"/>
                <w:szCs w:val="20"/>
              </w:rPr>
              <w:t>- 5.78 E-8</w:t>
            </w:r>
          </w:p>
        </w:tc>
        <w:tc>
          <w:tcPr>
            <w:tcW w:w="980" w:type="pct"/>
            <w:tcBorders>
              <w:left w:val="single" w:sz="4" w:space="0" w:color="A49DA1" w:themeColor="accent6"/>
              <w:right w:val="single" w:sz="4" w:space="0" w:color="A49DA1" w:themeColor="accent6"/>
            </w:tcBorders>
            <w:vAlign w:val="center"/>
          </w:tcPr>
          <w:p w14:paraId="59D47526" w14:textId="77777777" w:rsidR="002A5B60" w:rsidRPr="00AA06C4"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58CA">
              <w:rPr>
                <w:rFonts w:cstheme="minorHAnsi"/>
                <w:color w:val="EF717F" w:themeColor="accent3"/>
                <w:sz w:val="20"/>
                <w:szCs w:val="20"/>
              </w:rPr>
              <w:t>2.15 E-9</w:t>
            </w:r>
          </w:p>
        </w:tc>
        <w:tc>
          <w:tcPr>
            <w:tcW w:w="980" w:type="pct"/>
            <w:tcBorders>
              <w:left w:val="single" w:sz="4" w:space="0" w:color="A49DA1" w:themeColor="accent6"/>
            </w:tcBorders>
            <w:vAlign w:val="center"/>
          </w:tcPr>
          <w:p w14:paraId="469F1363" w14:textId="77777777" w:rsidR="002A5B60" w:rsidRPr="00D858CA"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EF717F" w:themeColor="accent3"/>
                <w:sz w:val="20"/>
                <w:szCs w:val="20"/>
              </w:rPr>
            </w:pPr>
            <w:r w:rsidRPr="00D858CA">
              <w:rPr>
                <w:rFonts w:cstheme="minorHAnsi"/>
                <w:color w:val="EF717F" w:themeColor="accent3"/>
                <w:sz w:val="20"/>
                <w:szCs w:val="20"/>
              </w:rPr>
              <w:t>3.42 E-8</w:t>
            </w:r>
          </w:p>
        </w:tc>
      </w:tr>
      <w:tr w:rsidR="002A5B60" w:rsidRPr="00B52D57" w14:paraId="66ACC5EB" w14:textId="77777777" w:rsidTr="0064353F">
        <w:tc>
          <w:tcPr>
            <w:cnfStyle w:val="001000000000" w:firstRow="0" w:lastRow="0" w:firstColumn="1" w:lastColumn="0" w:oddVBand="0" w:evenVBand="0" w:oddHBand="0" w:evenHBand="0" w:firstRowFirstColumn="0" w:firstRowLastColumn="0" w:lastRowFirstColumn="0" w:lastRowLastColumn="0"/>
            <w:tcW w:w="1185" w:type="pct"/>
            <w:tcBorders>
              <w:right w:val="single" w:sz="4" w:space="0" w:color="A49DA1" w:themeColor="accent6"/>
            </w:tcBorders>
            <w:vAlign w:val="center"/>
          </w:tcPr>
          <w:p w14:paraId="21E78596" w14:textId="77777777" w:rsidR="002A5B60" w:rsidRPr="008F1BA3" w:rsidRDefault="002A5B60" w:rsidP="0064353F">
            <w:pPr>
              <w:rPr>
                <w:sz w:val="18"/>
                <w:szCs w:val="18"/>
              </w:rPr>
            </w:pPr>
            <w:r w:rsidRPr="008F1BA3">
              <w:rPr>
                <w:sz w:val="18"/>
                <w:szCs w:val="18"/>
              </w:rPr>
              <w:t>Particulate</w:t>
            </w:r>
          </w:p>
          <w:p w14:paraId="49FC9512" w14:textId="77777777" w:rsidR="002A5B60" w:rsidRPr="008F1BA3" w:rsidRDefault="002A5B60" w:rsidP="0064353F">
            <w:pPr>
              <w:rPr>
                <w:sz w:val="18"/>
                <w:szCs w:val="18"/>
              </w:rPr>
            </w:pPr>
            <w:r w:rsidRPr="008F1BA3">
              <w:rPr>
                <w:sz w:val="18"/>
                <w:szCs w:val="18"/>
              </w:rPr>
              <w:t>Matter/Respiratory</w:t>
            </w:r>
          </w:p>
          <w:p w14:paraId="79EFBB9C" w14:textId="77777777" w:rsidR="002A5B60" w:rsidRPr="008F1BA3" w:rsidRDefault="002A5B60" w:rsidP="0064353F">
            <w:pPr>
              <w:rPr>
                <w:sz w:val="20"/>
                <w:szCs w:val="20"/>
              </w:rPr>
            </w:pPr>
            <w:r w:rsidRPr="008F1BA3">
              <w:rPr>
                <w:sz w:val="18"/>
                <w:szCs w:val="18"/>
              </w:rPr>
              <w:t>Inorganics</w:t>
            </w:r>
          </w:p>
        </w:tc>
        <w:tc>
          <w:tcPr>
            <w:tcW w:w="876" w:type="pct"/>
            <w:tcBorders>
              <w:right w:val="single" w:sz="4" w:space="0" w:color="A49DA1" w:themeColor="accent6"/>
            </w:tcBorders>
            <w:vAlign w:val="center"/>
          </w:tcPr>
          <w:p w14:paraId="7CFD5B56" w14:textId="77777777" w:rsidR="002A5B60" w:rsidRPr="00B52D57" w:rsidRDefault="002A5B60" w:rsidP="0064353F">
            <w:pPr>
              <w:cnfStyle w:val="000000000000" w:firstRow="0" w:lastRow="0" w:firstColumn="0" w:lastColumn="0" w:oddVBand="0" w:evenVBand="0" w:oddHBand="0" w:evenHBand="0" w:firstRowFirstColumn="0" w:firstRowLastColumn="0" w:lastRowFirstColumn="0" w:lastRowLastColumn="0"/>
              <w:rPr>
                <w:sz w:val="20"/>
                <w:szCs w:val="20"/>
              </w:rPr>
            </w:pPr>
            <w:r w:rsidRPr="00204962">
              <w:rPr>
                <w:sz w:val="18"/>
                <w:szCs w:val="18"/>
              </w:rPr>
              <w:t>Disease incident</w:t>
            </w:r>
          </w:p>
        </w:tc>
        <w:tc>
          <w:tcPr>
            <w:tcW w:w="979" w:type="pct"/>
            <w:tcBorders>
              <w:left w:val="single" w:sz="4" w:space="0" w:color="A49DA1" w:themeColor="accent6"/>
              <w:right w:val="single" w:sz="4" w:space="0" w:color="A49DA1" w:themeColor="accent6"/>
            </w:tcBorders>
            <w:vAlign w:val="center"/>
          </w:tcPr>
          <w:p w14:paraId="1EA5E243"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color w:val="97C03C" w:themeColor="accent1"/>
                <w:sz w:val="20"/>
                <w:szCs w:val="20"/>
              </w:rPr>
            </w:pPr>
            <w:r w:rsidRPr="006D3F98">
              <w:rPr>
                <w:color w:val="97C03C" w:themeColor="accent1"/>
                <w:sz w:val="20"/>
                <w:szCs w:val="20"/>
              </w:rPr>
              <w:t>- 1.61 E-8</w:t>
            </w:r>
          </w:p>
        </w:tc>
        <w:tc>
          <w:tcPr>
            <w:tcW w:w="980" w:type="pct"/>
            <w:tcBorders>
              <w:left w:val="single" w:sz="4" w:space="0" w:color="A49DA1" w:themeColor="accent6"/>
              <w:right w:val="single" w:sz="4" w:space="0" w:color="A49DA1" w:themeColor="accent6"/>
            </w:tcBorders>
            <w:vAlign w:val="center"/>
          </w:tcPr>
          <w:p w14:paraId="5CE5ED18" w14:textId="77777777" w:rsidR="002A5B60" w:rsidRPr="00AA06C4"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3F98">
              <w:rPr>
                <w:rFonts w:cstheme="minorHAnsi"/>
                <w:color w:val="97C03C" w:themeColor="accent1"/>
                <w:sz w:val="20"/>
                <w:szCs w:val="20"/>
              </w:rPr>
              <w:t xml:space="preserve">- </w:t>
            </w:r>
            <w:proofErr w:type="spellStart"/>
            <w:r w:rsidRPr="006D3F98">
              <w:rPr>
                <w:rFonts w:cstheme="minorHAnsi"/>
                <w:color w:val="97C03C" w:themeColor="accent1"/>
                <w:sz w:val="20"/>
                <w:szCs w:val="20"/>
              </w:rPr>
              <w:t>9.55E</w:t>
            </w:r>
            <w:proofErr w:type="spellEnd"/>
            <w:r w:rsidRPr="006D3F98">
              <w:rPr>
                <w:rFonts w:cstheme="minorHAnsi"/>
                <w:color w:val="97C03C" w:themeColor="accent1"/>
                <w:sz w:val="20"/>
                <w:szCs w:val="20"/>
              </w:rPr>
              <w:t>-8</w:t>
            </w:r>
          </w:p>
        </w:tc>
        <w:tc>
          <w:tcPr>
            <w:tcW w:w="980" w:type="pct"/>
            <w:tcBorders>
              <w:left w:val="single" w:sz="4" w:space="0" w:color="A49DA1" w:themeColor="accent6"/>
            </w:tcBorders>
            <w:vAlign w:val="center"/>
          </w:tcPr>
          <w:p w14:paraId="7BC599DE" w14:textId="77777777" w:rsidR="002A5B60" w:rsidRPr="00D858CA"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EF717F" w:themeColor="accent3"/>
                <w:sz w:val="20"/>
                <w:szCs w:val="20"/>
              </w:rPr>
            </w:pPr>
            <w:r w:rsidRPr="00D858CA">
              <w:rPr>
                <w:rFonts w:cstheme="minorHAnsi"/>
                <w:color w:val="EF717F" w:themeColor="accent3"/>
                <w:sz w:val="20"/>
                <w:szCs w:val="20"/>
              </w:rPr>
              <w:t>5.47 E-8</w:t>
            </w:r>
          </w:p>
        </w:tc>
      </w:tr>
      <w:tr w:rsidR="002A5B60" w:rsidRPr="00B52D57" w14:paraId="75E29D4C" w14:textId="77777777" w:rsidTr="00643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Borders>
              <w:right w:val="single" w:sz="4" w:space="0" w:color="A49DA1" w:themeColor="accent6"/>
            </w:tcBorders>
            <w:vAlign w:val="center"/>
          </w:tcPr>
          <w:p w14:paraId="0D31B459" w14:textId="77777777" w:rsidR="002A5B60" w:rsidRPr="008F1BA3" w:rsidRDefault="002A5B60" w:rsidP="0064353F">
            <w:pPr>
              <w:rPr>
                <w:sz w:val="18"/>
                <w:szCs w:val="18"/>
              </w:rPr>
            </w:pPr>
            <w:r w:rsidRPr="008F1BA3">
              <w:rPr>
                <w:sz w:val="18"/>
                <w:szCs w:val="18"/>
              </w:rPr>
              <w:t>Ionizing Radiation –</w:t>
            </w:r>
          </w:p>
          <w:p w14:paraId="46E063FE" w14:textId="77777777" w:rsidR="002A5B60" w:rsidRPr="008F1BA3" w:rsidRDefault="002A5B60" w:rsidP="0064353F">
            <w:pPr>
              <w:rPr>
                <w:sz w:val="20"/>
                <w:szCs w:val="20"/>
              </w:rPr>
            </w:pPr>
            <w:r w:rsidRPr="008F1BA3">
              <w:rPr>
                <w:sz w:val="18"/>
                <w:szCs w:val="18"/>
              </w:rPr>
              <w:t>human health effects</w:t>
            </w:r>
          </w:p>
        </w:tc>
        <w:tc>
          <w:tcPr>
            <w:tcW w:w="876" w:type="pct"/>
            <w:tcBorders>
              <w:right w:val="single" w:sz="4" w:space="0" w:color="A49DA1" w:themeColor="accent6"/>
            </w:tcBorders>
            <w:vAlign w:val="center"/>
          </w:tcPr>
          <w:p w14:paraId="2968E0D0" w14:textId="77777777" w:rsidR="002A5B60" w:rsidRDefault="002A5B60" w:rsidP="0064353F">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204962">
              <w:rPr>
                <w:sz w:val="18"/>
                <w:szCs w:val="18"/>
              </w:rPr>
              <w:t>kBq</w:t>
            </w:r>
            <w:proofErr w:type="spellEnd"/>
            <w:r w:rsidRPr="00204962">
              <w:rPr>
                <w:sz w:val="18"/>
                <w:szCs w:val="18"/>
              </w:rPr>
              <w:t xml:space="preserve"> </w:t>
            </w:r>
            <w:proofErr w:type="spellStart"/>
            <w:r w:rsidRPr="00204962">
              <w:rPr>
                <w:sz w:val="18"/>
                <w:szCs w:val="18"/>
              </w:rPr>
              <w:t>U</w:t>
            </w:r>
            <w:r w:rsidRPr="00204962">
              <w:rPr>
                <w:sz w:val="18"/>
                <w:szCs w:val="18"/>
                <w:vertAlign w:val="subscript"/>
              </w:rPr>
              <w:t>235</w:t>
            </w:r>
            <w:proofErr w:type="spellEnd"/>
            <w:r w:rsidRPr="00204962">
              <w:rPr>
                <w:sz w:val="18"/>
                <w:szCs w:val="18"/>
              </w:rPr>
              <w:t xml:space="preserve"> eq.</w:t>
            </w:r>
          </w:p>
          <w:p w14:paraId="378567BA" w14:textId="77777777" w:rsidR="002A5B60" w:rsidRPr="00B52D57" w:rsidRDefault="002A5B60" w:rsidP="0064353F">
            <w:pPr>
              <w:cnfStyle w:val="000000100000" w:firstRow="0" w:lastRow="0" w:firstColumn="0" w:lastColumn="0" w:oddVBand="0" w:evenVBand="0" w:oddHBand="1" w:evenHBand="0" w:firstRowFirstColumn="0" w:firstRowLastColumn="0" w:lastRowFirstColumn="0" w:lastRowLastColumn="0"/>
              <w:rPr>
                <w:sz w:val="20"/>
                <w:szCs w:val="20"/>
              </w:rPr>
            </w:pPr>
            <w:r w:rsidRPr="00204962">
              <w:rPr>
                <w:sz w:val="18"/>
                <w:szCs w:val="18"/>
              </w:rPr>
              <w:t>(to air)</w:t>
            </w:r>
          </w:p>
        </w:tc>
        <w:tc>
          <w:tcPr>
            <w:tcW w:w="979" w:type="pct"/>
            <w:tcBorders>
              <w:left w:val="single" w:sz="4" w:space="0" w:color="A49DA1" w:themeColor="accent6"/>
              <w:right w:val="single" w:sz="4" w:space="0" w:color="A49DA1" w:themeColor="accent6"/>
            </w:tcBorders>
            <w:vAlign w:val="center"/>
          </w:tcPr>
          <w:p w14:paraId="13E90E15"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color w:val="97C03C" w:themeColor="accent1"/>
                <w:sz w:val="20"/>
                <w:szCs w:val="20"/>
              </w:rPr>
            </w:pPr>
            <w:r w:rsidRPr="006D3F98">
              <w:rPr>
                <w:color w:val="97C03C" w:themeColor="accent1"/>
                <w:sz w:val="20"/>
                <w:szCs w:val="20"/>
              </w:rPr>
              <w:t>- 0.024</w:t>
            </w:r>
          </w:p>
        </w:tc>
        <w:tc>
          <w:tcPr>
            <w:tcW w:w="980" w:type="pct"/>
            <w:tcBorders>
              <w:left w:val="single" w:sz="4" w:space="0" w:color="A49DA1" w:themeColor="accent6"/>
              <w:right w:val="single" w:sz="4" w:space="0" w:color="A49DA1" w:themeColor="accent6"/>
            </w:tcBorders>
            <w:vAlign w:val="center"/>
          </w:tcPr>
          <w:p w14:paraId="6ECE085A" w14:textId="77777777" w:rsidR="002A5B60" w:rsidRPr="00D858CA"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EF717F" w:themeColor="accent3"/>
                <w:sz w:val="20"/>
                <w:szCs w:val="20"/>
              </w:rPr>
            </w:pPr>
            <w:r w:rsidRPr="00D858CA">
              <w:rPr>
                <w:rFonts w:cstheme="minorHAnsi"/>
                <w:color w:val="EF717F" w:themeColor="accent3"/>
                <w:sz w:val="20"/>
                <w:szCs w:val="20"/>
              </w:rPr>
              <w:t>0.163</w:t>
            </w:r>
          </w:p>
        </w:tc>
        <w:tc>
          <w:tcPr>
            <w:tcW w:w="980" w:type="pct"/>
            <w:tcBorders>
              <w:left w:val="single" w:sz="4" w:space="0" w:color="A49DA1" w:themeColor="accent6"/>
            </w:tcBorders>
            <w:vAlign w:val="center"/>
          </w:tcPr>
          <w:p w14:paraId="712364E5" w14:textId="77777777" w:rsidR="002A5B60" w:rsidRPr="00D858CA"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EF717F" w:themeColor="accent3"/>
                <w:sz w:val="20"/>
                <w:szCs w:val="20"/>
              </w:rPr>
            </w:pPr>
            <w:r w:rsidRPr="00D858CA">
              <w:rPr>
                <w:rFonts w:cstheme="minorHAnsi"/>
                <w:color w:val="EF717F" w:themeColor="accent3"/>
                <w:sz w:val="20"/>
                <w:szCs w:val="20"/>
              </w:rPr>
              <w:t>0.301</w:t>
            </w:r>
          </w:p>
        </w:tc>
      </w:tr>
      <w:tr w:rsidR="002A5B60" w:rsidRPr="00B52D57" w14:paraId="6EEFF90E" w14:textId="77777777" w:rsidTr="0064353F">
        <w:tc>
          <w:tcPr>
            <w:cnfStyle w:val="001000000000" w:firstRow="0" w:lastRow="0" w:firstColumn="1" w:lastColumn="0" w:oddVBand="0" w:evenVBand="0" w:oddHBand="0" w:evenHBand="0" w:firstRowFirstColumn="0" w:firstRowLastColumn="0" w:lastRowFirstColumn="0" w:lastRowLastColumn="0"/>
            <w:tcW w:w="1185" w:type="pct"/>
            <w:tcBorders>
              <w:right w:val="single" w:sz="4" w:space="0" w:color="A49DA1" w:themeColor="accent6"/>
            </w:tcBorders>
            <w:vAlign w:val="center"/>
          </w:tcPr>
          <w:p w14:paraId="11B97369" w14:textId="77777777" w:rsidR="002A5B60" w:rsidRPr="008F1BA3" w:rsidRDefault="002A5B60" w:rsidP="0064353F">
            <w:pPr>
              <w:rPr>
                <w:sz w:val="18"/>
                <w:szCs w:val="18"/>
              </w:rPr>
            </w:pPr>
            <w:r w:rsidRPr="008F1BA3">
              <w:rPr>
                <w:sz w:val="18"/>
                <w:szCs w:val="18"/>
              </w:rPr>
              <w:t>Photochemical Ozone</w:t>
            </w:r>
          </w:p>
          <w:p w14:paraId="128D2DEF" w14:textId="77777777" w:rsidR="002A5B60" w:rsidRPr="008F1BA3" w:rsidRDefault="002A5B60" w:rsidP="0064353F">
            <w:pPr>
              <w:rPr>
                <w:sz w:val="20"/>
                <w:szCs w:val="20"/>
              </w:rPr>
            </w:pPr>
            <w:r w:rsidRPr="008F1BA3">
              <w:rPr>
                <w:sz w:val="18"/>
                <w:szCs w:val="18"/>
              </w:rPr>
              <w:t>Formation</w:t>
            </w:r>
          </w:p>
        </w:tc>
        <w:tc>
          <w:tcPr>
            <w:tcW w:w="876" w:type="pct"/>
            <w:tcBorders>
              <w:right w:val="single" w:sz="4" w:space="0" w:color="A49DA1" w:themeColor="accent6"/>
            </w:tcBorders>
            <w:vAlign w:val="center"/>
          </w:tcPr>
          <w:p w14:paraId="4D27D26F" w14:textId="77777777" w:rsidR="002A5B60" w:rsidRPr="00B52D57" w:rsidRDefault="002A5B60" w:rsidP="0064353F">
            <w:pPr>
              <w:cnfStyle w:val="000000000000" w:firstRow="0" w:lastRow="0" w:firstColumn="0" w:lastColumn="0" w:oddVBand="0" w:evenVBand="0" w:oddHBand="0" w:evenHBand="0" w:firstRowFirstColumn="0" w:firstRowLastColumn="0" w:lastRowFirstColumn="0" w:lastRowLastColumn="0"/>
              <w:rPr>
                <w:sz w:val="20"/>
                <w:szCs w:val="20"/>
              </w:rPr>
            </w:pPr>
            <w:r w:rsidRPr="00204962">
              <w:rPr>
                <w:sz w:val="18"/>
                <w:szCs w:val="18"/>
              </w:rPr>
              <w:t xml:space="preserve">kg </w:t>
            </w:r>
            <w:proofErr w:type="spellStart"/>
            <w:r w:rsidRPr="00204962">
              <w:rPr>
                <w:sz w:val="18"/>
                <w:szCs w:val="18"/>
              </w:rPr>
              <w:t>NMVOC</w:t>
            </w:r>
            <w:proofErr w:type="spellEnd"/>
            <w:r w:rsidRPr="00204962">
              <w:rPr>
                <w:sz w:val="18"/>
                <w:szCs w:val="18"/>
              </w:rPr>
              <w:t xml:space="preserve"> eq.</w:t>
            </w:r>
          </w:p>
        </w:tc>
        <w:tc>
          <w:tcPr>
            <w:tcW w:w="979" w:type="pct"/>
            <w:tcBorders>
              <w:left w:val="single" w:sz="4" w:space="0" w:color="A49DA1" w:themeColor="accent6"/>
              <w:right w:val="single" w:sz="4" w:space="0" w:color="A49DA1" w:themeColor="accent6"/>
            </w:tcBorders>
            <w:vAlign w:val="center"/>
          </w:tcPr>
          <w:p w14:paraId="0BC0D766"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color w:val="97C03C" w:themeColor="accent1"/>
                <w:sz w:val="20"/>
                <w:szCs w:val="20"/>
              </w:rPr>
            </w:pPr>
            <w:r w:rsidRPr="006D3F98">
              <w:rPr>
                <w:color w:val="97C03C" w:themeColor="accent1"/>
                <w:sz w:val="20"/>
                <w:szCs w:val="20"/>
              </w:rPr>
              <w:t>- 0.0020</w:t>
            </w:r>
          </w:p>
        </w:tc>
        <w:tc>
          <w:tcPr>
            <w:tcW w:w="980" w:type="pct"/>
            <w:tcBorders>
              <w:left w:val="single" w:sz="4" w:space="0" w:color="A49DA1" w:themeColor="accent6"/>
              <w:right w:val="single" w:sz="4" w:space="0" w:color="A49DA1" w:themeColor="accent6"/>
            </w:tcBorders>
            <w:vAlign w:val="center"/>
          </w:tcPr>
          <w:p w14:paraId="00142D30"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-0.0021</w:t>
            </w:r>
          </w:p>
        </w:tc>
        <w:tc>
          <w:tcPr>
            <w:tcW w:w="980" w:type="pct"/>
            <w:tcBorders>
              <w:left w:val="single" w:sz="4" w:space="0" w:color="A49DA1" w:themeColor="accent6"/>
            </w:tcBorders>
            <w:vAlign w:val="center"/>
          </w:tcPr>
          <w:p w14:paraId="211648B5" w14:textId="77777777" w:rsidR="002A5B60" w:rsidRPr="00D858CA"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EF717F" w:themeColor="accent3"/>
                <w:sz w:val="20"/>
                <w:szCs w:val="20"/>
              </w:rPr>
            </w:pPr>
            <w:r w:rsidRPr="00D858CA">
              <w:rPr>
                <w:rFonts w:cstheme="minorHAnsi"/>
                <w:color w:val="EF717F" w:themeColor="accent3"/>
                <w:sz w:val="20"/>
                <w:szCs w:val="20"/>
              </w:rPr>
              <w:t>0.0054</w:t>
            </w:r>
          </w:p>
        </w:tc>
      </w:tr>
      <w:tr w:rsidR="002A5B60" w:rsidRPr="00B52D57" w14:paraId="150424DF" w14:textId="77777777" w:rsidTr="00643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Borders>
              <w:right w:val="single" w:sz="4" w:space="0" w:color="A49DA1" w:themeColor="accent6"/>
            </w:tcBorders>
            <w:vAlign w:val="center"/>
          </w:tcPr>
          <w:p w14:paraId="0732897F" w14:textId="77777777" w:rsidR="002A5B60" w:rsidRPr="008F1BA3" w:rsidRDefault="002A5B60" w:rsidP="0064353F">
            <w:pPr>
              <w:rPr>
                <w:sz w:val="20"/>
                <w:szCs w:val="20"/>
              </w:rPr>
            </w:pPr>
            <w:r w:rsidRPr="008F1BA3">
              <w:rPr>
                <w:sz w:val="18"/>
                <w:szCs w:val="18"/>
              </w:rPr>
              <w:t>Acidification</w:t>
            </w:r>
          </w:p>
        </w:tc>
        <w:tc>
          <w:tcPr>
            <w:tcW w:w="876" w:type="pct"/>
            <w:tcBorders>
              <w:right w:val="single" w:sz="4" w:space="0" w:color="A49DA1" w:themeColor="accent6"/>
            </w:tcBorders>
            <w:vAlign w:val="center"/>
          </w:tcPr>
          <w:p w14:paraId="38D186E8" w14:textId="77777777" w:rsidR="002A5B60" w:rsidRPr="00B52D57" w:rsidRDefault="002A5B60" w:rsidP="0064353F">
            <w:pPr>
              <w:cnfStyle w:val="000000100000" w:firstRow="0" w:lastRow="0" w:firstColumn="0" w:lastColumn="0" w:oddVBand="0" w:evenVBand="0" w:oddHBand="1" w:evenHBand="0" w:firstRowFirstColumn="0" w:firstRowLastColumn="0" w:lastRowFirstColumn="0" w:lastRowLastColumn="0"/>
              <w:rPr>
                <w:sz w:val="20"/>
                <w:szCs w:val="20"/>
              </w:rPr>
            </w:pPr>
            <w:r w:rsidRPr="00204962">
              <w:rPr>
                <w:sz w:val="18"/>
                <w:szCs w:val="18"/>
              </w:rPr>
              <w:t>mol H</w:t>
            </w:r>
            <w:r w:rsidRPr="00204962">
              <w:rPr>
                <w:sz w:val="18"/>
                <w:szCs w:val="18"/>
                <w:vertAlign w:val="superscript"/>
              </w:rPr>
              <w:t>+</w:t>
            </w:r>
            <w:r w:rsidRPr="00204962">
              <w:rPr>
                <w:sz w:val="18"/>
                <w:szCs w:val="18"/>
              </w:rPr>
              <w:t xml:space="preserve"> eq.</w:t>
            </w:r>
          </w:p>
        </w:tc>
        <w:tc>
          <w:tcPr>
            <w:tcW w:w="979" w:type="pct"/>
            <w:tcBorders>
              <w:left w:val="single" w:sz="4" w:space="0" w:color="A49DA1" w:themeColor="accent6"/>
              <w:right w:val="single" w:sz="4" w:space="0" w:color="A49DA1" w:themeColor="accent6"/>
            </w:tcBorders>
            <w:vAlign w:val="center"/>
          </w:tcPr>
          <w:p w14:paraId="59314DD8"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color w:val="97C03C" w:themeColor="accent1"/>
                <w:sz w:val="20"/>
                <w:szCs w:val="20"/>
              </w:rPr>
            </w:pPr>
            <w:r w:rsidRPr="006D3F98">
              <w:rPr>
                <w:color w:val="97C03C" w:themeColor="accent1"/>
                <w:sz w:val="20"/>
                <w:szCs w:val="20"/>
              </w:rPr>
              <w:t>- 0.0021</w:t>
            </w:r>
          </w:p>
        </w:tc>
        <w:tc>
          <w:tcPr>
            <w:tcW w:w="980" w:type="pct"/>
            <w:tcBorders>
              <w:left w:val="single" w:sz="4" w:space="0" w:color="A49DA1" w:themeColor="accent6"/>
              <w:right w:val="single" w:sz="4" w:space="0" w:color="A49DA1" w:themeColor="accent6"/>
            </w:tcBorders>
            <w:vAlign w:val="center"/>
          </w:tcPr>
          <w:p w14:paraId="53842FF5" w14:textId="77777777" w:rsidR="002A5B60" w:rsidRPr="00D858CA"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EF717F" w:themeColor="accent3"/>
                <w:sz w:val="20"/>
                <w:szCs w:val="20"/>
              </w:rPr>
            </w:pPr>
            <w:r w:rsidRPr="00D858CA">
              <w:rPr>
                <w:rFonts w:cstheme="minorHAnsi"/>
                <w:color w:val="EF717F" w:themeColor="accent3"/>
                <w:sz w:val="20"/>
                <w:szCs w:val="20"/>
              </w:rPr>
              <w:t>0.0028</w:t>
            </w:r>
          </w:p>
        </w:tc>
        <w:tc>
          <w:tcPr>
            <w:tcW w:w="980" w:type="pct"/>
            <w:tcBorders>
              <w:left w:val="single" w:sz="4" w:space="0" w:color="A49DA1" w:themeColor="accent6"/>
            </w:tcBorders>
            <w:vAlign w:val="center"/>
          </w:tcPr>
          <w:p w14:paraId="1130B7B4" w14:textId="77777777" w:rsidR="002A5B60" w:rsidRPr="00D858CA"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EF717F" w:themeColor="accent3"/>
                <w:sz w:val="20"/>
                <w:szCs w:val="20"/>
              </w:rPr>
            </w:pPr>
            <w:r w:rsidRPr="00D858CA">
              <w:rPr>
                <w:rFonts w:cstheme="minorHAnsi"/>
                <w:color w:val="EF717F" w:themeColor="accent3"/>
                <w:sz w:val="20"/>
                <w:szCs w:val="20"/>
              </w:rPr>
              <w:t>0.0074</w:t>
            </w:r>
          </w:p>
        </w:tc>
      </w:tr>
      <w:tr w:rsidR="002A5B60" w:rsidRPr="00B52D57" w14:paraId="1E21EFB2" w14:textId="77777777" w:rsidTr="0064353F">
        <w:tc>
          <w:tcPr>
            <w:cnfStyle w:val="001000000000" w:firstRow="0" w:lastRow="0" w:firstColumn="1" w:lastColumn="0" w:oddVBand="0" w:evenVBand="0" w:oddHBand="0" w:evenHBand="0" w:firstRowFirstColumn="0" w:firstRowLastColumn="0" w:lastRowFirstColumn="0" w:lastRowLastColumn="0"/>
            <w:tcW w:w="1185" w:type="pct"/>
            <w:tcBorders>
              <w:right w:val="single" w:sz="4" w:space="0" w:color="A49DA1" w:themeColor="accent6"/>
            </w:tcBorders>
            <w:vAlign w:val="center"/>
          </w:tcPr>
          <w:p w14:paraId="5B07467E" w14:textId="77777777" w:rsidR="002A5B60" w:rsidRPr="008F1BA3" w:rsidRDefault="002A5B60" w:rsidP="0064353F">
            <w:pPr>
              <w:rPr>
                <w:sz w:val="18"/>
                <w:szCs w:val="18"/>
              </w:rPr>
            </w:pPr>
            <w:r w:rsidRPr="008F1BA3">
              <w:rPr>
                <w:sz w:val="18"/>
                <w:szCs w:val="18"/>
              </w:rPr>
              <w:t>Eutrophication –</w:t>
            </w:r>
          </w:p>
          <w:p w14:paraId="4128348D" w14:textId="77777777" w:rsidR="002A5B60" w:rsidRPr="008F1BA3" w:rsidRDefault="002A5B60" w:rsidP="0064353F">
            <w:pPr>
              <w:rPr>
                <w:sz w:val="20"/>
                <w:szCs w:val="20"/>
              </w:rPr>
            </w:pPr>
            <w:r w:rsidRPr="008F1BA3">
              <w:rPr>
                <w:sz w:val="18"/>
                <w:szCs w:val="18"/>
              </w:rPr>
              <w:t>freshwater</w:t>
            </w:r>
          </w:p>
        </w:tc>
        <w:tc>
          <w:tcPr>
            <w:tcW w:w="876" w:type="pct"/>
            <w:tcBorders>
              <w:right w:val="single" w:sz="4" w:space="0" w:color="A49DA1" w:themeColor="accent6"/>
            </w:tcBorders>
            <w:vAlign w:val="center"/>
          </w:tcPr>
          <w:p w14:paraId="3E74EAD3" w14:textId="77777777" w:rsidR="002A5B60" w:rsidRPr="00B52D57" w:rsidRDefault="002A5B60" w:rsidP="0064353F">
            <w:pPr>
              <w:cnfStyle w:val="000000000000" w:firstRow="0" w:lastRow="0" w:firstColumn="0" w:lastColumn="0" w:oddVBand="0" w:evenVBand="0" w:oddHBand="0" w:evenHBand="0" w:firstRowFirstColumn="0" w:firstRowLastColumn="0" w:lastRowFirstColumn="0" w:lastRowLastColumn="0"/>
              <w:rPr>
                <w:sz w:val="20"/>
                <w:szCs w:val="20"/>
              </w:rPr>
            </w:pPr>
            <w:r w:rsidRPr="00204962">
              <w:rPr>
                <w:sz w:val="18"/>
                <w:szCs w:val="18"/>
              </w:rPr>
              <w:t>kg P eq.</w:t>
            </w:r>
          </w:p>
        </w:tc>
        <w:tc>
          <w:tcPr>
            <w:tcW w:w="979" w:type="pct"/>
            <w:tcBorders>
              <w:left w:val="single" w:sz="4" w:space="0" w:color="A49DA1" w:themeColor="accent6"/>
              <w:right w:val="single" w:sz="4" w:space="0" w:color="A49DA1" w:themeColor="accent6"/>
            </w:tcBorders>
            <w:vAlign w:val="center"/>
          </w:tcPr>
          <w:p w14:paraId="2661862F"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color w:val="97C03C" w:themeColor="accent1"/>
                <w:sz w:val="20"/>
                <w:szCs w:val="20"/>
              </w:rPr>
            </w:pPr>
            <w:r w:rsidRPr="006D3F98">
              <w:rPr>
                <w:color w:val="97C03C" w:themeColor="accent1"/>
                <w:sz w:val="20"/>
                <w:szCs w:val="20"/>
              </w:rPr>
              <w:t>- 7.48 E-5</w:t>
            </w:r>
          </w:p>
        </w:tc>
        <w:tc>
          <w:tcPr>
            <w:tcW w:w="980" w:type="pct"/>
            <w:tcBorders>
              <w:left w:val="single" w:sz="4" w:space="0" w:color="A49DA1" w:themeColor="accent6"/>
              <w:right w:val="single" w:sz="4" w:space="0" w:color="A49DA1" w:themeColor="accent6"/>
            </w:tcBorders>
            <w:vAlign w:val="center"/>
          </w:tcPr>
          <w:p w14:paraId="06657146" w14:textId="77777777" w:rsidR="002A5B60" w:rsidRPr="00D858CA"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EF717F" w:themeColor="accent3"/>
                <w:sz w:val="20"/>
                <w:szCs w:val="20"/>
              </w:rPr>
            </w:pPr>
            <w:r w:rsidRPr="00D858CA">
              <w:rPr>
                <w:rFonts w:cstheme="minorHAnsi"/>
                <w:color w:val="EF717F" w:themeColor="accent3"/>
                <w:sz w:val="20"/>
                <w:szCs w:val="20"/>
              </w:rPr>
              <w:t>0.00016</w:t>
            </w:r>
          </w:p>
        </w:tc>
        <w:tc>
          <w:tcPr>
            <w:tcW w:w="980" w:type="pct"/>
            <w:tcBorders>
              <w:left w:val="single" w:sz="4" w:space="0" w:color="A49DA1" w:themeColor="accent6"/>
            </w:tcBorders>
            <w:vAlign w:val="center"/>
          </w:tcPr>
          <w:p w14:paraId="7CB746BE" w14:textId="77777777" w:rsidR="002A5B60" w:rsidRPr="00D858CA"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EF717F" w:themeColor="accent3"/>
                <w:sz w:val="20"/>
                <w:szCs w:val="20"/>
              </w:rPr>
            </w:pPr>
            <w:r w:rsidRPr="00D858CA">
              <w:rPr>
                <w:rFonts w:cstheme="minorHAnsi"/>
                <w:color w:val="EF717F" w:themeColor="accent3"/>
                <w:sz w:val="20"/>
                <w:szCs w:val="20"/>
              </w:rPr>
              <w:t>0.00069</w:t>
            </w:r>
          </w:p>
        </w:tc>
      </w:tr>
      <w:tr w:rsidR="002A5B60" w:rsidRPr="00B52D57" w14:paraId="51FE5F7A" w14:textId="77777777" w:rsidTr="00643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Borders>
              <w:right w:val="single" w:sz="4" w:space="0" w:color="A49DA1" w:themeColor="accent6"/>
            </w:tcBorders>
            <w:vAlign w:val="center"/>
          </w:tcPr>
          <w:p w14:paraId="16F53F22" w14:textId="77777777" w:rsidR="002A5B60" w:rsidRPr="008F1BA3" w:rsidRDefault="002A5B60" w:rsidP="0064353F">
            <w:pPr>
              <w:rPr>
                <w:sz w:val="18"/>
                <w:szCs w:val="18"/>
              </w:rPr>
            </w:pPr>
            <w:r w:rsidRPr="008F1BA3">
              <w:rPr>
                <w:sz w:val="18"/>
                <w:szCs w:val="18"/>
              </w:rPr>
              <w:t>Eutrophication –</w:t>
            </w:r>
          </w:p>
          <w:p w14:paraId="5983A90E" w14:textId="77777777" w:rsidR="002A5B60" w:rsidRPr="008F1BA3" w:rsidRDefault="002A5B60" w:rsidP="0064353F">
            <w:pPr>
              <w:rPr>
                <w:sz w:val="20"/>
                <w:szCs w:val="20"/>
              </w:rPr>
            </w:pPr>
            <w:r w:rsidRPr="008F1BA3">
              <w:rPr>
                <w:sz w:val="18"/>
                <w:szCs w:val="18"/>
              </w:rPr>
              <w:t>marine</w:t>
            </w:r>
          </w:p>
        </w:tc>
        <w:tc>
          <w:tcPr>
            <w:tcW w:w="876" w:type="pct"/>
            <w:tcBorders>
              <w:right w:val="single" w:sz="4" w:space="0" w:color="A49DA1" w:themeColor="accent6"/>
            </w:tcBorders>
            <w:vAlign w:val="center"/>
          </w:tcPr>
          <w:p w14:paraId="2AF976A6" w14:textId="77777777" w:rsidR="002A5B60" w:rsidRPr="00B52D57" w:rsidRDefault="002A5B60" w:rsidP="0064353F">
            <w:pPr>
              <w:cnfStyle w:val="000000100000" w:firstRow="0" w:lastRow="0" w:firstColumn="0" w:lastColumn="0" w:oddVBand="0" w:evenVBand="0" w:oddHBand="1" w:evenHBand="0" w:firstRowFirstColumn="0" w:firstRowLastColumn="0" w:lastRowFirstColumn="0" w:lastRowLastColumn="0"/>
              <w:rPr>
                <w:sz w:val="20"/>
                <w:szCs w:val="20"/>
              </w:rPr>
            </w:pPr>
            <w:r w:rsidRPr="00204962">
              <w:rPr>
                <w:sz w:val="18"/>
                <w:szCs w:val="18"/>
              </w:rPr>
              <w:t>kg N eq.</w:t>
            </w:r>
          </w:p>
        </w:tc>
        <w:tc>
          <w:tcPr>
            <w:tcW w:w="979" w:type="pct"/>
            <w:tcBorders>
              <w:left w:val="single" w:sz="4" w:space="0" w:color="A49DA1" w:themeColor="accent6"/>
              <w:right w:val="single" w:sz="4" w:space="0" w:color="A49DA1" w:themeColor="accent6"/>
            </w:tcBorders>
            <w:vAlign w:val="center"/>
          </w:tcPr>
          <w:p w14:paraId="3F497BBF" w14:textId="77777777" w:rsidR="002A5B60" w:rsidRPr="00D858CA" w:rsidRDefault="002A5B60" w:rsidP="0064353F">
            <w:pPr>
              <w:cnfStyle w:val="000000100000" w:firstRow="0" w:lastRow="0" w:firstColumn="0" w:lastColumn="0" w:oddVBand="0" w:evenVBand="0" w:oddHBand="1" w:evenHBand="0" w:firstRowFirstColumn="0" w:firstRowLastColumn="0" w:lastRowFirstColumn="0" w:lastRowLastColumn="0"/>
              <w:rPr>
                <w:color w:val="EF717F" w:themeColor="accent3"/>
                <w:sz w:val="20"/>
                <w:szCs w:val="20"/>
              </w:rPr>
            </w:pPr>
            <w:r w:rsidRPr="00D858CA">
              <w:rPr>
                <w:color w:val="EF717F" w:themeColor="accent3"/>
                <w:sz w:val="20"/>
                <w:szCs w:val="20"/>
              </w:rPr>
              <w:t>0.00024</w:t>
            </w:r>
          </w:p>
        </w:tc>
        <w:tc>
          <w:tcPr>
            <w:tcW w:w="980" w:type="pct"/>
            <w:tcBorders>
              <w:left w:val="single" w:sz="4" w:space="0" w:color="A49DA1" w:themeColor="accent6"/>
              <w:right w:val="single" w:sz="4" w:space="0" w:color="A49DA1" w:themeColor="accent6"/>
            </w:tcBorders>
            <w:vAlign w:val="center"/>
          </w:tcPr>
          <w:p w14:paraId="011D2622" w14:textId="77777777" w:rsidR="002A5B60" w:rsidRPr="00D858CA"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EF717F" w:themeColor="accent3"/>
                <w:sz w:val="20"/>
                <w:szCs w:val="20"/>
              </w:rPr>
            </w:pPr>
            <w:r w:rsidRPr="00D858CA">
              <w:rPr>
                <w:rFonts w:cstheme="minorHAnsi"/>
                <w:color w:val="EF717F" w:themeColor="accent3"/>
                <w:sz w:val="20"/>
                <w:szCs w:val="20"/>
              </w:rPr>
              <w:t>0.00107</w:t>
            </w:r>
          </w:p>
        </w:tc>
        <w:tc>
          <w:tcPr>
            <w:tcW w:w="980" w:type="pct"/>
            <w:tcBorders>
              <w:left w:val="single" w:sz="4" w:space="0" w:color="A49DA1" w:themeColor="accent6"/>
            </w:tcBorders>
            <w:vAlign w:val="center"/>
          </w:tcPr>
          <w:p w14:paraId="564C8E5D" w14:textId="77777777" w:rsidR="002A5B60" w:rsidRPr="00D858CA"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EF717F" w:themeColor="accent3"/>
                <w:sz w:val="20"/>
                <w:szCs w:val="20"/>
              </w:rPr>
            </w:pPr>
            <w:r w:rsidRPr="00D858CA">
              <w:rPr>
                <w:rFonts w:cstheme="minorHAnsi"/>
                <w:color w:val="EF717F" w:themeColor="accent3"/>
                <w:sz w:val="20"/>
                <w:szCs w:val="20"/>
              </w:rPr>
              <w:t>0.00202</w:t>
            </w:r>
          </w:p>
        </w:tc>
      </w:tr>
      <w:tr w:rsidR="002A5B60" w:rsidRPr="00B52D57" w14:paraId="7C97E350" w14:textId="77777777" w:rsidTr="0064353F">
        <w:tc>
          <w:tcPr>
            <w:cnfStyle w:val="001000000000" w:firstRow="0" w:lastRow="0" w:firstColumn="1" w:lastColumn="0" w:oddVBand="0" w:evenVBand="0" w:oddHBand="0" w:evenHBand="0" w:firstRowFirstColumn="0" w:firstRowLastColumn="0" w:lastRowFirstColumn="0" w:lastRowLastColumn="0"/>
            <w:tcW w:w="1185" w:type="pct"/>
            <w:tcBorders>
              <w:right w:val="single" w:sz="4" w:space="0" w:color="A49DA1" w:themeColor="accent6"/>
            </w:tcBorders>
            <w:vAlign w:val="center"/>
          </w:tcPr>
          <w:p w14:paraId="26A19A85" w14:textId="77777777" w:rsidR="002A5B60" w:rsidRPr="008F1BA3" w:rsidRDefault="002A5B60" w:rsidP="0064353F">
            <w:pPr>
              <w:rPr>
                <w:sz w:val="18"/>
                <w:szCs w:val="18"/>
              </w:rPr>
            </w:pPr>
            <w:r w:rsidRPr="008F1BA3">
              <w:rPr>
                <w:sz w:val="18"/>
                <w:szCs w:val="18"/>
              </w:rPr>
              <w:t>Eutrophication –</w:t>
            </w:r>
          </w:p>
          <w:p w14:paraId="20B1B9EF" w14:textId="77777777" w:rsidR="002A5B60" w:rsidRPr="008F1BA3" w:rsidRDefault="002A5B60" w:rsidP="0064353F">
            <w:pPr>
              <w:rPr>
                <w:sz w:val="20"/>
                <w:szCs w:val="20"/>
              </w:rPr>
            </w:pPr>
            <w:r w:rsidRPr="008F1BA3">
              <w:rPr>
                <w:sz w:val="18"/>
                <w:szCs w:val="18"/>
              </w:rPr>
              <w:t>terrestrial</w:t>
            </w:r>
          </w:p>
        </w:tc>
        <w:tc>
          <w:tcPr>
            <w:tcW w:w="876" w:type="pct"/>
            <w:tcBorders>
              <w:right w:val="single" w:sz="4" w:space="0" w:color="A49DA1" w:themeColor="accent6"/>
            </w:tcBorders>
            <w:vAlign w:val="center"/>
          </w:tcPr>
          <w:p w14:paraId="5D36C297" w14:textId="77777777" w:rsidR="002A5B60" w:rsidRPr="00B52D57" w:rsidRDefault="002A5B60" w:rsidP="0064353F">
            <w:pPr>
              <w:cnfStyle w:val="000000000000" w:firstRow="0" w:lastRow="0" w:firstColumn="0" w:lastColumn="0" w:oddVBand="0" w:evenVBand="0" w:oddHBand="0" w:evenHBand="0" w:firstRowFirstColumn="0" w:firstRowLastColumn="0" w:lastRowFirstColumn="0" w:lastRowLastColumn="0"/>
              <w:rPr>
                <w:sz w:val="20"/>
                <w:szCs w:val="20"/>
              </w:rPr>
            </w:pPr>
            <w:r w:rsidRPr="00204962">
              <w:rPr>
                <w:sz w:val="18"/>
                <w:szCs w:val="18"/>
              </w:rPr>
              <w:t>mol N eq.</w:t>
            </w:r>
          </w:p>
        </w:tc>
        <w:tc>
          <w:tcPr>
            <w:tcW w:w="979" w:type="pct"/>
            <w:tcBorders>
              <w:left w:val="single" w:sz="4" w:space="0" w:color="A49DA1" w:themeColor="accent6"/>
              <w:right w:val="single" w:sz="4" w:space="0" w:color="A49DA1" w:themeColor="accent6"/>
            </w:tcBorders>
            <w:vAlign w:val="center"/>
          </w:tcPr>
          <w:p w14:paraId="18D4009C"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color w:val="97C03C" w:themeColor="accent1"/>
                <w:sz w:val="20"/>
                <w:szCs w:val="20"/>
              </w:rPr>
            </w:pPr>
            <w:r w:rsidRPr="006D3F98">
              <w:rPr>
                <w:color w:val="97C03C" w:themeColor="accent1"/>
                <w:sz w:val="20"/>
                <w:szCs w:val="20"/>
              </w:rPr>
              <w:t>- 0.0021</w:t>
            </w:r>
          </w:p>
        </w:tc>
        <w:tc>
          <w:tcPr>
            <w:tcW w:w="980" w:type="pct"/>
            <w:tcBorders>
              <w:left w:val="single" w:sz="4" w:space="0" w:color="A49DA1" w:themeColor="accent6"/>
              <w:right w:val="single" w:sz="4" w:space="0" w:color="A49DA1" w:themeColor="accent6"/>
            </w:tcBorders>
            <w:vAlign w:val="center"/>
          </w:tcPr>
          <w:p w14:paraId="18282DC7" w14:textId="77777777" w:rsidR="002A5B60" w:rsidRPr="00D858CA"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EF717F" w:themeColor="accent3"/>
                <w:sz w:val="20"/>
                <w:szCs w:val="20"/>
              </w:rPr>
            </w:pPr>
            <w:r w:rsidRPr="00D858CA">
              <w:rPr>
                <w:rFonts w:cstheme="minorHAnsi"/>
                <w:color w:val="EF717F" w:themeColor="accent3"/>
                <w:sz w:val="20"/>
                <w:szCs w:val="20"/>
              </w:rPr>
              <w:t>0.0081</w:t>
            </w:r>
          </w:p>
        </w:tc>
        <w:tc>
          <w:tcPr>
            <w:tcW w:w="980" w:type="pct"/>
            <w:tcBorders>
              <w:left w:val="single" w:sz="4" w:space="0" w:color="A49DA1" w:themeColor="accent6"/>
            </w:tcBorders>
            <w:vAlign w:val="center"/>
          </w:tcPr>
          <w:p w14:paraId="5870DB3F" w14:textId="77777777" w:rsidR="002A5B60" w:rsidRPr="00D858CA"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EF717F" w:themeColor="accent3"/>
                <w:sz w:val="20"/>
                <w:szCs w:val="20"/>
              </w:rPr>
            </w:pPr>
            <w:r w:rsidRPr="00D858CA">
              <w:rPr>
                <w:rFonts w:cstheme="minorHAnsi"/>
                <w:color w:val="EF717F" w:themeColor="accent3"/>
                <w:sz w:val="20"/>
                <w:szCs w:val="20"/>
              </w:rPr>
              <w:t>0.0160</w:t>
            </w:r>
          </w:p>
        </w:tc>
      </w:tr>
      <w:tr w:rsidR="002A5B60" w:rsidRPr="00B52D57" w14:paraId="015F01B4" w14:textId="77777777" w:rsidTr="00643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Borders>
              <w:right w:val="single" w:sz="4" w:space="0" w:color="A49DA1" w:themeColor="accent6"/>
            </w:tcBorders>
            <w:vAlign w:val="center"/>
          </w:tcPr>
          <w:p w14:paraId="69F875B0" w14:textId="77777777" w:rsidR="002A5B60" w:rsidRPr="008F1BA3" w:rsidRDefault="002A5B60" w:rsidP="0064353F">
            <w:pPr>
              <w:rPr>
                <w:sz w:val="20"/>
                <w:szCs w:val="20"/>
              </w:rPr>
            </w:pPr>
            <w:r w:rsidRPr="008F1BA3">
              <w:rPr>
                <w:sz w:val="18"/>
                <w:szCs w:val="18"/>
              </w:rPr>
              <w:t>Water scarcity</w:t>
            </w:r>
          </w:p>
        </w:tc>
        <w:tc>
          <w:tcPr>
            <w:tcW w:w="876" w:type="pct"/>
            <w:tcBorders>
              <w:right w:val="single" w:sz="4" w:space="0" w:color="A49DA1" w:themeColor="accent6"/>
            </w:tcBorders>
            <w:vAlign w:val="center"/>
          </w:tcPr>
          <w:p w14:paraId="7BC7C410" w14:textId="77777777" w:rsidR="002A5B60" w:rsidRPr="00B52D57" w:rsidRDefault="002A5B60" w:rsidP="0064353F">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204962">
              <w:rPr>
                <w:sz w:val="18"/>
                <w:szCs w:val="18"/>
              </w:rPr>
              <w:t>m</w:t>
            </w:r>
            <w:r w:rsidRPr="00204962">
              <w:rPr>
                <w:sz w:val="18"/>
                <w:szCs w:val="18"/>
                <w:vertAlign w:val="superscript"/>
              </w:rPr>
              <w:t>3</w:t>
            </w:r>
            <w:proofErr w:type="spellEnd"/>
            <w:r w:rsidRPr="00204962">
              <w:rPr>
                <w:sz w:val="18"/>
                <w:szCs w:val="18"/>
              </w:rPr>
              <w:t xml:space="preserve"> water </w:t>
            </w:r>
            <w:r>
              <w:rPr>
                <w:sz w:val="18"/>
                <w:szCs w:val="18"/>
              </w:rPr>
              <w:t>eq.</w:t>
            </w:r>
          </w:p>
        </w:tc>
        <w:tc>
          <w:tcPr>
            <w:tcW w:w="979" w:type="pct"/>
            <w:tcBorders>
              <w:left w:val="single" w:sz="4" w:space="0" w:color="A49DA1" w:themeColor="accent6"/>
              <w:right w:val="single" w:sz="4" w:space="0" w:color="A49DA1" w:themeColor="accent6"/>
            </w:tcBorders>
            <w:vAlign w:val="center"/>
          </w:tcPr>
          <w:p w14:paraId="39B9A5EE"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color w:val="97C03C" w:themeColor="accent1"/>
                <w:sz w:val="20"/>
                <w:szCs w:val="20"/>
              </w:rPr>
            </w:pPr>
            <w:r w:rsidRPr="006D3F98">
              <w:rPr>
                <w:color w:val="97C03C" w:themeColor="accent1"/>
                <w:sz w:val="20"/>
                <w:szCs w:val="20"/>
              </w:rPr>
              <w:t xml:space="preserve">- 1.06 </w:t>
            </w:r>
          </w:p>
        </w:tc>
        <w:tc>
          <w:tcPr>
            <w:tcW w:w="980" w:type="pct"/>
            <w:tcBorders>
              <w:left w:val="single" w:sz="4" w:space="0" w:color="A49DA1" w:themeColor="accent6"/>
              <w:right w:val="single" w:sz="4" w:space="0" w:color="A49DA1" w:themeColor="accent6"/>
            </w:tcBorders>
            <w:vAlign w:val="center"/>
          </w:tcPr>
          <w:p w14:paraId="221F68B7"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- 0.459</w:t>
            </w:r>
          </w:p>
        </w:tc>
        <w:tc>
          <w:tcPr>
            <w:tcW w:w="980" w:type="pct"/>
            <w:tcBorders>
              <w:left w:val="single" w:sz="4" w:space="0" w:color="A49DA1" w:themeColor="accent6"/>
            </w:tcBorders>
            <w:vAlign w:val="center"/>
          </w:tcPr>
          <w:p w14:paraId="2A00F25F"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- 0.410</w:t>
            </w:r>
          </w:p>
        </w:tc>
      </w:tr>
      <w:tr w:rsidR="002A5B60" w:rsidRPr="00B52D57" w14:paraId="0FB995FF" w14:textId="77777777" w:rsidTr="0064353F">
        <w:tc>
          <w:tcPr>
            <w:cnfStyle w:val="001000000000" w:firstRow="0" w:lastRow="0" w:firstColumn="1" w:lastColumn="0" w:oddVBand="0" w:evenVBand="0" w:oddHBand="0" w:evenHBand="0" w:firstRowFirstColumn="0" w:firstRowLastColumn="0" w:lastRowFirstColumn="0" w:lastRowLastColumn="0"/>
            <w:tcW w:w="1185" w:type="pct"/>
            <w:tcBorders>
              <w:right w:val="single" w:sz="4" w:space="0" w:color="A49DA1" w:themeColor="accent6"/>
            </w:tcBorders>
            <w:vAlign w:val="center"/>
          </w:tcPr>
          <w:p w14:paraId="34D10C0A" w14:textId="77777777" w:rsidR="002A5B60" w:rsidRPr="008F1BA3" w:rsidRDefault="002A5B60" w:rsidP="0064353F">
            <w:pPr>
              <w:rPr>
                <w:sz w:val="20"/>
                <w:szCs w:val="20"/>
              </w:rPr>
            </w:pPr>
            <w:r w:rsidRPr="008F1BA3">
              <w:rPr>
                <w:sz w:val="18"/>
                <w:szCs w:val="18"/>
              </w:rPr>
              <w:t>Land Use</w:t>
            </w:r>
          </w:p>
        </w:tc>
        <w:tc>
          <w:tcPr>
            <w:tcW w:w="876" w:type="pct"/>
            <w:tcBorders>
              <w:right w:val="single" w:sz="4" w:space="0" w:color="A49DA1" w:themeColor="accent6"/>
            </w:tcBorders>
            <w:vAlign w:val="center"/>
          </w:tcPr>
          <w:p w14:paraId="52C7B792" w14:textId="77777777" w:rsidR="002A5B60" w:rsidRPr="00B52D57" w:rsidRDefault="002A5B60" w:rsidP="0064353F">
            <w:pPr>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Pt</w:t>
            </w:r>
          </w:p>
        </w:tc>
        <w:tc>
          <w:tcPr>
            <w:tcW w:w="979" w:type="pct"/>
            <w:tcBorders>
              <w:left w:val="single" w:sz="4" w:space="0" w:color="A49DA1" w:themeColor="accent6"/>
              <w:right w:val="single" w:sz="4" w:space="0" w:color="A49DA1" w:themeColor="accent6"/>
            </w:tcBorders>
            <w:vAlign w:val="center"/>
          </w:tcPr>
          <w:p w14:paraId="52DA3C82"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color w:val="97C03C" w:themeColor="accent1"/>
                <w:sz w:val="20"/>
                <w:szCs w:val="20"/>
              </w:rPr>
            </w:pPr>
            <w:r w:rsidRPr="006D3F98">
              <w:rPr>
                <w:color w:val="97C03C" w:themeColor="accent1"/>
                <w:sz w:val="20"/>
                <w:szCs w:val="20"/>
              </w:rPr>
              <w:t>- 49.7</w:t>
            </w:r>
          </w:p>
        </w:tc>
        <w:tc>
          <w:tcPr>
            <w:tcW w:w="980" w:type="pct"/>
            <w:tcBorders>
              <w:left w:val="single" w:sz="4" w:space="0" w:color="A49DA1" w:themeColor="accent6"/>
              <w:right w:val="single" w:sz="4" w:space="0" w:color="A49DA1" w:themeColor="accent6"/>
            </w:tcBorders>
            <w:vAlign w:val="center"/>
          </w:tcPr>
          <w:p w14:paraId="19502EEE"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- 411.3</w:t>
            </w:r>
          </w:p>
        </w:tc>
        <w:tc>
          <w:tcPr>
            <w:tcW w:w="980" w:type="pct"/>
            <w:tcBorders>
              <w:left w:val="single" w:sz="4" w:space="0" w:color="A49DA1" w:themeColor="accent6"/>
            </w:tcBorders>
            <w:vAlign w:val="center"/>
          </w:tcPr>
          <w:p w14:paraId="342522EC"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- 13.9</w:t>
            </w:r>
          </w:p>
        </w:tc>
      </w:tr>
      <w:tr w:rsidR="002A5B60" w:rsidRPr="00B52D57" w14:paraId="1E60F8CB" w14:textId="77777777" w:rsidTr="00643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Borders>
              <w:right w:val="single" w:sz="4" w:space="0" w:color="A49DA1" w:themeColor="accent6"/>
            </w:tcBorders>
            <w:vAlign w:val="center"/>
          </w:tcPr>
          <w:p w14:paraId="5DBC1E71" w14:textId="77777777" w:rsidR="002A5B60" w:rsidRPr="008F1BA3" w:rsidRDefault="002A5B60" w:rsidP="0064353F">
            <w:pPr>
              <w:rPr>
                <w:sz w:val="20"/>
                <w:szCs w:val="20"/>
              </w:rPr>
            </w:pPr>
            <w:r w:rsidRPr="008F1BA3">
              <w:rPr>
                <w:sz w:val="18"/>
                <w:szCs w:val="18"/>
              </w:rPr>
              <w:t xml:space="preserve">Resource </w:t>
            </w:r>
            <w:r>
              <w:rPr>
                <w:sz w:val="18"/>
                <w:szCs w:val="18"/>
              </w:rPr>
              <w:t>use</w:t>
            </w:r>
            <w:r w:rsidRPr="008F1BA3">
              <w:rPr>
                <w:sz w:val="18"/>
                <w:szCs w:val="18"/>
              </w:rPr>
              <w:t xml:space="preserve">, </w:t>
            </w:r>
            <w:r>
              <w:rPr>
                <w:sz w:val="18"/>
                <w:szCs w:val="18"/>
              </w:rPr>
              <w:t>fossil</w:t>
            </w:r>
          </w:p>
        </w:tc>
        <w:tc>
          <w:tcPr>
            <w:tcW w:w="876" w:type="pct"/>
            <w:tcBorders>
              <w:right w:val="single" w:sz="4" w:space="0" w:color="A49DA1" w:themeColor="accent6"/>
            </w:tcBorders>
            <w:vAlign w:val="center"/>
          </w:tcPr>
          <w:p w14:paraId="14E8C7D8" w14:textId="77777777" w:rsidR="002A5B60" w:rsidRPr="00B52D57" w:rsidRDefault="002A5B60" w:rsidP="0064353F">
            <w:pPr>
              <w:cnfStyle w:val="000000100000" w:firstRow="0" w:lastRow="0" w:firstColumn="0" w:lastColumn="0" w:oddVBand="0" w:evenVBand="0" w:oddHBand="1" w:evenHBand="0" w:firstRowFirstColumn="0" w:firstRowLastColumn="0" w:lastRowFirstColumn="0" w:lastRowLastColumn="0"/>
              <w:rPr>
                <w:sz w:val="20"/>
                <w:szCs w:val="20"/>
              </w:rPr>
            </w:pPr>
            <w:r w:rsidRPr="00204962">
              <w:rPr>
                <w:sz w:val="18"/>
                <w:szCs w:val="18"/>
              </w:rPr>
              <w:t>MJ</w:t>
            </w:r>
          </w:p>
        </w:tc>
        <w:tc>
          <w:tcPr>
            <w:tcW w:w="979" w:type="pct"/>
            <w:tcBorders>
              <w:left w:val="single" w:sz="4" w:space="0" w:color="A49DA1" w:themeColor="accent6"/>
              <w:right w:val="single" w:sz="4" w:space="0" w:color="A49DA1" w:themeColor="accent6"/>
            </w:tcBorders>
            <w:vAlign w:val="center"/>
          </w:tcPr>
          <w:p w14:paraId="4147676F" w14:textId="77777777" w:rsidR="002A5B60" w:rsidRPr="00D858CA" w:rsidRDefault="002A5B60" w:rsidP="0064353F">
            <w:pPr>
              <w:cnfStyle w:val="000000100000" w:firstRow="0" w:lastRow="0" w:firstColumn="0" w:lastColumn="0" w:oddVBand="0" w:evenVBand="0" w:oddHBand="1" w:evenHBand="0" w:firstRowFirstColumn="0" w:firstRowLastColumn="0" w:lastRowFirstColumn="0" w:lastRowLastColumn="0"/>
              <w:rPr>
                <w:color w:val="EF717F" w:themeColor="accent3"/>
                <w:sz w:val="20"/>
                <w:szCs w:val="20"/>
              </w:rPr>
            </w:pPr>
            <w:r w:rsidRPr="00D858CA">
              <w:rPr>
                <w:color w:val="EF717F" w:themeColor="accent3"/>
                <w:sz w:val="20"/>
                <w:szCs w:val="20"/>
              </w:rPr>
              <w:t>59.1</w:t>
            </w:r>
          </w:p>
        </w:tc>
        <w:tc>
          <w:tcPr>
            <w:tcW w:w="980" w:type="pct"/>
            <w:tcBorders>
              <w:left w:val="single" w:sz="4" w:space="0" w:color="A49DA1" w:themeColor="accent6"/>
              <w:right w:val="single" w:sz="4" w:space="0" w:color="A49DA1" w:themeColor="accent6"/>
            </w:tcBorders>
            <w:vAlign w:val="center"/>
          </w:tcPr>
          <w:p w14:paraId="6B57EF7A" w14:textId="77777777" w:rsidR="002A5B60" w:rsidRPr="00D858CA"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EF717F" w:themeColor="accent3"/>
                <w:sz w:val="20"/>
                <w:szCs w:val="20"/>
              </w:rPr>
            </w:pPr>
            <w:r w:rsidRPr="00D858CA">
              <w:rPr>
                <w:rFonts w:cstheme="minorHAnsi"/>
                <w:color w:val="EF717F" w:themeColor="accent3"/>
                <w:sz w:val="20"/>
                <w:szCs w:val="20"/>
              </w:rPr>
              <w:t>71.6</w:t>
            </w:r>
          </w:p>
        </w:tc>
        <w:tc>
          <w:tcPr>
            <w:tcW w:w="980" w:type="pct"/>
            <w:tcBorders>
              <w:left w:val="single" w:sz="4" w:space="0" w:color="A49DA1" w:themeColor="accent6"/>
            </w:tcBorders>
            <w:vAlign w:val="center"/>
          </w:tcPr>
          <w:p w14:paraId="278B1994" w14:textId="77777777" w:rsidR="002A5B60" w:rsidRPr="00D858CA"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EF717F" w:themeColor="accent3"/>
                <w:sz w:val="20"/>
                <w:szCs w:val="20"/>
              </w:rPr>
            </w:pPr>
            <w:r w:rsidRPr="00D858CA">
              <w:rPr>
                <w:rFonts w:cstheme="minorHAnsi"/>
                <w:color w:val="EF717F" w:themeColor="accent3"/>
                <w:sz w:val="20"/>
                <w:szCs w:val="20"/>
              </w:rPr>
              <w:t>100.2</w:t>
            </w:r>
          </w:p>
        </w:tc>
      </w:tr>
      <w:tr w:rsidR="002A5B60" w:rsidRPr="00B52D57" w14:paraId="1A57D96D" w14:textId="77777777" w:rsidTr="0064353F">
        <w:tc>
          <w:tcPr>
            <w:cnfStyle w:val="001000000000" w:firstRow="0" w:lastRow="0" w:firstColumn="1" w:lastColumn="0" w:oddVBand="0" w:evenVBand="0" w:oddHBand="0" w:evenHBand="0" w:firstRowFirstColumn="0" w:firstRowLastColumn="0" w:lastRowFirstColumn="0" w:lastRowLastColumn="0"/>
            <w:tcW w:w="1185" w:type="pct"/>
            <w:tcBorders>
              <w:right w:val="single" w:sz="4" w:space="0" w:color="A49DA1" w:themeColor="accent6"/>
            </w:tcBorders>
            <w:vAlign w:val="center"/>
          </w:tcPr>
          <w:p w14:paraId="093535CD" w14:textId="77777777" w:rsidR="002A5B60" w:rsidRPr="008F1BA3" w:rsidRDefault="002A5B60" w:rsidP="0064353F">
            <w:pPr>
              <w:rPr>
                <w:sz w:val="20"/>
                <w:szCs w:val="20"/>
              </w:rPr>
            </w:pPr>
            <w:r w:rsidRPr="008F1BA3">
              <w:rPr>
                <w:sz w:val="18"/>
                <w:szCs w:val="18"/>
              </w:rPr>
              <w:t xml:space="preserve">Resource </w:t>
            </w:r>
            <w:r>
              <w:rPr>
                <w:sz w:val="18"/>
                <w:szCs w:val="18"/>
              </w:rPr>
              <w:t>use</w:t>
            </w:r>
            <w:r w:rsidRPr="008F1BA3">
              <w:rPr>
                <w:sz w:val="18"/>
                <w:szCs w:val="18"/>
              </w:rPr>
              <w:t>, minerals and metals</w:t>
            </w:r>
          </w:p>
        </w:tc>
        <w:tc>
          <w:tcPr>
            <w:tcW w:w="876" w:type="pct"/>
            <w:tcBorders>
              <w:right w:val="single" w:sz="4" w:space="0" w:color="A49DA1" w:themeColor="accent6"/>
            </w:tcBorders>
            <w:vAlign w:val="center"/>
          </w:tcPr>
          <w:p w14:paraId="595DB9D6" w14:textId="77777777" w:rsidR="002A5B60" w:rsidRPr="00B52D57" w:rsidRDefault="002A5B60" w:rsidP="0064353F">
            <w:pPr>
              <w:cnfStyle w:val="000000000000" w:firstRow="0" w:lastRow="0" w:firstColumn="0" w:lastColumn="0" w:oddVBand="0" w:evenVBand="0" w:oddHBand="0" w:evenHBand="0" w:firstRowFirstColumn="0" w:firstRowLastColumn="0" w:lastRowFirstColumn="0" w:lastRowLastColumn="0"/>
              <w:rPr>
                <w:sz w:val="20"/>
                <w:szCs w:val="20"/>
              </w:rPr>
            </w:pPr>
            <w:r w:rsidRPr="00204962">
              <w:rPr>
                <w:sz w:val="18"/>
                <w:szCs w:val="18"/>
              </w:rPr>
              <w:t>kg Sb eq.</w:t>
            </w:r>
          </w:p>
        </w:tc>
        <w:tc>
          <w:tcPr>
            <w:tcW w:w="979" w:type="pct"/>
            <w:tcBorders>
              <w:left w:val="single" w:sz="4" w:space="0" w:color="A49DA1" w:themeColor="accent6"/>
              <w:right w:val="single" w:sz="4" w:space="0" w:color="A49DA1" w:themeColor="accent6"/>
            </w:tcBorders>
            <w:vAlign w:val="center"/>
          </w:tcPr>
          <w:p w14:paraId="7BAF21B4"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color w:val="97C03C" w:themeColor="accent1"/>
                <w:sz w:val="20"/>
                <w:szCs w:val="20"/>
              </w:rPr>
            </w:pPr>
            <w:r w:rsidRPr="006D3F98">
              <w:rPr>
                <w:color w:val="97C03C" w:themeColor="accent1"/>
                <w:sz w:val="20"/>
                <w:szCs w:val="20"/>
              </w:rPr>
              <w:t>- 4.02 E-5</w:t>
            </w:r>
          </w:p>
        </w:tc>
        <w:tc>
          <w:tcPr>
            <w:tcW w:w="980" w:type="pct"/>
            <w:tcBorders>
              <w:left w:val="single" w:sz="4" w:space="0" w:color="A49DA1" w:themeColor="accent6"/>
              <w:right w:val="single" w:sz="4" w:space="0" w:color="A49DA1" w:themeColor="accent6"/>
            </w:tcBorders>
            <w:vAlign w:val="center"/>
          </w:tcPr>
          <w:p w14:paraId="08ACE3DD"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- 5.94 E-7</w:t>
            </w:r>
          </w:p>
        </w:tc>
        <w:tc>
          <w:tcPr>
            <w:tcW w:w="980" w:type="pct"/>
            <w:tcBorders>
              <w:left w:val="single" w:sz="4" w:space="0" w:color="A49DA1" w:themeColor="accent6"/>
            </w:tcBorders>
            <w:vAlign w:val="center"/>
          </w:tcPr>
          <w:p w14:paraId="6BAE574B" w14:textId="77777777" w:rsidR="002A5B60" w:rsidRPr="00D858CA"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EF717F" w:themeColor="accent3"/>
                <w:sz w:val="20"/>
                <w:szCs w:val="20"/>
              </w:rPr>
            </w:pPr>
            <w:r w:rsidRPr="00D858CA">
              <w:rPr>
                <w:rFonts w:cstheme="minorHAnsi"/>
                <w:color w:val="EF717F" w:themeColor="accent3"/>
                <w:sz w:val="20"/>
                <w:szCs w:val="20"/>
              </w:rPr>
              <w:t>7.19 E-7</w:t>
            </w:r>
          </w:p>
        </w:tc>
      </w:tr>
      <w:tr w:rsidR="002A5B60" w:rsidRPr="00B52D57" w14:paraId="079D9833" w14:textId="77777777" w:rsidTr="00643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Borders>
              <w:right w:val="single" w:sz="4" w:space="0" w:color="A49DA1" w:themeColor="accent6"/>
            </w:tcBorders>
            <w:vAlign w:val="center"/>
          </w:tcPr>
          <w:p w14:paraId="373CE3C5" w14:textId="77777777" w:rsidR="002A5B60" w:rsidRPr="008F1BA3" w:rsidRDefault="002A5B60" w:rsidP="0064353F">
            <w:pPr>
              <w:rPr>
                <w:sz w:val="18"/>
                <w:szCs w:val="18"/>
              </w:rPr>
            </w:pPr>
            <w:r w:rsidRPr="008F1BA3">
              <w:rPr>
                <w:sz w:val="18"/>
                <w:szCs w:val="18"/>
              </w:rPr>
              <w:t>Human Toxicity –</w:t>
            </w:r>
          </w:p>
          <w:p w14:paraId="35FAC6BF" w14:textId="77777777" w:rsidR="002A5B60" w:rsidRPr="008F1BA3" w:rsidRDefault="002A5B60" w:rsidP="0064353F">
            <w:pPr>
              <w:rPr>
                <w:sz w:val="20"/>
                <w:szCs w:val="20"/>
              </w:rPr>
            </w:pPr>
            <w:r w:rsidRPr="008F1BA3">
              <w:rPr>
                <w:sz w:val="18"/>
                <w:szCs w:val="18"/>
              </w:rPr>
              <w:t>non-cancer effects</w:t>
            </w:r>
          </w:p>
        </w:tc>
        <w:tc>
          <w:tcPr>
            <w:tcW w:w="876" w:type="pct"/>
            <w:tcBorders>
              <w:right w:val="single" w:sz="4" w:space="0" w:color="A49DA1" w:themeColor="accent6"/>
            </w:tcBorders>
            <w:vAlign w:val="center"/>
          </w:tcPr>
          <w:p w14:paraId="70A7607B" w14:textId="77777777" w:rsidR="002A5B60" w:rsidRPr="00B52D57" w:rsidRDefault="002A5B60" w:rsidP="0064353F">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204962">
              <w:rPr>
                <w:sz w:val="18"/>
                <w:szCs w:val="18"/>
              </w:rPr>
              <w:t>CTUh</w:t>
            </w:r>
            <w:proofErr w:type="spellEnd"/>
            <w:r w:rsidRPr="00204962">
              <w:rPr>
                <w:sz w:val="18"/>
                <w:szCs w:val="18"/>
              </w:rPr>
              <w:t xml:space="preserve"> </w:t>
            </w:r>
          </w:p>
          <w:p w14:paraId="602D3961" w14:textId="77777777" w:rsidR="002A5B60" w:rsidRPr="00B52D57" w:rsidRDefault="002A5B60" w:rsidP="0064353F">
            <w:pPr>
              <w:cnfStyle w:val="000000100000" w:firstRow="0" w:lastRow="0" w:firstColumn="0" w:lastColumn="0" w:oddVBand="0" w:evenVBand="0" w:oddHBand="1" w:evenHBand="0" w:firstRowFirstColumn="0" w:firstRowLastColumn="0" w:lastRowFirstColumn="0" w:lastRowLastColumn="0"/>
              <w:rPr>
                <w:sz w:val="20"/>
                <w:szCs w:val="20"/>
              </w:rPr>
            </w:pPr>
          </w:p>
        </w:tc>
        <w:tc>
          <w:tcPr>
            <w:tcW w:w="979" w:type="pct"/>
            <w:tcBorders>
              <w:left w:val="single" w:sz="4" w:space="0" w:color="A49DA1" w:themeColor="accent6"/>
              <w:right w:val="single" w:sz="4" w:space="0" w:color="A49DA1" w:themeColor="accent6"/>
            </w:tcBorders>
            <w:vAlign w:val="center"/>
          </w:tcPr>
          <w:p w14:paraId="41FF3141"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color w:val="97C03C" w:themeColor="accent1"/>
                <w:sz w:val="20"/>
                <w:szCs w:val="20"/>
              </w:rPr>
            </w:pPr>
            <w:r w:rsidRPr="006D3F98">
              <w:rPr>
                <w:color w:val="97C03C" w:themeColor="accent1"/>
                <w:sz w:val="20"/>
                <w:szCs w:val="20"/>
              </w:rPr>
              <w:t>- 3.15 E-8</w:t>
            </w:r>
          </w:p>
        </w:tc>
        <w:tc>
          <w:tcPr>
            <w:tcW w:w="980" w:type="pct"/>
            <w:tcBorders>
              <w:left w:val="single" w:sz="4" w:space="0" w:color="A49DA1" w:themeColor="accent6"/>
              <w:right w:val="single" w:sz="4" w:space="0" w:color="A49DA1" w:themeColor="accent6"/>
            </w:tcBorders>
            <w:vAlign w:val="center"/>
          </w:tcPr>
          <w:p w14:paraId="76115D7B"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- 1.73 E-9</w:t>
            </w:r>
          </w:p>
        </w:tc>
        <w:tc>
          <w:tcPr>
            <w:tcW w:w="980" w:type="pct"/>
            <w:tcBorders>
              <w:left w:val="single" w:sz="4" w:space="0" w:color="A49DA1" w:themeColor="accent6"/>
            </w:tcBorders>
            <w:vAlign w:val="center"/>
          </w:tcPr>
          <w:p w14:paraId="133C33D8" w14:textId="77777777" w:rsidR="002A5B60" w:rsidRPr="00D858CA"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EF717F" w:themeColor="accent3"/>
                <w:sz w:val="20"/>
                <w:szCs w:val="20"/>
              </w:rPr>
            </w:pPr>
            <w:r w:rsidRPr="00D858CA">
              <w:rPr>
                <w:rFonts w:cstheme="minorHAnsi"/>
                <w:color w:val="EF717F" w:themeColor="accent3"/>
                <w:sz w:val="20"/>
                <w:szCs w:val="20"/>
              </w:rPr>
              <w:t>5.80 E-9</w:t>
            </w:r>
          </w:p>
        </w:tc>
      </w:tr>
      <w:tr w:rsidR="002A5B60" w:rsidRPr="00B52D57" w14:paraId="37B52ACB" w14:textId="77777777" w:rsidTr="0064353F">
        <w:tc>
          <w:tcPr>
            <w:cnfStyle w:val="001000000000" w:firstRow="0" w:lastRow="0" w:firstColumn="1" w:lastColumn="0" w:oddVBand="0" w:evenVBand="0" w:oddHBand="0" w:evenHBand="0" w:firstRowFirstColumn="0" w:firstRowLastColumn="0" w:lastRowFirstColumn="0" w:lastRowLastColumn="0"/>
            <w:tcW w:w="1185" w:type="pct"/>
            <w:tcBorders>
              <w:right w:val="single" w:sz="4" w:space="0" w:color="A49DA1" w:themeColor="accent6"/>
            </w:tcBorders>
            <w:vAlign w:val="center"/>
          </w:tcPr>
          <w:p w14:paraId="43E48EE1" w14:textId="77777777" w:rsidR="002A5B60" w:rsidRPr="008F1BA3" w:rsidRDefault="002A5B60" w:rsidP="0064353F">
            <w:pPr>
              <w:rPr>
                <w:sz w:val="18"/>
                <w:szCs w:val="18"/>
              </w:rPr>
            </w:pPr>
            <w:r w:rsidRPr="008F1BA3">
              <w:rPr>
                <w:sz w:val="18"/>
                <w:szCs w:val="18"/>
              </w:rPr>
              <w:t>Human Toxicity -</w:t>
            </w:r>
          </w:p>
          <w:p w14:paraId="324A29FA" w14:textId="77777777" w:rsidR="002A5B60" w:rsidRPr="008F1BA3" w:rsidRDefault="002A5B60" w:rsidP="0064353F">
            <w:pPr>
              <w:rPr>
                <w:sz w:val="20"/>
                <w:szCs w:val="20"/>
              </w:rPr>
            </w:pPr>
            <w:r w:rsidRPr="008F1BA3">
              <w:rPr>
                <w:sz w:val="18"/>
                <w:szCs w:val="18"/>
              </w:rPr>
              <w:t>cancer effects</w:t>
            </w:r>
          </w:p>
        </w:tc>
        <w:tc>
          <w:tcPr>
            <w:tcW w:w="876" w:type="pct"/>
            <w:tcBorders>
              <w:right w:val="single" w:sz="4" w:space="0" w:color="A49DA1" w:themeColor="accent6"/>
            </w:tcBorders>
            <w:vAlign w:val="center"/>
          </w:tcPr>
          <w:p w14:paraId="6239264C" w14:textId="77777777" w:rsidR="002A5B60" w:rsidRPr="00B52D57" w:rsidRDefault="002A5B60" w:rsidP="0064353F">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204962">
              <w:rPr>
                <w:sz w:val="18"/>
                <w:szCs w:val="18"/>
              </w:rPr>
              <w:t>CTUh</w:t>
            </w:r>
            <w:proofErr w:type="spellEnd"/>
            <w:r w:rsidRPr="00204962">
              <w:rPr>
                <w:sz w:val="18"/>
                <w:szCs w:val="18"/>
              </w:rPr>
              <w:t xml:space="preserve"> </w:t>
            </w:r>
          </w:p>
          <w:p w14:paraId="457F2094" w14:textId="77777777" w:rsidR="002A5B60" w:rsidRPr="00B52D57" w:rsidRDefault="002A5B60" w:rsidP="0064353F">
            <w:pPr>
              <w:cnfStyle w:val="000000000000" w:firstRow="0" w:lastRow="0" w:firstColumn="0" w:lastColumn="0" w:oddVBand="0" w:evenVBand="0" w:oddHBand="0" w:evenHBand="0" w:firstRowFirstColumn="0" w:firstRowLastColumn="0" w:lastRowFirstColumn="0" w:lastRowLastColumn="0"/>
              <w:rPr>
                <w:sz w:val="20"/>
                <w:szCs w:val="20"/>
              </w:rPr>
            </w:pPr>
          </w:p>
        </w:tc>
        <w:tc>
          <w:tcPr>
            <w:tcW w:w="979" w:type="pct"/>
            <w:tcBorders>
              <w:left w:val="single" w:sz="4" w:space="0" w:color="A49DA1" w:themeColor="accent6"/>
              <w:right w:val="single" w:sz="4" w:space="0" w:color="A49DA1" w:themeColor="accent6"/>
            </w:tcBorders>
            <w:vAlign w:val="center"/>
          </w:tcPr>
          <w:p w14:paraId="3911A7FB"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color w:val="97C03C" w:themeColor="accent1"/>
                <w:sz w:val="20"/>
                <w:szCs w:val="20"/>
              </w:rPr>
            </w:pPr>
            <w:r w:rsidRPr="006D3F98">
              <w:rPr>
                <w:color w:val="97C03C" w:themeColor="accent1"/>
                <w:sz w:val="20"/>
                <w:szCs w:val="20"/>
              </w:rPr>
              <w:t>- 7.57 E-10</w:t>
            </w:r>
          </w:p>
        </w:tc>
        <w:tc>
          <w:tcPr>
            <w:tcW w:w="980" w:type="pct"/>
            <w:tcBorders>
              <w:left w:val="single" w:sz="4" w:space="0" w:color="A49DA1" w:themeColor="accent6"/>
              <w:right w:val="single" w:sz="4" w:space="0" w:color="A49DA1" w:themeColor="accent6"/>
            </w:tcBorders>
            <w:vAlign w:val="center"/>
          </w:tcPr>
          <w:p w14:paraId="75661655" w14:textId="77777777" w:rsidR="002A5B60" w:rsidRPr="00D858CA"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EF717F" w:themeColor="accent3"/>
                <w:sz w:val="20"/>
                <w:szCs w:val="20"/>
              </w:rPr>
            </w:pPr>
            <w:r w:rsidRPr="00D858CA">
              <w:rPr>
                <w:rFonts w:cstheme="minorHAnsi"/>
                <w:color w:val="EF717F" w:themeColor="accent3"/>
                <w:sz w:val="20"/>
                <w:szCs w:val="20"/>
              </w:rPr>
              <w:t>9.20 E-11</w:t>
            </w:r>
          </w:p>
        </w:tc>
        <w:tc>
          <w:tcPr>
            <w:tcW w:w="980" w:type="pct"/>
            <w:tcBorders>
              <w:left w:val="single" w:sz="4" w:space="0" w:color="A49DA1" w:themeColor="accent6"/>
            </w:tcBorders>
            <w:vAlign w:val="center"/>
          </w:tcPr>
          <w:p w14:paraId="6873A606" w14:textId="77777777" w:rsidR="002A5B60" w:rsidRPr="00D858CA"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EF717F" w:themeColor="accent3"/>
                <w:sz w:val="20"/>
                <w:szCs w:val="20"/>
              </w:rPr>
            </w:pPr>
            <w:r w:rsidRPr="00D858CA">
              <w:rPr>
                <w:rFonts w:cstheme="minorHAnsi"/>
                <w:color w:val="EF717F" w:themeColor="accent3"/>
                <w:sz w:val="20"/>
                <w:szCs w:val="20"/>
              </w:rPr>
              <w:t>7.10 E-10</w:t>
            </w:r>
          </w:p>
        </w:tc>
      </w:tr>
      <w:tr w:rsidR="002A5B60" w:rsidRPr="00B52D57" w14:paraId="40D27FEF" w14:textId="77777777" w:rsidTr="00643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Borders>
              <w:right w:val="single" w:sz="4" w:space="0" w:color="A49DA1" w:themeColor="accent6"/>
            </w:tcBorders>
            <w:vAlign w:val="center"/>
          </w:tcPr>
          <w:p w14:paraId="3C3775D4" w14:textId="77777777" w:rsidR="002A5B60" w:rsidRPr="008F1BA3" w:rsidRDefault="002A5B60" w:rsidP="0064353F">
            <w:pPr>
              <w:rPr>
                <w:sz w:val="18"/>
                <w:szCs w:val="18"/>
              </w:rPr>
            </w:pPr>
            <w:r w:rsidRPr="008F1BA3">
              <w:rPr>
                <w:sz w:val="18"/>
                <w:szCs w:val="18"/>
              </w:rPr>
              <w:t>Ecotoxicity for</w:t>
            </w:r>
          </w:p>
          <w:p w14:paraId="36B015D1" w14:textId="77777777" w:rsidR="002A5B60" w:rsidRPr="008F1BA3" w:rsidRDefault="002A5B60" w:rsidP="0064353F">
            <w:pPr>
              <w:rPr>
                <w:sz w:val="20"/>
                <w:szCs w:val="20"/>
              </w:rPr>
            </w:pPr>
            <w:r w:rsidRPr="008F1BA3">
              <w:rPr>
                <w:sz w:val="18"/>
                <w:szCs w:val="18"/>
              </w:rPr>
              <w:t>aquatic freshwater</w:t>
            </w:r>
          </w:p>
        </w:tc>
        <w:tc>
          <w:tcPr>
            <w:tcW w:w="876" w:type="pct"/>
            <w:tcBorders>
              <w:right w:val="single" w:sz="4" w:space="0" w:color="A49DA1" w:themeColor="accent6"/>
            </w:tcBorders>
            <w:vAlign w:val="center"/>
          </w:tcPr>
          <w:p w14:paraId="1C41B790" w14:textId="77777777" w:rsidR="002A5B60" w:rsidRPr="00B52D57" w:rsidRDefault="002A5B60" w:rsidP="0064353F">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204962">
              <w:rPr>
                <w:sz w:val="18"/>
                <w:szCs w:val="18"/>
              </w:rPr>
              <w:t>CTUe</w:t>
            </w:r>
            <w:proofErr w:type="spellEnd"/>
            <w:r w:rsidRPr="00204962">
              <w:rPr>
                <w:sz w:val="18"/>
                <w:szCs w:val="18"/>
              </w:rPr>
              <w:t xml:space="preserve"> </w:t>
            </w:r>
          </w:p>
          <w:p w14:paraId="202BD17A" w14:textId="77777777" w:rsidR="002A5B60" w:rsidRPr="00B52D57" w:rsidRDefault="002A5B60" w:rsidP="0064353F">
            <w:pPr>
              <w:cnfStyle w:val="000000100000" w:firstRow="0" w:lastRow="0" w:firstColumn="0" w:lastColumn="0" w:oddVBand="0" w:evenVBand="0" w:oddHBand="1" w:evenHBand="0" w:firstRowFirstColumn="0" w:firstRowLastColumn="0" w:lastRowFirstColumn="0" w:lastRowLastColumn="0"/>
              <w:rPr>
                <w:sz w:val="20"/>
                <w:szCs w:val="20"/>
              </w:rPr>
            </w:pPr>
          </w:p>
        </w:tc>
        <w:tc>
          <w:tcPr>
            <w:tcW w:w="979" w:type="pct"/>
            <w:tcBorders>
              <w:left w:val="single" w:sz="4" w:space="0" w:color="A49DA1" w:themeColor="accent6"/>
              <w:right w:val="single" w:sz="4" w:space="0" w:color="A49DA1" w:themeColor="accent6"/>
            </w:tcBorders>
            <w:vAlign w:val="center"/>
          </w:tcPr>
          <w:p w14:paraId="4C0FF7B5"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color w:val="97C03C" w:themeColor="accent1"/>
                <w:sz w:val="20"/>
                <w:szCs w:val="20"/>
              </w:rPr>
            </w:pPr>
            <w:r w:rsidRPr="006D3F98">
              <w:rPr>
                <w:color w:val="97C03C" w:themeColor="accent1"/>
                <w:sz w:val="20"/>
                <w:szCs w:val="20"/>
              </w:rPr>
              <w:t>- 22.5</w:t>
            </w:r>
          </w:p>
        </w:tc>
        <w:tc>
          <w:tcPr>
            <w:tcW w:w="980" w:type="pct"/>
            <w:tcBorders>
              <w:left w:val="single" w:sz="4" w:space="0" w:color="A49DA1" w:themeColor="accent6"/>
              <w:right w:val="single" w:sz="4" w:space="0" w:color="A49DA1" w:themeColor="accent6"/>
            </w:tcBorders>
            <w:vAlign w:val="center"/>
          </w:tcPr>
          <w:p w14:paraId="1B9EB20C" w14:textId="77777777" w:rsidR="002A5B60" w:rsidRPr="00D858CA"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B7CFDB" w:themeColor="accent2"/>
                <w:sz w:val="20"/>
                <w:szCs w:val="20"/>
              </w:rPr>
            </w:pPr>
            <w:r w:rsidRPr="006D3F98">
              <w:rPr>
                <w:rFonts w:cstheme="minorHAnsi"/>
                <w:color w:val="97C03C" w:themeColor="accent1"/>
                <w:sz w:val="20"/>
                <w:szCs w:val="20"/>
              </w:rPr>
              <w:t>- 0.89</w:t>
            </w:r>
          </w:p>
        </w:tc>
        <w:tc>
          <w:tcPr>
            <w:tcW w:w="980" w:type="pct"/>
            <w:tcBorders>
              <w:left w:val="single" w:sz="4" w:space="0" w:color="A49DA1" w:themeColor="accent6"/>
            </w:tcBorders>
            <w:vAlign w:val="center"/>
          </w:tcPr>
          <w:p w14:paraId="3221414A" w14:textId="77777777" w:rsidR="002A5B60" w:rsidRPr="00D858CA"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EF717F" w:themeColor="accent3"/>
                <w:sz w:val="20"/>
                <w:szCs w:val="20"/>
              </w:rPr>
            </w:pPr>
            <w:r w:rsidRPr="00D858CA">
              <w:rPr>
                <w:rFonts w:cstheme="minorHAnsi"/>
                <w:color w:val="EF717F" w:themeColor="accent3"/>
                <w:sz w:val="20"/>
                <w:szCs w:val="20"/>
              </w:rPr>
              <w:t>5.05</w:t>
            </w:r>
          </w:p>
        </w:tc>
      </w:tr>
    </w:tbl>
    <w:p w14:paraId="6682DBAC" w14:textId="5672A117" w:rsidR="002A5B60" w:rsidRDefault="002A5B60" w:rsidP="002A5B60"/>
    <w:p w14:paraId="069AE453" w14:textId="27AF3CCE" w:rsidR="0077344B" w:rsidRDefault="0077344B" w:rsidP="002A5B60"/>
    <w:p w14:paraId="08BC6B47" w14:textId="3F6C3E5C" w:rsidR="006028E1" w:rsidRDefault="006028E1" w:rsidP="002A5B60"/>
    <w:p w14:paraId="2F5480D5" w14:textId="77777777" w:rsidR="00CA0E8F" w:rsidRDefault="00CA0E8F" w:rsidP="002A5B60"/>
    <w:p w14:paraId="36A138C6" w14:textId="77777777" w:rsidR="006028E1" w:rsidRDefault="006028E1" w:rsidP="002A5B60"/>
    <w:p w14:paraId="51C62B8D" w14:textId="6563BEDD" w:rsidR="0077344B" w:rsidRDefault="009B3EA0" w:rsidP="0005444E">
      <w:pPr>
        <w:pStyle w:val="Heading2"/>
      </w:pPr>
      <w:bookmarkStart w:id="50" w:name="_Toc130989875"/>
      <w:r>
        <w:lastRenderedPageBreak/>
        <w:t xml:space="preserve">Outcomes from the LCA for </w:t>
      </w:r>
      <w:r w:rsidR="00DC6BF5">
        <w:t>recycling via IEM treatment option</w:t>
      </w:r>
      <w:bookmarkEnd w:id="50"/>
    </w:p>
    <w:p w14:paraId="3E9E15F4" w14:textId="7F6F18DA" w:rsidR="00DC6BF5" w:rsidRDefault="006028E1" w:rsidP="00DC6BF5">
      <w:r>
        <w:t>The LCA study brought out the following observations.</w:t>
      </w:r>
    </w:p>
    <w:p w14:paraId="207D3BE2" w14:textId="77777777" w:rsidR="006028E1" w:rsidRDefault="006028E1" w:rsidP="00DC6BF5"/>
    <w:p w14:paraId="0AF7D2B5" w14:textId="77777777" w:rsidR="00DC6BF5" w:rsidRDefault="00DC6BF5" w:rsidP="00DC6BF5">
      <w:pPr>
        <w:pStyle w:val="ListParagraph"/>
        <w:numPr>
          <w:ilvl w:val="0"/>
          <w:numId w:val="39"/>
        </w:numPr>
      </w:pPr>
      <w:r>
        <w:t>Potential impacts linked to collection, sorting and transport steps appear to be very low in comparison with the impacts/benefits linked with the recycling process, avoided incineration and substituted primary products. T</w:t>
      </w:r>
      <w:r w:rsidRPr="0071069B">
        <w:t xml:space="preserve">he latter </w:t>
      </w:r>
      <w:r>
        <w:t xml:space="preserve">thus </w:t>
      </w:r>
      <w:r w:rsidRPr="0071069B">
        <w:t>appear to be much more relevant to the study</w:t>
      </w:r>
      <w:r>
        <w:t>.</w:t>
      </w:r>
    </w:p>
    <w:p w14:paraId="605B2E29" w14:textId="77777777" w:rsidR="00DC6BF5" w:rsidRDefault="00DC6BF5" w:rsidP="00DC6BF5">
      <w:pPr>
        <w:pStyle w:val="ListParagraph"/>
        <w:numPr>
          <w:ilvl w:val="0"/>
          <w:numId w:val="39"/>
        </w:numPr>
      </w:pPr>
      <w:r>
        <w:t>Regarding climate change impacts, avoiding incineration of waste is shown to be the most relevant step to the net benefits of the three systems, linked with the high GHG emissions of incineration, considered to be avoided. All systems show excellent performances on climate change potential benefits.</w:t>
      </w:r>
    </w:p>
    <w:p w14:paraId="2506D4E1" w14:textId="77777777" w:rsidR="00DC6BF5" w:rsidRDefault="00DC6BF5" w:rsidP="00DC6BF5">
      <w:pPr>
        <w:pStyle w:val="ListParagraph"/>
        <w:numPr>
          <w:ilvl w:val="0"/>
          <w:numId w:val="39"/>
        </w:numPr>
      </w:pPr>
      <w:r>
        <w:t>For the majority of the other impact categories, it can be seen that avoiding incineration of the waste implies a net impact. This is due to the consideration of waste-to-energy incineration avoidance. In that respect, this energy production avoided has to be produced from classical sources (country-specific electricity mixes used as baseline), implying an increase in environmental impacts.</w:t>
      </w:r>
    </w:p>
    <w:p w14:paraId="12218A7E" w14:textId="77777777" w:rsidR="00DC6BF5" w:rsidRDefault="00DC6BF5" w:rsidP="00DC6BF5">
      <w:pPr>
        <w:pStyle w:val="ListParagraph"/>
        <w:numPr>
          <w:ilvl w:val="0"/>
          <w:numId w:val="39"/>
        </w:numPr>
      </w:pPr>
      <w:r>
        <w:t xml:space="preserve">Following previous point, it can be seen that for the system to be net beneficial (at the exception of climate change), the benefits from avoided primary production have to be higher that the impacts from recycling and avoided waste-to-energy incineration. This highlights the primary importance of the choice of the products manufactured from IEM; the applications targeted should have environmental added value. As a matter of fact, targeting the production of cladding panels appears more relevant than the production of concrete pavements. The results also show the environmental relevance of targeting specific market-segments for each product, the substitution of </w:t>
      </w:r>
      <w:proofErr w:type="spellStart"/>
      <w:r>
        <w:t>fiber</w:t>
      </w:r>
      <w:proofErr w:type="spellEnd"/>
      <w:r>
        <w:t xml:space="preserve"> cement panels being more beneficial than the substitution of softwood panels.</w:t>
      </w:r>
    </w:p>
    <w:p w14:paraId="59D63D3A" w14:textId="77777777" w:rsidR="00DC6BF5" w:rsidRPr="00DC6BF5" w:rsidRDefault="00DC6BF5" w:rsidP="00DC6BF5"/>
    <w:p w14:paraId="02075640" w14:textId="457826DA" w:rsidR="0077344B" w:rsidRDefault="008A1056" w:rsidP="002A5B60">
      <w:r>
        <w:t>It is worthy to not</w:t>
      </w:r>
      <w:r w:rsidR="00233A9A">
        <w:t>e</w:t>
      </w:r>
      <w:r>
        <w:t xml:space="preserve"> that these observation</w:t>
      </w:r>
      <w:r w:rsidR="00BE5D79">
        <w:t>s</w:t>
      </w:r>
      <w:r>
        <w:t xml:space="preserve"> are relevant to a one</w:t>
      </w:r>
      <w:r w:rsidR="00233A9A">
        <w:t>-</w:t>
      </w:r>
      <w:r>
        <w:t>to</w:t>
      </w:r>
      <w:r w:rsidR="00233A9A">
        <w:t>-</w:t>
      </w:r>
      <w:r>
        <w:t xml:space="preserve">one </w:t>
      </w:r>
      <w:r w:rsidR="00233A9A">
        <w:t>comparison</w:t>
      </w:r>
      <w:r>
        <w:t xml:space="preserve"> </w:t>
      </w:r>
      <w:r w:rsidR="00BE5D79">
        <w:t>over a single recycling iteration. H</w:t>
      </w:r>
      <w:r w:rsidR="003E4954">
        <w:t>o</w:t>
      </w:r>
      <w:r w:rsidR="00BE5D79">
        <w:t>wever</w:t>
      </w:r>
      <w:r w:rsidR="003E4954">
        <w:t>,</w:t>
      </w:r>
      <w:r w:rsidR="00BE5D79">
        <w:t xml:space="preserve"> the </w:t>
      </w:r>
      <w:r w:rsidR="009F2900">
        <w:t xml:space="preserve">products produce using IEM </w:t>
      </w:r>
      <w:r w:rsidR="003E4954">
        <w:t>m</w:t>
      </w:r>
      <w:r w:rsidR="009F2900">
        <w:t xml:space="preserve">ethods have an additional </w:t>
      </w:r>
      <w:r w:rsidR="00CB5AAC">
        <w:t xml:space="preserve">recyclability potential of up to 9 more times before they are </w:t>
      </w:r>
      <w:r w:rsidR="003E4954">
        <w:t xml:space="preserve">depolymerised </w:t>
      </w:r>
      <w:r w:rsidR="00CB5AAC">
        <w:t>to be used again</w:t>
      </w:r>
      <w:r w:rsidR="003E4954">
        <w:t xml:space="preserve">. </w:t>
      </w:r>
      <w:r w:rsidR="00EA56F9">
        <w:t xml:space="preserve">The displacement potential of IEM products can be up to </w:t>
      </w:r>
      <w:r w:rsidR="00233A9A">
        <w:t>a few hundred years.</w:t>
      </w:r>
      <w:r w:rsidR="0011776F">
        <w:t xml:space="preserve"> This</w:t>
      </w:r>
      <w:r w:rsidR="00DD636B">
        <w:t xml:space="preserve"> </w:t>
      </w:r>
      <w:r w:rsidR="0011776F">
        <w:t>impl</w:t>
      </w:r>
      <w:r w:rsidR="00DD636B">
        <w:t>i</w:t>
      </w:r>
      <w:r w:rsidR="0011776F">
        <w:t>es the savings of other materials</w:t>
      </w:r>
      <w:r w:rsidR="00DD636B">
        <w:t xml:space="preserve"> (wood, </w:t>
      </w:r>
      <w:r w:rsidR="00BB454A">
        <w:t>concrete,</w:t>
      </w:r>
      <w:r w:rsidR="00DD636B">
        <w:t xml:space="preserve"> and cement)</w:t>
      </w:r>
      <w:r w:rsidR="0011776F">
        <w:t xml:space="preserve"> multiple times. </w:t>
      </w:r>
      <w:r w:rsidR="00233A9A">
        <w:t xml:space="preserve"> </w:t>
      </w:r>
      <w:r w:rsidR="004B622A">
        <w:t xml:space="preserve"> </w:t>
      </w:r>
    </w:p>
    <w:p w14:paraId="37936594" w14:textId="6D278574" w:rsidR="00295F9C" w:rsidRDefault="00295F9C" w:rsidP="00295F9C">
      <w:pPr>
        <w:pStyle w:val="Heading2"/>
      </w:pPr>
      <w:bookmarkStart w:id="51" w:name="_Toc130989876"/>
      <w:r>
        <w:t xml:space="preserve">Comparing </w:t>
      </w:r>
      <w:r w:rsidR="008B671E">
        <w:t>the environmental impact of AM manufacture with rec</w:t>
      </w:r>
      <w:r w:rsidR="001D4B8F">
        <w:t xml:space="preserve">ycled </w:t>
      </w:r>
      <w:r w:rsidR="008B671E">
        <w:t>plastic</w:t>
      </w:r>
      <w:bookmarkEnd w:id="51"/>
    </w:p>
    <w:p w14:paraId="316AA129" w14:textId="557BBB0C" w:rsidR="00652DB9" w:rsidRDefault="00652DB9" w:rsidP="00652DB9">
      <w:r>
        <w:t xml:space="preserve">Below </w:t>
      </w:r>
      <w:r w:rsidRPr="0045030F">
        <w:t xml:space="preserve">are the quantified effects of the recycling system relative to the baseline waste end-of-life treatment </w:t>
      </w:r>
      <w:r>
        <w:t xml:space="preserve">by being burnt to generate fuel, </w:t>
      </w:r>
      <w:r w:rsidRPr="0045030F">
        <w:t xml:space="preserve">and the production of products from </w:t>
      </w:r>
      <w:r w:rsidR="005C6CC4">
        <w:t>virgin plastic</w:t>
      </w:r>
      <w:r w:rsidRPr="0045030F">
        <w:t>. For each impact category, a positive value means a net</w:t>
      </w:r>
      <w:r>
        <w:t xml:space="preserve"> negative </w:t>
      </w:r>
      <w:r w:rsidRPr="0045030F">
        <w:t xml:space="preserve">impact of the recycling system, relative to the alternative treatment and the production of similar products </w:t>
      </w:r>
      <w:r w:rsidR="00242671">
        <w:t>from virgin plastic</w:t>
      </w:r>
      <w:r w:rsidRPr="0045030F">
        <w:t xml:space="preserve">, while a negative value indicates a net </w:t>
      </w:r>
      <w:r>
        <w:t xml:space="preserve">positive </w:t>
      </w:r>
      <w:r w:rsidRPr="0045030F">
        <w:t xml:space="preserve">benefit. Net benefits of the system are highlighted in green, net impacts in red. To get a clearer view, the results are expressed </w:t>
      </w:r>
      <w:r w:rsidR="00242671">
        <w:t xml:space="preserve">for 1 </w:t>
      </w:r>
      <w:r w:rsidR="00C76380">
        <w:t xml:space="preserve">kg spools of fibre. </w:t>
      </w:r>
      <w:r w:rsidRPr="0045030F">
        <w:t xml:space="preserve">As an example, the recycling of post-consumer </w:t>
      </w:r>
      <w:r w:rsidR="008B2011">
        <w:t xml:space="preserve">waste plastics </w:t>
      </w:r>
      <w:r w:rsidRPr="0045030F">
        <w:t>to produce</w:t>
      </w:r>
      <w:r w:rsidR="008B2011">
        <w:t xml:space="preserve"> 1 kg spools of PET fibre</w:t>
      </w:r>
      <w:r w:rsidR="00373879">
        <w:t xml:space="preserve"> id 3.1</w:t>
      </w:r>
      <w:r w:rsidR="00373879" w:rsidRPr="00373879">
        <w:t xml:space="preserve"> </w:t>
      </w:r>
      <w:r w:rsidR="00373879" w:rsidRPr="0045030F">
        <w:t>kg CO</w:t>
      </w:r>
      <w:r w:rsidR="00373879" w:rsidRPr="0045030F">
        <w:rPr>
          <w:vertAlign w:val="subscript"/>
        </w:rPr>
        <w:t>2</w:t>
      </w:r>
      <w:r w:rsidR="00373879" w:rsidRPr="0045030F">
        <w:t xml:space="preserve"> eq.</w:t>
      </w:r>
      <w:r w:rsidR="00373879">
        <w:t>,</w:t>
      </w:r>
      <w:r w:rsidR="00A96EF0">
        <w:t xml:space="preserve"> </w:t>
      </w:r>
      <w:r w:rsidR="00461C51">
        <w:t xml:space="preserve">and </w:t>
      </w:r>
      <w:r w:rsidR="00A96EF0">
        <w:t>for 1 kg of PP it is 3.</w:t>
      </w:r>
      <w:r w:rsidR="00461C51">
        <w:t xml:space="preserve">5 </w:t>
      </w:r>
      <w:r w:rsidR="00A96EF0" w:rsidRPr="0045030F">
        <w:t>kg CO</w:t>
      </w:r>
      <w:r w:rsidR="00A96EF0" w:rsidRPr="0045030F">
        <w:rPr>
          <w:vertAlign w:val="subscript"/>
        </w:rPr>
        <w:t>2</w:t>
      </w:r>
      <w:r w:rsidR="00A96EF0" w:rsidRPr="0045030F">
        <w:t xml:space="preserve"> eq.</w:t>
      </w:r>
    </w:p>
    <w:p w14:paraId="283569AF" w14:textId="77777777" w:rsidR="00295F9C" w:rsidRDefault="00295F9C" w:rsidP="002A5B60"/>
    <w:p w14:paraId="4971B19F" w14:textId="77777777" w:rsidR="00CA0E8F" w:rsidRPr="00086F2F" w:rsidRDefault="00A22B1A" w:rsidP="00CA0E8F">
      <w:pPr>
        <w:pStyle w:val="Caption"/>
        <w:rPr>
          <w:lang w:val="en-US"/>
        </w:rPr>
      </w:pPr>
      <w:bookmarkStart w:id="52" w:name="_Ref129938139"/>
      <w:bookmarkStart w:id="53" w:name="_Toc129942801"/>
      <w:r>
        <w:lastRenderedPageBreak/>
        <w:t xml:space="preserve">Table </w:t>
      </w:r>
      <w:r>
        <w:fldChar w:fldCharType="begin"/>
      </w:r>
      <w:r>
        <w:instrText xml:space="preserve"> SEQ Table \* ARABIC </w:instrText>
      </w:r>
      <w:r>
        <w:fldChar w:fldCharType="separate"/>
      </w:r>
      <w:r w:rsidR="00BD166C">
        <w:rPr>
          <w:noProof/>
        </w:rPr>
        <w:t>2</w:t>
      </w:r>
      <w:r>
        <w:fldChar w:fldCharType="end"/>
      </w:r>
      <w:bookmarkEnd w:id="52"/>
      <w:r>
        <w:t xml:space="preserve"> </w:t>
      </w:r>
      <w:r w:rsidR="002A5B60" w:rsidRPr="00086F2F">
        <w:rPr>
          <w:lang w:val="en-US"/>
        </w:rPr>
        <w:t xml:space="preserve">Net environmental </w:t>
      </w:r>
      <w:r w:rsidR="002A5B60">
        <w:rPr>
          <w:lang w:val="en-US"/>
        </w:rPr>
        <w:t>effects</w:t>
      </w:r>
      <w:r w:rsidR="002A5B60" w:rsidRPr="00086F2F">
        <w:rPr>
          <w:lang w:val="en-US"/>
        </w:rPr>
        <w:t xml:space="preserve"> of </w:t>
      </w:r>
      <w:r w:rsidR="002A5B60">
        <w:rPr>
          <w:lang w:val="en-US"/>
        </w:rPr>
        <w:t>extrusion-spooling</w:t>
      </w:r>
      <w:r w:rsidR="002A5B60" w:rsidRPr="00086F2F">
        <w:rPr>
          <w:lang w:val="en-US"/>
        </w:rPr>
        <w:t xml:space="preserve"> recycling</w:t>
      </w:r>
      <w:r w:rsidR="002A5B60">
        <w:rPr>
          <w:lang w:val="en-US"/>
        </w:rPr>
        <w:t xml:space="preserve"> to produce one spool (1 kg)</w:t>
      </w:r>
      <w:r w:rsidR="002A5B60" w:rsidRPr="00086F2F">
        <w:rPr>
          <w:lang w:val="en-US"/>
        </w:rPr>
        <w:t xml:space="preserve"> relative to</w:t>
      </w:r>
      <w:r w:rsidR="002A5B60">
        <w:rPr>
          <w:lang w:val="en-US"/>
        </w:rPr>
        <w:t xml:space="preserve"> baseline end-of-life treatment and production from primary polymers</w:t>
      </w:r>
      <w:bookmarkEnd w:id="53"/>
      <w:r w:rsidR="00CA0E8F">
        <w:rPr>
          <w:lang w:val="en-US"/>
        </w:rPr>
        <w:t xml:space="preserve"> (</w:t>
      </w:r>
      <w:r w:rsidR="00CA0E8F">
        <w:t xml:space="preserve">work package </w:t>
      </w:r>
      <w:proofErr w:type="spellStart"/>
      <w:r w:rsidR="00CA0E8F">
        <w:t>T2</w:t>
      </w:r>
      <w:proofErr w:type="spellEnd"/>
      <w:r w:rsidR="00CA0E8F">
        <w:t xml:space="preserve"> deliverable 2.2)</w:t>
      </w:r>
    </w:p>
    <w:p w14:paraId="45324C3F" w14:textId="29B80099" w:rsidR="002A5B60" w:rsidRPr="00086F2F" w:rsidRDefault="002A5B60" w:rsidP="00A22B1A">
      <w:pPr>
        <w:pStyle w:val="Caption"/>
        <w:rPr>
          <w:lang w:val="en-US"/>
        </w:rPr>
      </w:pPr>
    </w:p>
    <w:tbl>
      <w:tblPr>
        <w:tblStyle w:val="ListTable1Light-Accent6"/>
        <w:tblW w:w="5000" w:type="pct"/>
        <w:tblLook w:val="04A0" w:firstRow="1" w:lastRow="0" w:firstColumn="1" w:lastColumn="0" w:noHBand="0" w:noVBand="1"/>
      </w:tblPr>
      <w:tblGrid>
        <w:gridCol w:w="2127"/>
        <w:gridCol w:w="1312"/>
        <w:gridCol w:w="1633"/>
        <w:gridCol w:w="1635"/>
        <w:gridCol w:w="1799"/>
        <w:gridCol w:w="1466"/>
      </w:tblGrid>
      <w:tr w:rsidR="002A5B60" w:rsidRPr="00AA06C4" w14:paraId="29BC130B" w14:textId="77777777" w:rsidTr="00643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vMerge w:val="restart"/>
            <w:tcBorders>
              <w:right w:val="single" w:sz="4" w:space="0" w:color="A49DA1" w:themeColor="accent6"/>
            </w:tcBorders>
            <w:vAlign w:val="bottom"/>
          </w:tcPr>
          <w:p w14:paraId="35A3E2E8" w14:textId="77777777" w:rsidR="002A5B60" w:rsidRPr="008E392B" w:rsidRDefault="002A5B60" w:rsidP="0064353F">
            <w:pPr>
              <w:jc w:val="center"/>
              <w:rPr>
                <w:color w:val="034E9F" w:themeColor="text2"/>
                <w:sz w:val="20"/>
                <w:szCs w:val="20"/>
              </w:rPr>
            </w:pPr>
            <w:r>
              <w:rPr>
                <w:color w:val="034E9F" w:themeColor="text2"/>
                <w:sz w:val="20"/>
                <w:szCs w:val="20"/>
              </w:rPr>
              <w:t>Impact category</w:t>
            </w:r>
          </w:p>
        </w:tc>
        <w:tc>
          <w:tcPr>
            <w:tcW w:w="658" w:type="pct"/>
            <w:vMerge w:val="restart"/>
            <w:vAlign w:val="bottom"/>
          </w:tcPr>
          <w:p w14:paraId="6B44A5D6" w14:textId="77777777" w:rsidR="002A5B60" w:rsidRPr="008F1BA3" w:rsidRDefault="002A5B60" w:rsidP="0064353F">
            <w:pPr>
              <w:jc w:val="center"/>
              <w:cnfStyle w:val="100000000000" w:firstRow="1" w:lastRow="0" w:firstColumn="0" w:lastColumn="0" w:oddVBand="0" w:evenVBand="0" w:oddHBand="0" w:evenHBand="0" w:firstRowFirstColumn="0" w:firstRowLastColumn="0" w:lastRowFirstColumn="0" w:lastRowLastColumn="0"/>
              <w:rPr>
                <w:color w:val="034E9F" w:themeColor="text2"/>
                <w:sz w:val="20"/>
                <w:szCs w:val="20"/>
              </w:rPr>
            </w:pPr>
            <w:r w:rsidRPr="008F1BA3">
              <w:rPr>
                <w:color w:val="034E9F" w:themeColor="text2"/>
                <w:sz w:val="20"/>
                <w:szCs w:val="20"/>
              </w:rPr>
              <w:t>Unit</w:t>
            </w:r>
          </w:p>
        </w:tc>
        <w:tc>
          <w:tcPr>
            <w:tcW w:w="3276" w:type="pct"/>
            <w:gridSpan w:val="4"/>
            <w:tcBorders>
              <w:bottom w:val="single" w:sz="12" w:space="0" w:color="A49DA1" w:themeColor="accent6"/>
            </w:tcBorders>
          </w:tcPr>
          <w:p w14:paraId="439AEE7D" w14:textId="77777777" w:rsidR="002A5B60" w:rsidRPr="00AA06C4" w:rsidRDefault="002A5B60" w:rsidP="0064353F">
            <w:pPr>
              <w:cnfStyle w:val="100000000000" w:firstRow="1" w:lastRow="0" w:firstColumn="0" w:lastColumn="0" w:oddVBand="0" w:evenVBand="0" w:oddHBand="0" w:evenHBand="0" w:firstRowFirstColumn="0" w:firstRowLastColumn="0" w:lastRowFirstColumn="0" w:lastRowLastColumn="0"/>
              <w:rPr>
                <w:color w:val="034E9F" w:themeColor="text2"/>
                <w:sz w:val="20"/>
                <w:szCs w:val="20"/>
              </w:rPr>
            </w:pPr>
            <w:r w:rsidRPr="00AA06C4">
              <w:rPr>
                <w:color w:val="034E9F" w:themeColor="text2"/>
                <w:sz w:val="20"/>
                <w:szCs w:val="20"/>
              </w:rPr>
              <w:t>Net environmental effects of Transform-CE recycling technologies relative to baseline end-of</w:t>
            </w:r>
            <w:r>
              <w:rPr>
                <w:color w:val="034E9F" w:themeColor="text2"/>
                <w:sz w:val="20"/>
                <w:szCs w:val="20"/>
              </w:rPr>
              <w:t>-life scenario</w:t>
            </w:r>
          </w:p>
        </w:tc>
      </w:tr>
      <w:tr w:rsidR="002A5B60" w:rsidRPr="008E392B" w14:paraId="2C3419A9" w14:textId="77777777" w:rsidTr="00643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vMerge/>
            <w:tcBorders>
              <w:bottom w:val="single" w:sz="12" w:space="0" w:color="A49DA1" w:themeColor="accent6"/>
              <w:right w:val="single" w:sz="4" w:space="0" w:color="A49DA1" w:themeColor="accent6"/>
            </w:tcBorders>
          </w:tcPr>
          <w:p w14:paraId="2F335A79" w14:textId="77777777" w:rsidR="002A5B60" w:rsidRPr="00AA06C4" w:rsidRDefault="002A5B60" w:rsidP="0064353F">
            <w:pPr>
              <w:rPr>
                <w:color w:val="034E9F" w:themeColor="text2"/>
                <w:sz w:val="20"/>
                <w:szCs w:val="20"/>
              </w:rPr>
            </w:pPr>
          </w:p>
        </w:tc>
        <w:tc>
          <w:tcPr>
            <w:tcW w:w="658" w:type="pct"/>
            <w:vMerge/>
            <w:tcBorders>
              <w:bottom w:val="single" w:sz="12" w:space="0" w:color="A49DA1" w:themeColor="accent6"/>
            </w:tcBorders>
          </w:tcPr>
          <w:p w14:paraId="6022A6C0" w14:textId="77777777" w:rsidR="002A5B60" w:rsidRPr="00AA06C4" w:rsidRDefault="002A5B60" w:rsidP="0064353F">
            <w:pPr>
              <w:cnfStyle w:val="000000100000" w:firstRow="0" w:lastRow="0" w:firstColumn="0" w:lastColumn="0" w:oddVBand="0" w:evenVBand="0" w:oddHBand="1" w:evenHBand="0" w:firstRowFirstColumn="0" w:firstRowLastColumn="0" w:lastRowFirstColumn="0" w:lastRowLastColumn="0"/>
              <w:rPr>
                <w:color w:val="034E9F" w:themeColor="text2"/>
                <w:sz w:val="20"/>
                <w:szCs w:val="20"/>
              </w:rPr>
            </w:pPr>
          </w:p>
        </w:tc>
        <w:tc>
          <w:tcPr>
            <w:tcW w:w="819" w:type="pct"/>
            <w:tcBorders>
              <w:bottom w:val="single" w:sz="12" w:space="0" w:color="A49DA1" w:themeColor="accent6"/>
              <w:right w:val="single" w:sz="4" w:space="0" w:color="A49DA1" w:themeColor="accent6"/>
            </w:tcBorders>
            <w:vAlign w:val="center"/>
          </w:tcPr>
          <w:p w14:paraId="2C6408F0" w14:textId="77777777" w:rsidR="002A5B60" w:rsidRPr="00CF372A" w:rsidRDefault="002A5B60" w:rsidP="0064353F">
            <w:pPr>
              <w:cnfStyle w:val="000000100000" w:firstRow="0" w:lastRow="0" w:firstColumn="0" w:lastColumn="0" w:oddVBand="0" w:evenVBand="0" w:oddHBand="1" w:evenHBand="0" w:firstRowFirstColumn="0" w:firstRowLastColumn="0" w:lastRowFirstColumn="0" w:lastRowLastColumn="0"/>
              <w:rPr>
                <w:color w:val="034E9F" w:themeColor="text2"/>
                <w:sz w:val="20"/>
                <w:szCs w:val="20"/>
              </w:rPr>
            </w:pPr>
            <w:r w:rsidRPr="00CF372A">
              <w:rPr>
                <w:color w:val="034E9F" w:themeColor="text2"/>
                <w:sz w:val="20"/>
                <w:szCs w:val="20"/>
              </w:rPr>
              <w:t>Extrusion-spooling PET</w:t>
            </w:r>
          </w:p>
        </w:tc>
        <w:tc>
          <w:tcPr>
            <w:tcW w:w="820" w:type="pct"/>
            <w:tcBorders>
              <w:left w:val="single" w:sz="4" w:space="0" w:color="A49DA1" w:themeColor="accent6"/>
              <w:bottom w:val="single" w:sz="12" w:space="0" w:color="A49DA1" w:themeColor="accent6"/>
              <w:right w:val="single" w:sz="4" w:space="0" w:color="A49DA1" w:themeColor="accent6"/>
            </w:tcBorders>
            <w:vAlign w:val="center"/>
          </w:tcPr>
          <w:p w14:paraId="14B7BC54" w14:textId="77777777" w:rsidR="002A5B60" w:rsidRDefault="002A5B60" w:rsidP="0064353F">
            <w:pPr>
              <w:cnfStyle w:val="000000100000" w:firstRow="0" w:lastRow="0" w:firstColumn="0" w:lastColumn="0" w:oddVBand="0" w:evenVBand="0" w:oddHBand="1" w:evenHBand="0" w:firstRowFirstColumn="0" w:firstRowLastColumn="0" w:lastRowFirstColumn="0" w:lastRowLastColumn="0"/>
              <w:rPr>
                <w:color w:val="034E9F" w:themeColor="text2"/>
                <w:sz w:val="20"/>
                <w:szCs w:val="20"/>
              </w:rPr>
            </w:pPr>
            <w:r>
              <w:rPr>
                <w:color w:val="034E9F" w:themeColor="text2"/>
                <w:sz w:val="20"/>
                <w:szCs w:val="20"/>
              </w:rPr>
              <w:t>Extrusion-spooling PP</w:t>
            </w:r>
          </w:p>
        </w:tc>
        <w:tc>
          <w:tcPr>
            <w:tcW w:w="902" w:type="pct"/>
            <w:tcBorders>
              <w:left w:val="single" w:sz="4" w:space="0" w:color="A49DA1" w:themeColor="accent6"/>
              <w:bottom w:val="single" w:sz="12" w:space="0" w:color="A49DA1" w:themeColor="accent6"/>
            </w:tcBorders>
            <w:vAlign w:val="center"/>
          </w:tcPr>
          <w:p w14:paraId="67C08D86" w14:textId="77777777" w:rsidR="002A5B60" w:rsidRDefault="002A5B60" w:rsidP="0064353F">
            <w:pPr>
              <w:cnfStyle w:val="000000100000" w:firstRow="0" w:lastRow="0" w:firstColumn="0" w:lastColumn="0" w:oddVBand="0" w:evenVBand="0" w:oddHBand="1" w:evenHBand="0" w:firstRowFirstColumn="0" w:firstRowLastColumn="0" w:lastRowFirstColumn="0" w:lastRowLastColumn="0"/>
              <w:rPr>
                <w:color w:val="034E9F" w:themeColor="text2"/>
                <w:sz w:val="20"/>
                <w:szCs w:val="20"/>
              </w:rPr>
            </w:pPr>
            <w:r>
              <w:rPr>
                <w:color w:val="034E9F" w:themeColor="text2"/>
                <w:sz w:val="20"/>
                <w:szCs w:val="20"/>
              </w:rPr>
              <w:t>Extrusion-spooling PMMA</w:t>
            </w:r>
          </w:p>
        </w:tc>
        <w:tc>
          <w:tcPr>
            <w:tcW w:w="735" w:type="pct"/>
            <w:tcBorders>
              <w:left w:val="single" w:sz="4" w:space="0" w:color="A49DA1" w:themeColor="accent6"/>
              <w:bottom w:val="single" w:sz="12" w:space="0" w:color="A49DA1" w:themeColor="accent6"/>
            </w:tcBorders>
          </w:tcPr>
          <w:p w14:paraId="6102318F" w14:textId="77777777" w:rsidR="002A5B60" w:rsidRDefault="002A5B60" w:rsidP="0064353F">
            <w:pPr>
              <w:cnfStyle w:val="000000100000" w:firstRow="0" w:lastRow="0" w:firstColumn="0" w:lastColumn="0" w:oddVBand="0" w:evenVBand="0" w:oddHBand="1" w:evenHBand="0" w:firstRowFirstColumn="0" w:firstRowLastColumn="0" w:lastRowFirstColumn="0" w:lastRowLastColumn="0"/>
              <w:rPr>
                <w:color w:val="034E9F" w:themeColor="text2"/>
                <w:sz w:val="20"/>
                <w:szCs w:val="20"/>
              </w:rPr>
            </w:pPr>
            <w:r>
              <w:rPr>
                <w:color w:val="034E9F" w:themeColor="text2"/>
                <w:sz w:val="20"/>
                <w:szCs w:val="20"/>
              </w:rPr>
              <w:t>Extrusion-spooling PLA</w:t>
            </w:r>
          </w:p>
        </w:tc>
      </w:tr>
      <w:tr w:rsidR="002A5B60" w:rsidRPr="00B52D57" w14:paraId="5DE7702E" w14:textId="77777777" w:rsidTr="0064353F">
        <w:tc>
          <w:tcPr>
            <w:cnfStyle w:val="001000000000" w:firstRow="0" w:lastRow="0" w:firstColumn="1" w:lastColumn="0" w:oddVBand="0" w:evenVBand="0" w:oddHBand="0" w:evenHBand="0" w:firstRowFirstColumn="0" w:firstRowLastColumn="0" w:lastRowFirstColumn="0" w:lastRowLastColumn="0"/>
            <w:tcW w:w="1066" w:type="pct"/>
            <w:tcBorders>
              <w:top w:val="single" w:sz="12" w:space="0" w:color="A49DA1" w:themeColor="accent6"/>
              <w:right w:val="single" w:sz="4" w:space="0" w:color="A49DA1" w:themeColor="accent6"/>
            </w:tcBorders>
            <w:vAlign w:val="center"/>
          </w:tcPr>
          <w:p w14:paraId="65C932A6" w14:textId="77777777" w:rsidR="002A5B60" w:rsidRPr="008F1BA3" w:rsidRDefault="002A5B60" w:rsidP="0064353F">
            <w:pPr>
              <w:rPr>
                <w:sz w:val="20"/>
                <w:szCs w:val="20"/>
              </w:rPr>
            </w:pPr>
            <w:r w:rsidRPr="008F1BA3">
              <w:rPr>
                <w:sz w:val="18"/>
                <w:szCs w:val="18"/>
              </w:rPr>
              <w:t>Climate Change</w:t>
            </w:r>
          </w:p>
        </w:tc>
        <w:tc>
          <w:tcPr>
            <w:tcW w:w="658" w:type="pct"/>
            <w:tcBorders>
              <w:top w:val="single" w:sz="12" w:space="0" w:color="A49DA1" w:themeColor="accent6"/>
              <w:right w:val="single" w:sz="4" w:space="0" w:color="A49DA1" w:themeColor="accent6"/>
            </w:tcBorders>
            <w:vAlign w:val="center"/>
          </w:tcPr>
          <w:p w14:paraId="72A8E45E" w14:textId="77777777" w:rsidR="002A5B60" w:rsidRPr="00B52D57" w:rsidRDefault="002A5B60" w:rsidP="0064353F">
            <w:pPr>
              <w:cnfStyle w:val="000000000000" w:firstRow="0" w:lastRow="0" w:firstColumn="0" w:lastColumn="0" w:oddVBand="0" w:evenVBand="0" w:oddHBand="0" w:evenHBand="0" w:firstRowFirstColumn="0" w:firstRowLastColumn="0" w:lastRowFirstColumn="0" w:lastRowLastColumn="0"/>
              <w:rPr>
                <w:sz w:val="20"/>
                <w:szCs w:val="20"/>
              </w:rPr>
            </w:pPr>
            <w:r w:rsidRPr="00204962">
              <w:rPr>
                <w:sz w:val="18"/>
                <w:szCs w:val="18"/>
              </w:rPr>
              <w:t>kg CO</w:t>
            </w:r>
            <w:r w:rsidRPr="00204962">
              <w:rPr>
                <w:sz w:val="18"/>
                <w:szCs w:val="18"/>
                <w:vertAlign w:val="subscript"/>
              </w:rPr>
              <w:t>2</w:t>
            </w:r>
            <w:r w:rsidRPr="00204962">
              <w:rPr>
                <w:sz w:val="18"/>
                <w:szCs w:val="18"/>
              </w:rPr>
              <w:t xml:space="preserve"> eq.</w:t>
            </w:r>
          </w:p>
        </w:tc>
        <w:tc>
          <w:tcPr>
            <w:tcW w:w="819" w:type="pct"/>
            <w:tcBorders>
              <w:top w:val="single" w:sz="12" w:space="0" w:color="A49DA1" w:themeColor="accent6"/>
              <w:left w:val="single" w:sz="4" w:space="0" w:color="A49DA1" w:themeColor="accent6"/>
              <w:right w:val="single" w:sz="4" w:space="0" w:color="A49DA1" w:themeColor="accent6"/>
            </w:tcBorders>
            <w:vAlign w:val="bottom"/>
          </w:tcPr>
          <w:p w14:paraId="544DD0B9"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- 3.1</w:t>
            </w:r>
          </w:p>
        </w:tc>
        <w:tc>
          <w:tcPr>
            <w:tcW w:w="820" w:type="pct"/>
            <w:tcBorders>
              <w:top w:val="single" w:sz="12" w:space="0" w:color="A49DA1" w:themeColor="accent6"/>
              <w:left w:val="single" w:sz="4" w:space="0" w:color="A49DA1" w:themeColor="accent6"/>
              <w:right w:val="single" w:sz="4" w:space="0" w:color="A49DA1" w:themeColor="accent6"/>
            </w:tcBorders>
            <w:vAlign w:val="bottom"/>
          </w:tcPr>
          <w:p w14:paraId="484D3CAC"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- 3.5</w:t>
            </w:r>
          </w:p>
        </w:tc>
        <w:tc>
          <w:tcPr>
            <w:tcW w:w="902" w:type="pct"/>
            <w:tcBorders>
              <w:top w:val="single" w:sz="12" w:space="0" w:color="A49DA1" w:themeColor="accent6"/>
              <w:left w:val="single" w:sz="4" w:space="0" w:color="A49DA1" w:themeColor="accent6"/>
            </w:tcBorders>
            <w:vAlign w:val="bottom"/>
          </w:tcPr>
          <w:p w14:paraId="561D68CD"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- 7.7</w:t>
            </w:r>
          </w:p>
        </w:tc>
        <w:tc>
          <w:tcPr>
            <w:tcW w:w="735" w:type="pct"/>
            <w:tcBorders>
              <w:top w:val="single" w:sz="12" w:space="0" w:color="A49DA1" w:themeColor="accent6"/>
              <w:left w:val="single" w:sz="4" w:space="0" w:color="A49DA1" w:themeColor="accent6"/>
            </w:tcBorders>
            <w:vAlign w:val="bottom"/>
          </w:tcPr>
          <w:p w14:paraId="414A63E7"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- 2.0</w:t>
            </w:r>
          </w:p>
        </w:tc>
      </w:tr>
      <w:tr w:rsidR="002A5B60" w:rsidRPr="00B52D57" w14:paraId="7E43F6DB" w14:textId="77777777" w:rsidTr="00643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Borders>
              <w:right w:val="single" w:sz="4" w:space="0" w:color="A49DA1" w:themeColor="accent6"/>
            </w:tcBorders>
            <w:vAlign w:val="center"/>
          </w:tcPr>
          <w:p w14:paraId="12C777B2" w14:textId="77777777" w:rsidR="002A5B60" w:rsidRPr="008F1BA3" w:rsidRDefault="002A5B60" w:rsidP="0064353F">
            <w:pPr>
              <w:rPr>
                <w:sz w:val="20"/>
                <w:szCs w:val="20"/>
              </w:rPr>
            </w:pPr>
            <w:r w:rsidRPr="008F1BA3">
              <w:rPr>
                <w:sz w:val="18"/>
                <w:szCs w:val="18"/>
              </w:rPr>
              <w:t>Ozone Depletion</w:t>
            </w:r>
          </w:p>
        </w:tc>
        <w:tc>
          <w:tcPr>
            <w:tcW w:w="658" w:type="pct"/>
            <w:tcBorders>
              <w:right w:val="single" w:sz="4" w:space="0" w:color="A49DA1" w:themeColor="accent6"/>
            </w:tcBorders>
            <w:vAlign w:val="center"/>
          </w:tcPr>
          <w:p w14:paraId="0947991F" w14:textId="77777777" w:rsidR="002A5B60" w:rsidRPr="00B52D57" w:rsidRDefault="002A5B60" w:rsidP="0064353F">
            <w:pPr>
              <w:cnfStyle w:val="000000100000" w:firstRow="0" w:lastRow="0" w:firstColumn="0" w:lastColumn="0" w:oddVBand="0" w:evenVBand="0" w:oddHBand="1" w:evenHBand="0" w:firstRowFirstColumn="0" w:firstRowLastColumn="0" w:lastRowFirstColumn="0" w:lastRowLastColumn="0"/>
              <w:rPr>
                <w:sz w:val="20"/>
                <w:szCs w:val="20"/>
              </w:rPr>
            </w:pPr>
            <w:r w:rsidRPr="00204962">
              <w:rPr>
                <w:sz w:val="18"/>
                <w:szCs w:val="18"/>
              </w:rPr>
              <w:t>kg CFC</w:t>
            </w:r>
            <w:r w:rsidRPr="00204962">
              <w:rPr>
                <w:sz w:val="18"/>
                <w:szCs w:val="18"/>
                <w:vertAlign w:val="superscript"/>
              </w:rPr>
              <w:t>-11</w:t>
            </w:r>
            <w:r w:rsidRPr="00204962">
              <w:rPr>
                <w:sz w:val="18"/>
                <w:szCs w:val="18"/>
              </w:rPr>
              <w:t xml:space="preserve"> eq.</w:t>
            </w:r>
          </w:p>
        </w:tc>
        <w:tc>
          <w:tcPr>
            <w:tcW w:w="819" w:type="pct"/>
            <w:tcBorders>
              <w:left w:val="single" w:sz="4" w:space="0" w:color="A49DA1" w:themeColor="accent6"/>
              <w:right w:val="single" w:sz="4" w:space="0" w:color="A49DA1" w:themeColor="accent6"/>
            </w:tcBorders>
            <w:vAlign w:val="bottom"/>
          </w:tcPr>
          <w:p w14:paraId="1AC9E93F"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- 1.35 E-5</w:t>
            </w:r>
          </w:p>
        </w:tc>
        <w:tc>
          <w:tcPr>
            <w:tcW w:w="820" w:type="pct"/>
            <w:tcBorders>
              <w:left w:val="single" w:sz="4" w:space="0" w:color="A49DA1" w:themeColor="accent6"/>
              <w:right w:val="single" w:sz="4" w:space="0" w:color="A49DA1" w:themeColor="accent6"/>
            </w:tcBorders>
            <w:vAlign w:val="bottom"/>
          </w:tcPr>
          <w:p w14:paraId="4F05C517" w14:textId="77777777" w:rsidR="002A5B60" w:rsidRPr="00907967"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EF717F" w:themeColor="accent3"/>
                <w:sz w:val="20"/>
                <w:szCs w:val="20"/>
              </w:rPr>
            </w:pPr>
            <w:r w:rsidRPr="00907967">
              <w:rPr>
                <w:rFonts w:cstheme="minorHAnsi"/>
                <w:color w:val="EF717F" w:themeColor="accent3"/>
                <w:sz w:val="20"/>
                <w:szCs w:val="20"/>
              </w:rPr>
              <w:t>4.26 E-9</w:t>
            </w:r>
          </w:p>
        </w:tc>
        <w:tc>
          <w:tcPr>
            <w:tcW w:w="902" w:type="pct"/>
            <w:tcBorders>
              <w:left w:val="single" w:sz="4" w:space="0" w:color="A49DA1" w:themeColor="accent6"/>
            </w:tcBorders>
            <w:vAlign w:val="bottom"/>
          </w:tcPr>
          <w:p w14:paraId="2B66EDD5" w14:textId="77777777" w:rsidR="002A5B60" w:rsidRPr="00907967"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EF717F" w:themeColor="accent3"/>
                <w:sz w:val="20"/>
                <w:szCs w:val="20"/>
              </w:rPr>
            </w:pPr>
            <w:r w:rsidRPr="00907967">
              <w:rPr>
                <w:rFonts w:cstheme="minorHAnsi"/>
                <w:color w:val="EF717F" w:themeColor="accent3"/>
                <w:sz w:val="20"/>
                <w:szCs w:val="20"/>
              </w:rPr>
              <w:t>2.68 E-8</w:t>
            </w:r>
          </w:p>
        </w:tc>
        <w:tc>
          <w:tcPr>
            <w:tcW w:w="735" w:type="pct"/>
            <w:tcBorders>
              <w:left w:val="single" w:sz="4" w:space="0" w:color="A49DA1" w:themeColor="accent6"/>
            </w:tcBorders>
            <w:vAlign w:val="bottom"/>
          </w:tcPr>
          <w:p w14:paraId="26BEBC21" w14:textId="77777777" w:rsidR="002A5B60" w:rsidRPr="003F4326"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B7CFDB" w:themeColor="accent2"/>
                <w:sz w:val="20"/>
                <w:szCs w:val="20"/>
              </w:rPr>
            </w:pPr>
            <w:r w:rsidRPr="006D3F98">
              <w:rPr>
                <w:rFonts w:cstheme="minorHAnsi"/>
                <w:color w:val="97C03C" w:themeColor="accent1"/>
                <w:sz w:val="20"/>
                <w:szCs w:val="20"/>
              </w:rPr>
              <w:t>- 1.58 E-7</w:t>
            </w:r>
          </w:p>
        </w:tc>
      </w:tr>
      <w:tr w:rsidR="002A5B60" w:rsidRPr="00B52D57" w14:paraId="50F7BFDB" w14:textId="77777777" w:rsidTr="0064353F">
        <w:tc>
          <w:tcPr>
            <w:cnfStyle w:val="001000000000" w:firstRow="0" w:lastRow="0" w:firstColumn="1" w:lastColumn="0" w:oddVBand="0" w:evenVBand="0" w:oddHBand="0" w:evenHBand="0" w:firstRowFirstColumn="0" w:firstRowLastColumn="0" w:lastRowFirstColumn="0" w:lastRowLastColumn="0"/>
            <w:tcW w:w="1066" w:type="pct"/>
            <w:tcBorders>
              <w:right w:val="single" w:sz="4" w:space="0" w:color="A49DA1" w:themeColor="accent6"/>
            </w:tcBorders>
            <w:vAlign w:val="center"/>
          </w:tcPr>
          <w:p w14:paraId="10622A98" w14:textId="77777777" w:rsidR="002A5B60" w:rsidRPr="008F1BA3" w:rsidRDefault="002A5B60" w:rsidP="0064353F">
            <w:pPr>
              <w:rPr>
                <w:sz w:val="18"/>
                <w:szCs w:val="18"/>
              </w:rPr>
            </w:pPr>
            <w:r w:rsidRPr="008F1BA3">
              <w:rPr>
                <w:sz w:val="18"/>
                <w:szCs w:val="18"/>
              </w:rPr>
              <w:t>Particulate</w:t>
            </w:r>
          </w:p>
          <w:p w14:paraId="2108C696" w14:textId="77777777" w:rsidR="002A5B60" w:rsidRPr="008F1BA3" w:rsidRDefault="002A5B60" w:rsidP="0064353F">
            <w:pPr>
              <w:rPr>
                <w:sz w:val="18"/>
                <w:szCs w:val="18"/>
              </w:rPr>
            </w:pPr>
            <w:r w:rsidRPr="008F1BA3">
              <w:rPr>
                <w:sz w:val="18"/>
                <w:szCs w:val="18"/>
              </w:rPr>
              <w:t>Matter/Respiratory</w:t>
            </w:r>
          </w:p>
          <w:p w14:paraId="68B73943" w14:textId="77777777" w:rsidR="002A5B60" w:rsidRPr="008F1BA3" w:rsidRDefault="002A5B60" w:rsidP="0064353F">
            <w:pPr>
              <w:rPr>
                <w:sz w:val="20"/>
                <w:szCs w:val="20"/>
              </w:rPr>
            </w:pPr>
            <w:r w:rsidRPr="008F1BA3">
              <w:rPr>
                <w:sz w:val="18"/>
                <w:szCs w:val="18"/>
              </w:rPr>
              <w:t>Inorganics</w:t>
            </w:r>
          </w:p>
        </w:tc>
        <w:tc>
          <w:tcPr>
            <w:tcW w:w="658" w:type="pct"/>
            <w:tcBorders>
              <w:right w:val="single" w:sz="4" w:space="0" w:color="A49DA1" w:themeColor="accent6"/>
            </w:tcBorders>
            <w:vAlign w:val="center"/>
          </w:tcPr>
          <w:p w14:paraId="581CB833" w14:textId="77777777" w:rsidR="002A5B60" w:rsidRPr="00B52D57" w:rsidRDefault="002A5B60" w:rsidP="0064353F">
            <w:pPr>
              <w:cnfStyle w:val="000000000000" w:firstRow="0" w:lastRow="0" w:firstColumn="0" w:lastColumn="0" w:oddVBand="0" w:evenVBand="0" w:oddHBand="0" w:evenHBand="0" w:firstRowFirstColumn="0" w:firstRowLastColumn="0" w:lastRowFirstColumn="0" w:lastRowLastColumn="0"/>
              <w:rPr>
                <w:sz w:val="20"/>
                <w:szCs w:val="20"/>
              </w:rPr>
            </w:pPr>
            <w:r w:rsidRPr="00204962">
              <w:rPr>
                <w:sz w:val="18"/>
                <w:szCs w:val="18"/>
              </w:rPr>
              <w:t>Disease incident</w:t>
            </w:r>
          </w:p>
        </w:tc>
        <w:tc>
          <w:tcPr>
            <w:tcW w:w="819" w:type="pct"/>
            <w:tcBorders>
              <w:left w:val="single" w:sz="4" w:space="0" w:color="A49DA1" w:themeColor="accent6"/>
              <w:right w:val="single" w:sz="4" w:space="0" w:color="A49DA1" w:themeColor="accent6"/>
            </w:tcBorders>
            <w:vAlign w:val="bottom"/>
          </w:tcPr>
          <w:p w14:paraId="60D355D7"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xml:space="preserve">- </w:t>
            </w:r>
            <w:proofErr w:type="spellStart"/>
            <w:r w:rsidRPr="006D3F98">
              <w:rPr>
                <w:rFonts w:cstheme="minorHAnsi"/>
                <w:color w:val="97C03C" w:themeColor="accent1"/>
                <w:sz w:val="20"/>
                <w:szCs w:val="20"/>
              </w:rPr>
              <w:t>5.53E</w:t>
            </w:r>
            <w:proofErr w:type="spellEnd"/>
            <w:r w:rsidRPr="006D3F98">
              <w:rPr>
                <w:rFonts w:cstheme="minorHAnsi"/>
                <w:color w:val="97C03C" w:themeColor="accent1"/>
                <w:sz w:val="20"/>
                <w:szCs w:val="20"/>
              </w:rPr>
              <w:t>-8</w:t>
            </w:r>
          </w:p>
        </w:tc>
        <w:tc>
          <w:tcPr>
            <w:tcW w:w="820" w:type="pct"/>
            <w:tcBorders>
              <w:left w:val="single" w:sz="4" w:space="0" w:color="A49DA1" w:themeColor="accent6"/>
              <w:right w:val="single" w:sz="4" w:space="0" w:color="A49DA1" w:themeColor="accent6"/>
            </w:tcBorders>
            <w:vAlign w:val="bottom"/>
          </w:tcPr>
          <w:p w14:paraId="269106BA"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xml:space="preserve">- </w:t>
            </w:r>
            <w:proofErr w:type="spellStart"/>
            <w:r w:rsidRPr="006D3F98">
              <w:rPr>
                <w:rFonts w:cstheme="minorHAnsi"/>
                <w:color w:val="97C03C" w:themeColor="accent1"/>
                <w:sz w:val="20"/>
                <w:szCs w:val="20"/>
              </w:rPr>
              <w:t>4.97E</w:t>
            </w:r>
            <w:proofErr w:type="spellEnd"/>
            <w:r w:rsidRPr="006D3F98">
              <w:rPr>
                <w:rFonts w:cstheme="minorHAnsi"/>
                <w:color w:val="97C03C" w:themeColor="accent1"/>
                <w:sz w:val="20"/>
                <w:szCs w:val="20"/>
              </w:rPr>
              <w:t>-8</w:t>
            </w:r>
          </w:p>
        </w:tc>
        <w:tc>
          <w:tcPr>
            <w:tcW w:w="902" w:type="pct"/>
            <w:tcBorders>
              <w:left w:val="single" w:sz="4" w:space="0" w:color="A49DA1" w:themeColor="accent6"/>
            </w:tcBorders>
            <w:vAlign w:val="bottom"/>
          </w:tcPr>
          <w:p w14:paraId="24BBDD72"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xml:space="preserve">- </w:t>
            </w:r>
            <w:proofErr w:type="spellStart"/>
            <w:r w:rsidRPr="006D3F98">
              <w:rPr>
                <w:rFonts w:cstheme="minorHAnsi"/>
                <w:color w:val="97C03C" w:themeColor="accent1"/>
                <w:sz w:val="20"/>
                <w:szCs w:val="20"/>
              </w:rPr>
              <w:t>3.57E</w:t>
            </w:r>
            <w:proofErr w:type="spellEnd"/>
            <w:r w:rsidRPr="006D3F98">
              <w:rPr>
                <w:rFonts w:cstheme="minorHAnsi"/>
                <w:color w:val="97C03C" w:themeColor="accent1"/>
                <w:sz w:val="20"/>
                <w:szCs w:val="20"/>
              </w:rPr>
              <w:t>-7</w:t>
            </w:r>
          </w:p>
        </w:tc>
        <w:tc>
          <w:tcPr>
            <w:tcW w:w="735" w:type="pct"/>
            <w:tcBorders>
              <w:left w:val="single" w:sz="4" w:space="0" w:color="A49DA1" w:themeColor="accent6"/>
            </w:tcBorders>
            <w:vAlign w:val="bottom"/>
          </w:tcPr>
          <w:p w14:paraId="562B2A04"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- 1.24 E-7</w:t>
            </w:r>
          </w:p>
        </w:tc>
      </w:tr>
      <w:tr w:rsidR="002A5B60" w:rsidRPr="00B52D57" w14:paraId="003F0156" w14:textId="77777777" w:rsidTr="00643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Borders>
              <w:right w:val="single" w:sz="4" w:space="0" w:color="A49DA1" w:themeColor="accent6"/>
            </w:tcBorders>
            <w:vAlign w:val="center"/>
          </w:tcPr>
          <w:p w14:paraId="4B881DAF" w14:textId="77777777" w:rsidR="002A5B60" w:rsidRPr="008F1BA3" w:rsidRDefault="002A5B60" w:rsidP="0064353F">
            <w:pPr>
              <w:rPr>
                <w:sz w:val="18"/>
                <w:szCs w:val="18"/>
              </w:rPr>
            </w:pPr>
            <w:r w:rsidRPr="008F1BA3">
              <w:rPr>
                <w:sz w:val="18"/>
                <w:szCs w:val="18"/>
              </w:rPr>
              <w:t>Ionizing Radiation –</w:t>
            </w:r>
          </w:p>
          <w:p w14:paraId="3FE79658" w14:textId="77777777" w:rsidR="002A5B60" w:rsidRPr="008F1BA3" w:rsidRDefault="002A5B60" w:rsidP="0064353F">
            <w:pPr>
              <w:rPr>
                <w:sz w:val="20"/>
                <w:szCs w:val="20"/>
              </w:rPr>
            </w:pPr>
            <w:r w:rsidRPr="008F1BA3">
              <w:rPr>
                <w:sz w:val="18"/>
                <w:szCs w:val="18"/>
              </w:rPr>
              <w:t>human health effects</w:t>
            </w:r>
          </w:p>
        </w:tc>
        <w:tc>
          <w:tcPr>
            <w:tcW w:w="658" w:type="pct"/>
            <w:tcBorders>
              <w:right w:val="single" w:sz="4" w:space="0" w:color="A49DA1" w:themeColor="accent6"/>
            </w:tcBorders>
            <w:vAlign w:val="center"/>
          </w:tcPr>
          <w:p w14:paraId="327F8AA8" w14:textId="77777777" w:rsidR="002A5B60" w:rsidRDefault="002A5B60" w:rsidP="0064353F">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204962">
              <w:rPr>
                <w:sz w:val="18"/>
                <w:szCs w:val="18"/>
              </w:rPr>
              <w:t>kBq</w:t>
            </w:r>
            <w:proofErr w:type="spellEnd"/>
            <w:r w:rsidRPr="00204962">
              <w:rPr>
                <w:sz w:val="18"/>
                <w:szCs w:val="18"/>
              </w:rPr>
              <w:t xml:space="preserve"> </w:t>
            </w:r>
            <w:proofErr w:type="spellStart"/>
            <w:r w:rsidRPr="00204962">
              <w:rPr>
                <w:sz w:val="18"/>
                <w:szCs w:val="18"/>
              </w:rPr>
              <w:t>U</w:t>
            </w:r>
            <w:r w:rsidRPr="00204962">
              <w:rPr>
                <w:sz w:val="18"/>
                <w:szCs w:val="18"/>
                <w:vertAlign w:val="subscript"/>
              </w:rPr>
              <w:t>235</w:t>
            </w:r>
            <w:proofErr w:type="spellEnd"/>
            <w:r w:rsidRPr="00204962">
              <w:rPr>
                <w:sz w:val="18"/>
                <w:szCs w:val="18"/>
              </w:rPr>
              <w:t xml:space="preserve"> eq.</w:t>
            </w:r>
          </w:p>
          <w:p w14:paraId="61F71CF4" w14:textId="77777777" w:rsidR="002A5B60" w:rsidRPr="00B52D57" w:rsidRDefault="002A5B60" w:rsidP="0064353F">
            <w:pPr>
              <w:cnfStyle w:val="000000100000" w:firstRow="0" w:lastRow="0" w:firstColumn="0" w:lastColumn="0" w:oddVBand="0" w:evenVBand="0" w:oddHBand="1" w:evenHBand="0" w:firstRowFirstColumn="0" w:firstRowLastColumn="0" w:lastRowFirstColumn="0" w:lastRowLastColumn="0"/>
              <w:rPr>
                <w:sz w:val="20"/>
                <w:szCs w:val="20"/>
              </w:rPr>
            </w:pPr>
            <w:r w:rsidRPr="00204962">
              <w:rPr>
                <w:sz w:val="18"/>
                <w:szCs w:val="18"/>
              </w:rPr>
              <w:t>(to air)</w:t>
            </w:r>
          </w:p>
        </w:tc>
        <w:tc>
          <w:tcPr>
            <w:tcW w:w="819" w:type="pct"/>
            <w:tcBorders>
              <w:left w:val="single" w:sz="4" w:space="0" w:color="A49DA1" w:themeColor="accent6"/>
              <w:right w:val="single" w:sz="4" w:space="0" w:color="A49DA1" w:themeColor="accent6"/>
            </w:tcBorders>
            <w:vAlign w:val="bottom"/>
          </w:tcPr>
          <w:p w14:paraId="601EB93F" w14:textId="77777777" w:rsidR="002A5B60" w:rsidRPr="00CF372A"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EF717F" w:themeColor="accent3"/>
                <w:sz w:val="20"/>
                <w:szCs w:val="20"/>
              </w:rPr>
            </w:pPr>
            <w:r w:rsidRPr="00CF372A">
              <w:rPr>
                <w:rFonts w:cstheme="minorHAnsi"/>
                <w:color w:val="EF717F" w:themeColor="accent3"/>
                <w:sz w:val="20"/>
                <w:szCs w:val="20"/>
              </w:rPr>
              <w:t>0.414</w:t>
            </w:r>
          </w:p>
        </w:tc>
        <w:tc>
          <w:tcPr>
            <w:tcW w:w="820" w:type="pct"/>
            <w:tcBorders>
              <w:left w:val="single" w:sz="4" w:space="0" w:color="A49DA1" w:themeColor="accent6"/>
              <w:right w:val="single" w:sz="4" w:space="0" w:color="A49DA1" w:themeColor="accent6"/>
            </w:tcBorders>
            <w:vAlign w:val="bottom"/>
          </w:tcPr>
          <w:p w14:paraId="15B5825A" w14:textId="77777777" w:rsidR="002A5B60" w:rsidRPr="00907967"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EF717F" w:themeColor="accent3"/>
                <w:sz w:val="20"/>
                <w:szCs w:val="20"/>
              </w:rPr>
            </w:pPr>
            <w:r w:rsidRPr="00907967">
              <w:rPr>
                <w:rFonts w:cstheme="minorHAnsi"/>
                <w:color w:val="EF717F" w:themeColor="accent3"/>
                <w:sz w:val="20"/>
                <w:szCs w:val="20"/>
              </w:rPr>
              <w:t>0.800</w:t>
            </w:r>
          </w:p>
        </w:tc>
        <w:tc>
          <w:tcPr>
            <w:tcW w:w="902" w:type="pct"/>
            <w:tcBorders>
              <w:left w:val="single" w:sz="4" w:space="0" w:color="A49DA1" w:themeColor="accent6"/>
            </w:tcBorders>
            <w:vAlign w:val="bottom"/>
          </w:tcPr>
          <w:p w14:paraId="6F566FB7" w14:textId="77777777" w:rsidR="002A5B60" w:rsidRPr="00907967"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EF717F" w:themeColor="accent3"/>
                <w:sz w:val="20"/>
                <w:szCs w:val="20"/>
              </w:rPr>
            </w:pPr>
            <w:r w:rsidRPr="00907967">
              <w:rPr>
                <w:rFonts w:cstheme="minorHAnsi"/>
                <w:color w:val="EF717F" w:themeColor="accent3"/>
                <w:sz w:val="20"/>
                <w:szCs w:val="20"/>
              </w:rPr>
              <w:t>0.530</w:t>
            </w:r>
          </w:p>
        </w:tc>
        <w:tc>
          <w:tcPr>
            <w:tcW w:w="735" w:type="pct"/>
            <w:tcBorders>
              <w:left w:val="single" w:sz="4" w:space="0" w:color="A49DA1" w:themeColor="accent6"/>
            </w:tcBorders>
            <w:vAlign w:val="bottom"/>
          </w:tcPr>
          <w:p w14:paraId="6208A216" w14:textId="77777777" w:rsidR="002A5B60" w:rsidRPr="003F4326"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EF717F" w:themeColor="accent3"/>
                <w:sz w:val="20"/>
                <w:szCs w:val="20"/>
              </w:rPr>
            </w:pPr>
            <w:r w:rsidRPr="003F4326">
              <w:rPr>
                <w:rFonts w:cstheme="minorHAnsi"/>
                <w:color w:val="EF717F" w:themeColor="accent3"/>
                <w:sz w:val="20"/>
                <w:szCs w:val="20"/>
              </w:rPr>
              <w:t>0.241</w:t>
            </w:r>
          </w:p>
        </w:tc>
      </w:tr>
      <w:tr w:rsidR="002A5B60" w:rsidRPr="00B52D57" w14:paraId="654DD5F8" w14:textId="77777777" w:rsidTr="0064353F">
        <w:tc>
          <w:tcPr>
            <w:cnfStyle w:val="001000000000" w:firstRow="0" w:lastRow="0" w:firstColumn="1" w:lastColumn="0" w:oddVBand="0" w:evenVBand="0" w:oddHBand="0" w:evenHBand="0" w:firstRowFirstColumn="0" w:firstRowLastColumn="0" w:lastRowFirstColumn="0" w:lastRowLastColumn="0"/>
            <w:tcW w:w="1066" w:type="pct"/>
            <w:tcBorders>
              <w:right w:val="single" w:sz="4" w:space="0" w:color="A49DA1" w:themeColor="accent6"/>
            </w:tcBorders>
            <w:vAlign w:val="center"/>
          </w:tcPr>
          <w:p w14:paraId="0C22DD78" w14:textId="77777777" w:rsidR="002A5B60" w:rsidRPr="008F1BA3" w:rsidRDefault="002A5B60" w:rsidP="0064353F">
            <w:pPr>
              <w:rPr>
                <w:sz w:val="18"/>
                <w:szCs w:val="18"/>
              </w:rPr>
            </w:pPr>
            <w:r w:rsidRPr="008F1BA3">
              <w:rPr>
                <w:sz w:val="18"/>
                <w:szCs w:val="18"/>
              </w:rPr>
              <w:t>Photochemical Ozone</w:t>
            </w:r>
          </w:p>
          <w:p w14:paraId="3096F1EE" w14:textId="77777777" w:rsidR="002A5B60" w:rsidRPr="008F1BA3" w:rsidRDefault="002A5B60" w:rsidP="0064353F">
            <w:pPr>
              <w:rPr>
                <w:sz w:val="20"/>
                <w:szCs w:val="20"/>
              </w:rPr>
            </w:pPr>
            <w:r w:rsidRPr="008F1BA3">
              <w:rPr>
                <w:sz w:val="18"/>
                <w:szCs w:val="18"/>
              </w:rPr>
              <w:t>Formation</w:t>
            </w:r>
          </w:p>
        </w:tc>
        <w:tc>
          <w:tcPr>
            <w:tcW w:w="658" w:type="pct"/>
            <w:tcBorders>
              <w:right w:val="single" w:sz="4" w:space="0" w:color="A49DA1" w:themeColor="accent6"/>
            </w:tcBorders>
            <w:vAlign w:val="center"/>
          </w:tcPr>
          <w:p w14:paraId="29CBF532" w14:textId="77777777" w:rsidR="002A5B60" w:rsidRPr="00B52D57" w:rsidRDefault="002A5B60" w:rsidP="0064353F">
            <w:pPr>
              <w:cnfStyle w:val="000000000000" w:firstRow="0" w:lastRow="0" w:firstColumn="0" w:lastColumn="0" w:oddVBand="0" w:evenVBand="0" w:oddHBand="0" w:evenHBand="0" w:firstRowFirstColumn="0" w:firstRowLastColumn="0" w:lastRowFirstColumn="0" w:lastRowLastColumn="0"/>
              <w:rPr>
                <w:sz w:val="20"/>
                <w:szCs w:val="20"/>
              </w:rPr>
            </w:pPr>
            <w:r w:rsidRPr="00204962">
              <w:rPr>
                <w:sz w:val="18"/>
                <w:szCs w:val="18"/>
              </w:rPr>
              <w:t xml:space="preserve">kg </w:t>
            </w:r>
            <w:proofErr w:type="spellStart"/>
            <w:r w:rsidRPr="00204962">
              <w:rPr>
                <w:sz w:val="18"/>
                <w:szCs w:val="18"/>
              </w:rPr>
              <w:t>NMVOC</w:t>
            </w:r>
            <w:proofErr w:type="spellEnd"/>
            <w:r w:rsidRPr="00204962">
              <w:rPr>
                <w:sz w:val="18"/>
                <w:szCs w:val="18"/>
              </w:rPr>
              <w:t xml:space="preserve"> eq.</w:t>
            </w:r>
          </w:p>
        </w:tc>
        <w:tc>
          <w:tcPr>
            <w:tcW w:w="819" w:type="pct"/>
            <w:tcBorders>
              <w:left w:val="single" w:sz="4" w:space="0" w:color="A49DA1" w:themeColor="accent6"/>
              <w:right w:val="single" w:sz="4" w:space="0" w:color="A49DA1" w:themeColor="accent6"/>
            </w:tcBorders>
            <w:vAlign w:val="bottom"/>
          </w:tcPr>
          <w:p w14:paraId="108A3D2C"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- 0.0047</w:t>
            </w:r>
          </w:p>
        </w:tc>
        <w:tc>
          <w:tcPr>
            <w:tcW w:w="820" w:type="pct"/>
            <w:tcBorders>
              <w:left w:val="single" w:sz="4" w:space="0" w:color="A49DA1" w:themeColor="accent6"/>
              <w:right w:val="single" w:sz="4" w:space="0" w:color="A49DA1" w:themeColor="accent6"/>
            </w:tcBorders>
            <w:vAlign w:val="bottom"/>
          </w:tcPr>
          <w:p w14:paraId="22596D15"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- 0.0042</w:t>
            </w:r>
          </w:p>
        </w:tc>
        <w:tc>
          <w:tcPr>
            <w:tcW w:w="902" w:type="pct"/>
            <w:tcBorders>
              <w:left w:val="single" w:sz="4" w:space="0" w:color="A49DA1" w:themeColor="accent6"/>
            </w:tcBorders>
            <w:vAlign w:val="bottom"/>
          </w:tcPr>
          <w:p w14:paraId="5BBA8147"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- 0.0253</w:t>
            </w:r>
          </w:p>
        </w:tc>
        <w:tc>
          <w:tcPr>
            <w:tcW w:w="735" w:type="pct"/>
            <w:tcBorders>
              <w:left w:val="single" w:sz="4" w:space="0" w:color="A49DA1" w:themeColor="accent6"/>
            </w:tcBorders>
            <w:vAlign w:val="bottom"/>
          </w:tcPr>
          <w:p w14:paraId="1CFE5D4B"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- 0.0083</w:t>
            </w:r>
          </w:p>
        </w:tc>
      </w:tr>
      <w:tr w:rsidR="002A5B60" w:rsidRPr="00B52D57" w14:paraId="3A77D755" w14:textId="77777777" w:rsidTr="00643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Borders>
              <w:right w:val="single" w:sz="4" w:space="0" w:color="A49DA1" w:themeColor="accent6"/>
            </w:tcBorders>
            <w:vAlign w:val="center"/>
          </w:tcPr>
          <w:p w14:paraId="76166F1F" w14:textId="77777777" w:rsidR="002A5B60" w:rsidRPr="008F1BA3" w:rsidRDefault="002A5B60" w:rsidP="0064353F">
            <w:pPr>
              <w:rPr>
                <w:sz w:val="20"/>
                <w:szCs w:val="20"/>
              </w:rPr>
            </w:pPr>
            <w:r w:rsidRPr="008F1BA3">
              <w:rPr>
                <w:sz w:val="18"/>
                <w:szCs w:val="18"/>
              </w:rPr>
              <w:t>Acidification</w:t>
            </w:r>
          </w:p>
        </w:tc>
        <w:tc>
          <w:tcPr>
            <w:tcW w:w="658" w:type="pct"/>
            <w:tcBorders>
              <w:right w:val="single" w:sz="4" w:space="0" w:color="A49DA1" w:themeColor="accent6"/>
            </w:tcBorders>
            <w:vAlign w:val="center"/>
          </w:tcPr>
          <w:p w14:paraId="55B1E4E8" w14:textId="77777777" w:rsidR="002A5B60" w:rsidRPr="00B52D57" w:rsidRDefault="002A5B60" w:rsidP="0064353F">
            <w:pPr>
              <w:cnfStyle w:val="000000100000" w:firstRow="0" w:lastRow="0" w:firstColumn="0" w:lastColumn="0" w:oddVBand="0" w:evenVBand="0" w:oddHBand="1" w:evenHBand="0" w:firstRowFirstColumn="0" w:firstRowLastColumn="0" w:lastRowFirstColumn="0" w:lastRowLastColumn="0"/>
              <w:rPr>
                <w:sz w:val="20"/>
                <w:szCs w:val="20"/>
              </w:rPr>
            </w:pPr>
            <w:r w:rsidRPr="00204962">
              <w:rPr>
                <w:sz w:val="18"/>
                <w:szCs w:val="18"/>
              </w:rPr>
              <w:t>mol H</w:t>
            </w:r>
            <w:r w:rsidRPr="00204962">
              <w:rPr>
                <w:sz w:val="18"/>
                <w:szCs w:val="18"/>
                <w:vertAlign w:val="superscript"/>
              </w:rPr>
              <w:t>+</w:t>
            </w:r>
            <w:r w:rsidRPr="00204962">
              <w:rPr>
                <w:sz w:val="18"/>
                <w:szCs w:val="18"/>
              </w:rPr>
              <w:t xml:space="preserve"> eq.</w:t>
            </w:r>
          </w:p>
        </w:tc>
        <w:tc>
          <w:tcPr>
            <w:tcW w:w="819" w:type="pct"/>
            <w:tcBorders>
              <w:left w:val="single" w:sz="4" w:space="0" w:color="A49DA1" w:themeColor="accent6"/>
              <w:right w:val="single" w:sz="4" w:space="0" w:color="A49DA1" w:themeColor="accent6"/>
            </w:tcBorders>
            <w:vAlign w:val="bottom"/>
          </w:tcPr>
          <w:p w14:paraId="24A780CF"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- 0.0069</w:t>
            </w:r>
          </w:p>
        </w:tc>
        <w:tc>
          <w:tcPr>
            <w:tcW w:w="820" w:type="pct"/>
            <w:tcBorders>
              <w:left w:val="single" w:sz="4" w:space="0" w:color="A49DA1" w:themeColor="accent6"/>
              <w:right w:val="single" w:sz="4" w:space="0" w:color="A49DA1" w:themeColor="accent6"/>
            </w:tcBorders>
            <w:vAlign w:val="bottom"/>
          </w:tcPr>
          <w:p w14:paraId="49054796"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- 0.0045</w:t>
            </w:r>
          </w:p>
        </w:tc>
        <w:tc>
          <w:tcPr>
            <w:tcW w:w="902" w:type="pct"/>
            <w:tcBorders>
              <w:left w:val="single" w:sz="4" w:space="0" w:color="A49DA1" w:themeColor="accent6"/>
            </w:tcBorders>
            <w:vAlign w:val="bottom"/>
          </w:tcPr>
          <w:p w14:paraId="6A981CC8"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- 0.0405</w:t>
            </w:r>
          </w:p>
        </w:tc>
        <w:tc>
          <w:tcPr>
            <w:tcW w:w="735" w:type="pct"/>
            <w:tcBorders>
              <w:left w:val="single" w:sz="4" w:space="0" w:color="A49DA1" w:themeColor="accent6"/>
            </w:tcBorders>
            <w:vAlign w:val="bottom"/>
          </w:tcPr>
          <w:p w14:paraId="689515F2"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- 0.0160</w:t>
            </w:r>
          </w:p>
        </w:tc>
      </w:tr>
      <w:tr w:rsidR="002A5B60" w:rsidRPr="00B52D57" w14:paraId="236C017E" w14:textId="77777777" w:rsidTr="0064353F">
        <w:tc>
          <w:tcPr>
            <w:cnfStyle w:val="001000000000" w:firstRow="0" w:lastRow="0" w:firstColumn="1" w:lastColumn="0" w:oddVBand="0" w:evenVBand="0" w:oddHBand="0" w:evenHBand="0" w:firstRowFirstColumn="0" w:firstRowLastColumn="0" w:lastRowFirstColumn="0" w:lastRowLastColumn="0"/>
            <w:tcW w:w="1066" w:type="pct"/>
            <w:tcBorders>
              <w:right w:val="single" w:sz="4" w:space="0" w:color="A49DA1" w:themeColor="accent6"/>
            </w:tcBorders>
            <w:vAlign w:val="center"/>
          </w:tcPr>
          <w:p w14:paraId="228C995E" w14:textId="77777777" w:rsidR="002A5B60" w:rsidRPr="008F1BA3" w:rsidRDefault="002A5B60" w:rsidP="0064353F">
            <w:pPr>
              <w:rPr>
                <w:sz w:val="18"/>
                <w:szCs w:val="18"/>
              </w:rPr>
            </w:pPr>
            <w:r w:rsidRPr="008F1BA3">
              <w:rPr>
                <w:sz w:val="18"/>
                <w:szCs w:val="18"/>
              </w:rPr>
              <w:t>Eutrophication –</w:t>
            </w:r>
          </w:p>
          <w:p w14:paraId="06E47B8D" w14:textId="77777777" w:rsidR="002A5B60" w:rsidRPr="008F1BA3" w:rsidRDefault="002A5B60" w:rsidP="0064353F">
            <w:pPr>
              <w:rPr>
                <w:sz w:val="20"/>
                <w:szCs w:val="20"/>
              </w:rPr>
            </w:pPr>
            <w:r w:rsidRPr="008F1BA3">
              <w:rPr>
                <w:sz w:val="18"/>
                <w:szCs w:val="18"/>
              </w:rPr>
              <w:t>freshwater</w:t>
            </w:r>
          </w:p>
        </w:tc>
        <w:tc>
          <w:tcPr>
            <w:tcW w:w="658" w:type="pct"/>
            <w:tcBorders>
              <w:right w:val="single" w:sz="4" w:space="0" w:color="A49DA1" w:themeColor="accent6"/>
            </w:tcBorders>
            <w:vAlign w:val="center"/>
          </w:tcPr>
          <w:p w14:paraId="06647FE2" w14:textId="77777777" w:rsidR="002A5B60" w:rsidRPr="00B52D57" w:rsidRDefault="002A5B60" w:rsidP="0064353F">
            <w:pPr>
              <w:cnfStyle w:val="000000000000" w:firstRow="0" w:lastRow="0" w:firstColumn="0" w:lastColumn="0" w:oddVBand="0" w:evenVBand="0" w:oddHBand="0" w:evenHBand="0" w:firstRowFirstColumn="0" w:firstRowLastColumn="0" w:lastRowFirstColumn="0" w:lastRowLastColumn="0"/>
              <w:rPr>
                <w:sz w:val="20"/>
                <w:szCs w:val="20"/>
              </w:rPr>
            </w:pPr>
            <w:r w:rsidRPr="00204962">
              <w:rPr>
                <w:sz w:val="18"/>
                <w:szCs w:val="18"/>
              </w:rPr>
              <w:t>kg P eq.</w:t>
            </w:r>
          </w:p>
        </w:tc>
        <w:tc>
          <w:tcPr>
            <w:tcW w:w="819" w:type="pct"/>
            <w:tcBorders>
              <w:left w:val="single" w:sz="4" w:space="0" w:color="A49DA1" w:themeColor="accent6"/>
              <w:right w:val="single" w:sz="4" w:space="0" w:color="A49DA1" w:themeColor="accent6"/>
            </w:tcBorders>
            <w:vAlign w:val="bottom"/>
          </w:tcPr>
          <w:p w14:paraId="588AA24B"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- 0.00022</w:t>
            </w:r>
          </w:p>
        </w:tc>
        <w:tc>
          <w:tcPr>
            <w:tcW w:w="820" w:type="pct"/>
            <w:tcBorders>
              <w:left w:val="single" w:sz="4" w:space="0" w:color="A49DA1" w:themeColor="accent6"/>
              <w:right w:val="single" w:sz="4" w:space="0" w:color="A49DA1" w:themeColor="accent6"/>
            </w:tcBorders>
            <w:vAlign w:val="bottom"/>
          </w:tcPr>
          <w:p w14:paraId="598102FE"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- 0.00016</w:t>
            </w:r>
          </w:p>
        </w:tc>
        <w:tc>
          <w:tcPr>
            <w:tcW w:w="902" w:type="pct"/>
            <w:tcBorders>
              <w:left w:val="single" w:sz="4" w:space="0" w:color="A49DA1" w:themeColor="accent6"/>
            </w:tcBorders>
            <w:vAlign w:val="bottom"/>
          </w:tcPr>
          <w:p w14:paraId="455CABC1"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- 0.00037</w:t>
            </w:r>
          </w:p>
        </w:tc>
        <w:tc>
          <w:tcPr>
            <w:tcW w:w="735" w:type="pct"/>
            <w:tcBorders>
              <w:left w:val="single" w:sz="4" w:space="0" w:color="A49DA1" w:themeColor="accent6"/>
            </w:tcBorders>
            <w:vAlign w:val="bottom"/>
          </w:tcPr>
          <w:p w14:paraId="0F35F105"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- 0.00088</w:t>
            </w:r>
          </w:p>
        </w:tc>
      </w:tr>
      <w:tr w:rsidR="002A5B60" w:rsidRPr="00B52D57" w14:paraId="53C10892" w14:textId="77777777" w:rsidTr="00643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Borders>
              <w:right w:val="single" w:sz="4" w:space="0" w:color="A49DA1" w:themeColor="accent6"/>
            </w:tcBorders>
            <w:vAlign w:val="center"/>
          </w:tcPr>
          <w:p w14:paraId="01820CDA" w14:textId="77777777" w:rsidR="002A5B60" w:rsidRPr="008F1BA3" w:rsidRDefault="002A5B60" w:rsidP="0064353F">
            <w:pPr>
              <w:rPr>
                <w:sz w:val="18"/>
                <w:szCs w:val="18"/>
              </w:rPr>
            </w:pPr>
            <w:r w:rsidRPr="008F1BA3">
              <w:rPr>
                <w:sz w:val="18"/>
                <w:szCs w:val="18"/>
              </w:rPr>
              <w:t>Eutrophication –</w:t>
            </w:r>
          </w:p>
          <w:p w14:paraId="7533C502" w14:textId="77777777" w:rsidR="002A5B60" w:rsidRPr="008F1BA3" w:rsidRDefault="002A5B60" w:rsidP="0064353F">
            <w:pPr>
              <w:rPr>
                <w:sz w:val="20"/>
                <w:szCs w:val="20"/>
              </w:rPr>
            </w:pPr>
            <w:r w:rsidRPr="008F1BA3">
              <w:rPr>
                <w:sz w:val="18"/>
                <w:szCs w:val="18"/>
              </w:rPr>
              <w:t>marine</w:t>
            </w:r>
          </w:p>
        </w:tc>
        <w:tc>
          <w:tcPr>
            <w:tcW w:w="658" w:type="pct"/>
            <w:tcBorders>
              <w:right w:val="single" w:sz="4" w:space="0" w:color="A49DA1" w:themeColor="accent6"/>
            </w:tcBorders>
            <w:vAlign w:val="center"/>
          </w:tcPr>
          <w:p w14:paraId="5E19D84F" w14:textId="77777777" w:rsidR="002A5B60" w:rsidRPr="00B52D57" w:rsidRDefault="002A5B60" w:rsidP="0064353F">
            <w:pPr>
              <w:cnfStyle w:val="000000100000" w:firstRow="0" w:lastRow="0" w:firstColumn="0" w:lastColumn="0" w:oddVBand="0" w:evenVBand="0" w:oddHBand="1" w:evenHBand="0" w:firstRowFirstColumn="0" w:firstRowLastColumn="0" w:lastRowFirstColumn="0" w:lastRowLastColumn="0"/>
              <w:rPr>
                <w:sz w:val="20"/>
                <w:szCs w:val="20"/>
              </w:rPr>
            </w:pPr>
            <w:r w:rsidRPr="00204962">
              <w:rPr>
                <w:sz w:val="18"/>
                <w:szCs w:val="18"/>
              </w:rPr>
              <w:t>kg N eq.</w:t>
            </w:r>
          </w:p>
        </w:tc>
        <w:tc>
          <w:tcPr>
            <w:tcW w:w="819" w:type="pct"/>
            <w:tcBorders>
              <w:left w:val="single" w:sz="4" w:space="0" w:color="A49DA1" w:themeColor="accent6"/>
              <w:right w:val="single" w:sz="4" w:space="0" w:color="A49DA1" w:themeColor="accent6"/>
            </w:tcBorders>
            <w:vAlign w:val="bottom"/>
          </w:tcPr>
          <w:p w14:paraId="208C3A60"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- 0.00077</w:t>
            </w:r>
          </w:p>
        </w:tc>
        <w:tc>
          <w:tcPr>
            <w:tcW w:w="820" w:type="pct"/>
            <w:tcBorders>
              <w:left w:val="single" w:sz="4" w:space="0" w:color="A49DA1" w:themeColor="accent6"/>
              <w:right w:val="single" w:sz="4" w:space="0" w:color="A49DA1" w:themeColor="accent6"/>
            </w:tcBorders>
            <w:vAlign w:val="bottom"/>
          </w:tcPr>
          <w:p w14:paraId="3EA82907"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- 0.00061</w:t>
            </w:r>
          </w:p>
        </w:tc>
        <w:tc>
          <w:tcPr>
            <w:tcW w:w="902" w:type="pct"/>
            <w:tcBorders>
              <w:left w:val="single" w:sz="4" w:space="0" w:color="A49DA1" w:themeColor="accent6"/>
            </w:tcBorders>
            <w:vAlign w:val="bottom"/>
          </w:tcPr>
          <w:p w14:paraId="543AB534"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- 0.00476</w:t>
            </w:r>
          </w:p>
        </w:tc>
        <w:tc>
          <w:tcPr>
            <w:tcW w:w="735" w:type="pct"/>
            <w:tcBorders>
              <w:left w:val="single" w:sz="4" w:space="0" w:color="A49DA1" w:themeColor="accent6"/>
            </w:tcBorders>
            <w:vAlign w:val="bottom"/>
          </w:tcPr>
          <w:p w14:paraId="6B46668D" w14:textId="77777777" w:rsidR="002A5B60" w:rsidRPr="006D3F98" w:rsidRDefault="002A5B60" w:rsidP="0064353F">
            <w:pPr>
              <w:contextualSpacing w:val="0"/>
              <w:cnfStyle w:val="000000100000" w:firstRow="0" w:lastRow="0" w:firstColumn="0" w:lastColumn="0" w:oddVBand="0" w:evenVBand="0" w:oddHBand="1"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- 0.00697</w:t>
            </w:r>
          </w:p>
          <w:p w14:paraId="06D92730"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i/>
                <w:iCs/>
                <w:color w:val="97C03C" w:themeColor="accent1"/>
                <w:sz w:val="20"/>
                <w:szCs w:val="20"/>
              </w:rPr>
            </w:pPr>
            <w:r w:rsidRPr="006D3F98">
              <w:rPr>
                <w:rFonts w:cstheme="minorHAnsi"/>
                <w:i/>
                <w:iCs/>
                <w:color w:val="97C03C" w:themeColor="accent1"/>
                <w:sz w:val="20"/>
                <w:szCs w:val="20"/>
              </w:rPr>
              <w:t>(- 0.00771)*</w:t>
            </w:r>
          </w:p>
        </w:tc>
      </w:tr>
      <w:tr w:rsidR="002A5B60" w:rsidRPr="00B52D57" w14:paraId="0AAD3E68" w14:textId="77777777" w:rsidTr="0064353F">
        <w:tc>
          <w:tcPr>
            <w:cnfStyle w:val="001000000000" w:firstRow="0" w:lastRow="0" w:firstColumn="1" w:lastColumn="0" w:oddVBand="0" w:evenVBand="0" w:oddHBand="0" w:evenHBand="0" w:firstRowFirstColumn="0" w:firstRowLastColumn="0" w:lastRowFirstColumn="0" w:lastRowLastColumn="0"/>
            <w:tcW w:w="1066" w:type="pct"/>
            <w:tcBorders>
              <w:right w:val="single" w:sz="4" w:space="0" w:color="A49DA1" w:themeColor="accent6"/>
            </w:tcBorders>
            <w:vAlign w:val="center"/>
          </w:tcPr>
          <w:p w14:paraId="2F72A25B" w14:textId="77777777" w:rsidR="002A5B60" w:rsidRPr="008F1BA3" w:rsidRDefault="002A5B60" w:rsidP="0064353F">
            <w:pPr>
              <w:rPr>
                <w:sz w:val="18"/>
                <w:szCs w:val="18"/>
              </w:rPr>
            </w:pPr>
            <w:r w:rsidRPr="008F1BA3">
              <w:rPr>
                <w:sz w:val="18"/>
                <w:szCs w:val="18"/>
              </w:rPr>
              <w:t>Eutrophication –</w:t>
            </w:r>
          </w:p>
          <w:p w14:paraId="5BCB4450" w14:textId="77777777" w:rsidR="002A5B60" w:rsidRPr="008F1BA3" w:rsidRDefault="002A5B60" w:rsidP="0064353F">
            <w:pPr>
              <w:rPr>
                <w:sz w:val="20"/>
                <w:szCs w:val="20"/>
              </w:rPr>
            </w:pPr>
            <w:r w:rsidRPr="008F1BA3">
              <w:rPr>
                <w:sz w:val="18"/>
                <w:szCs w:val="18"/>
              </w:rPr>
              <w:t>terrestrial</w:t>
            </w:r>
          </w:p>
        </w:tc>
        <w:tc>
          <w:tcPr>
            <w:tcW w:w="658" w:type="pct"/>
            <w:tcBorders>
              <w:right w:val="single" w:sz="4" w:space="0" w:color="A49DA1" w:themeColor="accent6"/>
            </w:tcBorders>
            <w:vAlign w:val="center"/>
          </w:tcPr>
          <w:p w14:paraId="2008A74D" w14:textId="77777777" w:rsidR="002A5B60" w:rsidRPr="00B52D57" w:rsidRDefault="002A5B60" w:rsidP="0064353F">
            <w:pPr>
              <w:cnfStyle w:val="000000000000" w:firstRow="0" w:lastRow="0" w:firstColumn="0" w:lastColumn="0" w:oddVBand="0" w:evenVBand="0" w:oddHBand="0" w:evenHBand="0" w:firstRowFirstColumn="0" w:firstRowLastColumn="0" w:lastRowFirstColumn="0" w:lastRowLastColumn="0"/>
              <w:rPr>
                <w:sz w:val="20"/>
                <w:szCs w:val="20"/>
              </w:rPr>
            </w:pPr>
            <w:r w:rsidRPr="00204962">
              <w:rPr>
                <w:sz w:val="18"/>
                <w:szCs w:val="18"/>
              </w:rPr>
              <w:t>mol N eq.</w:t>
            </w:r>
          </w:p>
        </w:tc>
        <w:tc>
          <w:tcPr>
            <w:tcW w:w="819" w:type="pct"/>
            <w:tcBorders>
              <w:left w:val="single" w:sz="4" w:space="0" w:color="A49DA1" w:themeColor="accent6"/>
              <w:right w:val="single" w:sz="4" w:space="0" w:color="A49DA1" w:themeColor="accent6"/>
            </w:tcBorders>
            <w:vAlign w:val="bottom"/>
          </w:tcPr>
          <w:p w14:paraId="07070094"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- 0.011</w:t>
            </w:r>
          </w:p>
        </w:tc>
        <w:tc>
          <w:tcPr>
            <w:tcW w:w="820" w:type="pct"/>
            <w:tcBorders>
              <w:left w:val="single" w:sz="4" w:space="0" w:color="A49DA1" w:themeColor="accent6"/>
              <w:right w:val="single" w:sz="4" w:space="0" w:color="A49DA1" w:themeColor="accent6"/>
            </w:tcBorders>
            <w:vAlign w:val="bottom"/>
          </w:tcPr>
          <w:p w14:paraId="32ADEBCF"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- 0.0076</w:t>
            </w:r>
          </w:p>
        </w:tc>
        <w:tc>
          <w:tcPr>
            <w:tcW w:w="902" w:type="pct"/>
            <w:tcBorders>
              <w:left w:val="single" w:sz="4" w:space="0" w:color="A49DA1" w:themeColor="accent6"/>
            </w:tcBorders>
            <w:vAlign w:val="bottom"/>
          </w:tcPr>
          <w:p w14:paraId="553C26F6"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- 0.044</w:t>
            </w:r>
          </w:p>
        </w:tc>
        <w:tc>
          <w:tcPr>
            <w:tcW w:w="735" w:type="pct"/>
            <w:tcBorders>
              <w:left w:val="single" w:sz="4" w:space="0" w:color="A49DA1" w:themeColor="accent6"/>
            </w:tcBorders>
            <w:vAlign w:val="bottom"/>
          </w:tcPr>
          <w:p w14:paraId="7FAF7F22"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- 0.052</w:t>
            </w:r>
          </w:p>
        </w:tc>
      </w:tr>
      <w:tr w:rsidR="002A5B60" w:rsidRPr="00B52D57" w14:paraId="53EF4D49" w14:textId="77777777" w:rsidTr="00643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Borders>
              <w:right w:val="single" w:sz="4" w:space="0" w:color="A49DA1" w:themeColor="accent6"/>
            </w:tcBorders>
            <w:vAlign w:val="center"/>
          </w:tcPr>
          <w:p w14:paraId="333FC36B" w14:textId="77777777" w:rsidR="002A5B60" w:rsidRPr="008F1BA3" w:rsidRDefault="002A5B60" w:rsidP="0064353F">
            <w:pPr>
              <w:rPr>
                <w:sz w:val="20"/>
                <w:szCs w:val="20"/>
              </w:rPr>
            </w:pPr>
            <w:r w:rsidRPr="008F1BA3">
              <w:rPr>
                <w:sz w:val="18"/>
                <w:szCs w:val="18"/>
              </w:rPr>
              <w:t>Water scarcity</w:t>
            </w:r>
          </w:p>
        </w:tc>
        <w:tc>
          <w:tcPr>
            <w:tcW w:w="658" w:type="pct"/>
            <w:tcBorders>
              <w:right w:val="single" w:sz="4" w:space="0" w:color="A49DA1" w:themeColor="accent6"/>
            </w:tcBorders>
            <w:vAlign w:val="center"/>
          </w:tcPr>
          <w:p w14:paraId="3038BD15" w14:textId="77777777" w:rsidR="002A5B60" w:rsidRPr="00B52D57" w:rsidRDefault="002A5B60" w:rsidP="0064353F">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204962">
              <w:rPr>
                <w:sz w:val="18"/>
                <w:szCs w:val="18"/>
              </w:rPr>
              <w:t>m</w:t>
            </w:r>
            <w:r w:rsidRPr="00204962">
              <w:rPr>
                <w:sz w:val="18"/>
                <w:szCs w:val="18"/>
                <w:vertAlign w:val="superscript"/>
              </w:rPr>
              <w:t>3</w:t>
            </w:r>
            <w:proofErr w:type="spellEnd"/>
            <w:r w:rsidRPr="00204962">
              <w:rPr>
                <w:sz w:val="18"/>
                <w:szCs w:val="18"/>
              </w:rPr>
              <w:t xml:space="preserve"> water </w:t>
            </w:r>
            <w:r>
              <w:rPr>
                <w:sz w:val="18"/>
                <w:szCs w:val="18"/>
              </w:rPr>
              <w:t>eq.</w:t>
            </w:r>
          </w:p>
        </w:tc>
        <w:tc>
          <w:tcPr>
            <w:tcW w:w="819" w:type="pct"/>
            <w:tcBorders>
              <w:left w:val="single" w:sz="4" w:space="0" w:color="A49DA1" w:themeColor="accent6"/>
              <w:right w:val="single" w:sz="4" w:space="0" w:color="A49DA1" w:themeColor="accent6"/>
            </w:tcBorders>
            <w:vAlign w:val="bottom"/>
          </w:tcPr>
          <w:p w14:paraId="0BBAA6F9"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- 1.19</w:t>
            </w:r>
          </w:p>
        </w:tc>
        <w:tc>
          <w:tcPr>
            <w:tcW w:w="820" w:type="pct"/>
            <w:tcBorders>
              <w:left w:val="single" w:sz="4" w:space="0" w:color="A49DA1" w:themeColor="accent6"/>
              <w:right w:val="single" w:sz="4" w:space="0" w:color="A49DA1" w:themeColor="accent6"/>
            </w:tcBorders>
            <w:vAlign w:val="bottom"/>
          </w:tcPr>
          <w:p w14:paraId="12A457DB"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- 0.89</w:t>
            </w:r>
          </w:p>
        </w:tc>
        <w:tc>
          <w:tcPr>
            <w:tcW w:w="902" w:type="pct"/>
            <w:tcBorders>
              <w:left w:val="single" w:sz="4" w:space="0" w:color="A49DA1" w:themeColor="accent6"/>
            </w:tcBorders>
            <w:vAlign w:val="bottom"/>
          </w:tcPr>
          <w:p w14:paraId="45CB2547"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- 1.04</w:t>
            </w:r>
          </w:p>
        </w:tc>
        <w:tc>
          <w:tcPr>
            <w:tcW w:w="735" w:type="pct"/>
            <w:tcBorders>
              <w:left w:val="single" w:sz="4" w:space="0" w:color="A49DA1" w:themeColor="accent6"/>
            </w:tcBorders>
            <w:vAlign w:val="bottom"/>
          </w:tcPr>
          <w:p w14:paraId="1D6201E4"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- 3.91</w:t>
            </w:r>
          </w:p>
        </w:tc>
      </w:tr>
      <w:tr w:rsidR="002A5B60" w:rsidRPr="00B52D57" w14:paraId="496379FA" w14:textId="77777777" w:rsidTr="0064353F">
        <w:tc>
          <w:tcPr>
            <w:cnfStyle w:val="001000000000" w:firstRow="0" w:lastRow="0" w:firstColumn="1" w:lastColumn="0" w:oddVBand="0" w:evenVBand="0" w:oddHBand="0" w:evenHBand="0" w:firstRowFirstColumn="0" w:firstRowLastColumn="0" w:lastRowFirstColumn="0" w:lastRowLastColumn="0"/>
            <w:tcW w:w="1066" w:type="pct"/>
            <w:tcBorders>
              <w:right w:val="single" w:sz="4" w:space="0" w:color="A49DA1" w:themeColor="accent6"/>
            </w:tcBorders>
            <w:vAlign w:val="center"/>
          </w:tcPr>
          <w:p w14:paraId="1E74D1F9" w14:textId="77777777" w:rsidR="002A5B60" w:rsidRPr="008F1BA3" w:rsidRDefault="002A5B60" w:rsidP="0064353F">
            <w:pPr>
              <w:rPr>
                <w:sz w:val="20"/>
                <w:szCs w:val="20"/>
              </w:rPr>
            </w:pPr>
            <w:r w:rsidRPr="008F1BA3">
              <w:rPr>
                <w:sz w:val="18"/>
                <w:szCs w:val="18"/>
              </w:rPr>
              <w:t>Land Use</w:t>
            </w:r>
          </w:p>
        </w:tc>
        <w:tc>
          <w:tcPr>
            <w:tcW w:w="658" w:type="pct"/>
            <w:tcBorders>
              <w:right w:val="single" w:sz="4" w:space="0" w:color="A49DA1" w:themeColor="accent6"/>
            </w:tcBorders>
            <w:vAlign w:val="center"/>
          </w:tcPr>
          <w:p w14:paraId="02A7F8E1" w14:textId="77777777" w:rsidR="002A5B60" w:rsidRPr="00B52D57" w:rsidRDefault="002A5B60" w:rsidP="0064353F">
            <w:pPr>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Pt</w:t>
            </w:r>
          </w:p>
        </w:tc>
        <w:tc>
          <w:tcPr>
            <w:tcW w:w="819" w:type="pct"/>
            <w:tcBorders>
              <w:left w:val="single" w:sz="4" w:space="0" w:color="A49DA1" w:themeColor="accent6"/>
              <w:right w:val="single" w:sz="4" w:space="0" w:color="A49DA1" w:themeColor="accent6"/>
            </w:tcBorders>
            <w:vAlign w:val="bottom"/>
          </w:tcPr>
          <w:p w14:paraId="010384CB" w14:textId="77777777" w:rsidR="002A5B60" w:rsidRPr="00CF372A"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EF717F" w:themeColor="accent3"/>
                <w:sz w:val="20"/>
                <w:szCs w:val="20"/>
              </w:rPr>
            </w:pPr>
            <w:r w:rsidRPr="00CF372A">
              <w:rPr>
                <w:rFonts w:cstheme="minorHAnsi"/>
                <w:color w:val="EF717F" w:themeColor="accent3"/>
                <w:sz w:val="20"/>
                <w:szCs w:val="20"/>
              </w:rPr>
              <w:t>2.34</w:t>
            </w:r>
          </w:p>
        </w:tc>
        <w:tc>
          <w:tcPr>
            <w:tcW w:w="820" w:type="pct"/>
            <w:tcBorders>
              <w:left w:val="single" w:sz="4" w:space="0" w:color="A49DA1" w:themeColor="accent6"/>
              <w:right w:val="single" w:sz="4" w:space="0" w:color="A49DA1" w:themeColor="accent6"/>
            </w:tcBorders>
            <w:vAlign w:val="bottom"/>
          </w:tcPr>
          <w:p w14:paraId="7F0A03EF" w14:textId="77777777" w:rsidR="002A5B60" w:rsidRPr="00907967"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EF717F" w:themeColor="accent3"/>
                <w:sz w:val="20"/>
                <w:szCs w:val="20"/>
              </w:rPr>
            </w:pPr>
            <w:r w:rsidRPr="00907967">
              <w:rPr>
                <w:rFonts w:cstheme="minorHAnsi"/>
                <w:color w:val="EF717F" w:themeColor="accent3"/>
                <w:sz w:val="20"/>
                <w:szCs w:val="20"/>
              </w:rPr>
              <w:t>3.50</w:t>
            </w:r>
          </w:p>
        </w:tc>
        <w:tc>
          <w:tcPr>
            <w:tcW w:w="902" w:type="pct"/>
            <w:tcBorders>
              <w:left w:val="single" w:sz="4" w:space="0" w:color="A49DA1" w:themeColor="accent6"/>
            </w:tcBorders>
            <w:vAlign w:val="bottom"/>
          </w:tcPr>
          <w:p w14:paraId="3E45F4C2" w14:textId="77777777" w:rsidR="002A5B60" w:rsidRPr="00907967"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EF717F" w:themeColor="accent3"/>
                <w:sz w:val="20"/>
                <w:szCs w:val="20"/>
              </w:rPr>
            </w:pPr>
            <w:r w:rsidRPr="00907967">
              <w:rPr>
                <w:rFonts w:cstheme="minorHAnsi"/>
                <w:color w:val="EF717F" w:themeColor="accent3"/>
                <w:sz w:val="20"/>
                <w:szCs w:val="20"/>
              </w:rPr>
              <w:t>3.14</w:t>
            </w:r>
          </w:p>
        </w:tc>
        <w:tc>
          <w:tcPr>
            <w:tcW w:w="735" w:type="pct"/>
            <w:tcBorders>
              <w:left w:val="single" w:sz="4" w:space="0" w:color="A49DA1" w:themeColor="accent6"/>
            </w:tcBorders>
            <w:vAlign w:val="bottom"/>
          </w:tcPr>
          <w:p w14:paraId="1CCB96C3" w14:textId="77777777" w:rsidR="002A5B60" w:rsidRPr="003F4326"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B7CFDB" w:themeColor="accent2"/>
                <w:sz w:val="20"/>
                <w:szCs w:val="20"/>
              </w:rPr>
            </w:pPr>
            <w:r w:rsidRPr="003F4326">
              <w:rPr>
                <w:rFonts w:cstheme="minorHAnsi"/>
                <w:color w:val="B7CFDB" w:themeColor="accent2"/>
                <w:sz w:val="20"/>
                <w:szCs w:val="20"/>
              </w:rPr>
              <w:t>- 25.3</w:t>
            </w:r>
          </w:p>
        </w:tc>
      </w:tr>
      <w:tr w:rsidR="002A5B60" w:rsidRPr="00B52D57" w14:paraId="7635F1D9" w14:textId="77777777" w:rsidTr="00643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Borders>
              <w:right w:val="single" w:sz="4" w:space="0" w:color="A49DA1" w:themeColor="accent6"/>
            </w:tcBorders>
            <w:vAlign w:val="center"/>
          </w:tcPr>
          <w:p w14:paraId="084B3C12" w14:textId="77777777" w:rsidR="002A5B60" w:rsidRPr="008F1BA3" w:rsidRDefault="002A5B60" w:rsidP="0064353F">
            <w:pPr>
              <w:rPr>
                <w:sz w:val="20"/>
                <w:szCs w:val="20"/>
              </w:rPr>
            </w:pPr>
            <w:r w:rsidRPr="008F1BA3">
              <w:rPr>
                <w:sz w:val="18"/>
                <w:szCs w:val="18"/>
              </w:rPr>
              <w:t xml:space="preserve">Resource </w:t>
            </w:r>
            <w:r>
              <w:rPr>
                <w:sz w:val="18"/>
                <w:szCs w:val="18"/>
              </w:rPr>
              <w:t>use</w:t>
            </w:r>
            <w:r w:rsidRPr="008F1BA3">
              <w:rPr>
                <w:sz w:val="18"/>
                <w:szCs w:val="18"/>
              </w:rPr>
              <w:t xml:space="preserve">, </w:t>
            </w:r>
            <w:r>
              <w:rPr>
                <w:sz w:val="18"/>
                <w:szCs w:val="18"/>
              </w:rPr>
              <w:t>fossil</w:t>
            </w:r>
          </w:p>
        </w:tc>
        <w:tc>
          <w:tcPr>
            <w:tcW w:w="658" w:type="pct"/>
            <w:tcBorders>
              <w:right w:val="single" w:sz="4" w:space="0" w:color="A49DA1" w:themeColor="accent6"/>
            </w:tcBorders>
            <w:vAlign w:val="center"/>
          </w:tcPr>
          <w:p w14:paraId="494C469F" w14:textId="77777777" w:rsidR="002A5B60" w:rsidRPr="00B52D57" w:rsidRDefault="002A5B60" w:rsidP="0064353F">
            <w:pPr>
              <w:cnfStyle w:val="000000100000" w:firstRow="0" w:lastRow="0" w:firstColumn="0" w:lastColumn="0" w:oddVBand="0" w:evenVBand="0" w:oddHBand="1" w:evenHBand="0" w:firstRowFirstColumn="0" w:firstRowLastColumn="0" w:lastRowFirstColumn="0" w:lastRowLastColumn="0"/>
              <w:rPr>
                <w:sz w:val="20"/>
                <w:szCs w:val="20"/>
              </w:rPr>
            </w:pPr>
            <w:r w:rsidRPr="00204962">
              <w:rPr>
                <w:sz w:val="18"/>
                <w:szCs w:val="18"/>
              </w:rPr>
              <w:t>MJ</w:t>
            </w:r>
          </w:p>
        </w:tc>
        <w:tc>
          <w:tcPr>
            <w:tcW w:w="819" w:type="pct"/>
            <w:tcBorders>
              <w:left w:val="single" w:sz="4" w:space="0" w:color="A49DA1" w:themeColor="accent6"/>
              <w:right w:val="single" w:sz="4" w:space="0" w:color="A49DA1" w:themeColor="accent6"/>
            </w:tcBorders>
            <w:vAlign w:val="bottom"/>
          </w:tcPr>
          <w:p w14:paraId="0E3E1190"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- 29.6</w:t>
            </w:r>
          </w:p>
        </w:tc>
        <w:tc>
          <w:tcPr>
            <w:tcW w:w="820" w:type="pct"/>
            <w:tcBorders>
              <w:left w:val="single" w:sz="4" w:space="0" w:color="A49DA1" w:themeColor="accent6"/>
              <w:right w:val="single" w:sz="4" w:space="0" w:color="A49DA1" w:themeColor="accent6"/>
            </w:tcBorders>
            <w:vAlign w:val="bottom"/>
          </w:tcPr>
          <w:p w14:paraId="7E3485F1"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- 21.2</w:t>
            </w:r>
          </w:p>
        </w:tc>
        <w:tc>
          <w:tcPr>
            <w:tcW w:w="902" w:type="pct"/>
            <w:tcBorders>
              <w:left w:val="single" w:sz="4" w:space="0" w:color="A49DA1" w:themeColor="accent6"/>
            </w:tcBorders>
            <w:vAlign w:val="bottom"/>
          </w:tcPr>
          <w:p w14:paraId="40037D70"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- 78.5</w:t>
            </w:r>
          </w:p>
        </w:tc>
        <w:tc>
          <w:tcPr>
            <w:tcW w:w="735" w:type="pct"/>
            <w:tcBorders>
              <w:left w:val="single" w:sz="4" w:space="0" w:color="A49DA1" w:themeColor="accent6"/>
            </w:tcBorders>
            <w:vAlign w:val="bottom"/>
          </w:tcPr>
          <w:p w14:paraId="60F01A83"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- 19.5</w:t>
            </w:r>
          </w:p>
        </w:tc>
      </w:tr>
      <w:tr w:rsidR="002A5B60" w:rsidRPr="00B52D57" w14:paraId="1AAA768B" w14:textId="77777777" w:rsidTr="0064353F">
        <w:tc>
          <w:tcPr>
            <w:cnfStyle w:val="001000000000" w:firstRow="0" w:lastRow="0" w:firstColumn="1" w:lastColumn="0" w:oddVBand="0" w:evenVBand="0" w:oddHBand="0" w:evenHBand="0" w:firstRowFirstColumn="0" w:firstRowLastColumn="0" w:lastRowFirstColumn="0" w:lastRowLastColumn="0"/>
            <w:tcW w:w="1066" w:type="pct"/>
            <w:tcBorders>
              <w:right w:val="single" w:sz="4" w:space="0" w:color="A49DA1" w:themeColor="accent6"/>
            </w:tcBorders>
            <w:vAlign w:val="center"/>
          </w:tcPr>
          <w:p w14:paraId="0E8BFF02" w14:textId="77777777" w:rsidR="002A5B60" w:rsidRPr="008F1BA3" w:rsidRDefault="002A5B60" w:rsidP="0064353F">
            <w:pPr>
              <w:rPr>
                <w:sz w:val="20"/>
                <w:szCs w:val="20"/>
              </w:rPr>
            </w:pPr>
            <w:r w:rsidRPr="008F1BA3">
              <w:rPr>
                <w:sz w:val="18"/>
                <w:szCs w:val="18"/>
              </w:rPr>
              <w:t xml:space="preserve">Resource </w:t>
            </w:r>
            <w:r>
              <w:rPr>
                <w:sz w:val="18"/>
                <w:szCs w:val="18"/>
              </w:rPr>
              <w:t>use</w:t>
            </w:r>
            <w:r w:rsidRPr="008F1BA3">
              <w:rPr>
                <w:sz w:val="18"/>
                <w:szCs w:val="18"/>
              </w:rPr>
              <w:t>, minerals and metals</w:t>
            </w:r>
          </w:p>
        </w:tc>
        <w:tc>
          <w:tcPr>
            <w:tcW w:w="658" w:type="pct"/>
            <w:tcBorders>
              <w:right w:val="single" w:sz="4" w:space="0" w:color="A49DA1" w:themeColor="accent6"/>
            </w:tcBorders>
            <w:vAlign w:val="center"/>
          </w:tcPr>
          <w:p w14:paraId="2BC295DE" w14:textId="77777777" w:rsidR="002A5B60" w:rsidRPr="00B52D57" w:rsidRDefault="002A5B60" w:rsidP="0064353F">
            <w:pPr>
              <w:cnfStyle w:val="000000000000" w:firstRow="0" w:lastRow="0" w:firstColumn="0" w:lastColumn="0" w:oddVBand="0" w:evenVBand="0" w:oddHBand="0" w:evenHBand="0" w:firstRowFirstColumn="0" w:firstRowLastColumn="0" w:lastRowFirstColumn="0" w:lastRowLastColumn="0"/>
              <w:rPr>
                <w:sz w:val="20"/>
                <w:szCs w:val="20"/>
              </w:rPr>
            </w:pPr>
            <w:r w:rsidRPr="00204962">
              <w:rPr>
                <w:sz w:val="18"/>
                <w:szCs w:val="18"/>
              </w:rPr>
              <w:t>kg Sb eq.</w:t>
            </w:r>
          </w:p>
        </w:tc>
        <w:tc>
          <w:tcPr>
            <w:tcW w:w="819" w:type="pct"/>
            <w:tcBorders>
              <w:left w:val="single" w:sz="4" w:space="0" w:color="A49DA1" w:themeColor="accent6"/>
              <w:right w:val="single" w:sz="4" w:space="0" w:color="A49DA1" w:themeColor="accent6"/>
            </w:tcBorders>
            <w:vAlign w:val="bottom"/>
          </w:tcPr>
          <w:p w14:paraId="62FC2A95"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- 2.62 E-5</w:t>
            </w:r>
          </w:p>
        </w:tc>
        <w:tc>
          <w:tcPr>
            <w:tcW w:w="820" w:type="pct"/>
            <w:tcBorders>
              <w:left w:val="single" w:sz="4" w:space="0" w:color="A49DA1" w:themeColor="accent6"/>
              <w:right w:val="single" w:sz="4" w:space="0" w:color="A49DA1" w:themeColor="accent6"/>
            </w:tcBorders>
            <w:vAlign w:val="bottom"/>
          </w:tcPr>
          <w:p w14:paraId="7EFA7429"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xml:space="preserve">- </w:t>
            </w:r>
            <w:proofErr w:type="spellStart"/>
            <w:r w:rsidRPr="006D3F98">
              <w:rPr>
                <w:rFonts w:cstheme="minorHAnsi"/>
                <w:color w:val="97C03C" w:themeColor="accent1"/>
                <w:sz w:val="20"/>
                <w:szCs w:val="20"/>
              </w:rPr>
              <w:t>1.02E</w:t>
            </w:r>
            <w:proofErr w:type="spellEnd"/>
            <w:r w:rsidRPr="006D3F98">
              <w:rPr>
                <w:rFonts w:cstheme="minorHAnsi"/>
                <w:color w:val="97C03C" w:themeColor="accent1"/>
                <w:sz w:val="20"/>
                <w:szCs w:val="20"/>
              </w:rPr>
              <w:t>-5</w:t>
            </w:r>
          </w:p>
        </w:tc>
        <w:tc>
          <w:tcPr>
            <w:tcW w:w="902" w:type="pct"/>
            <w:tcBorders>
              <w:left w:val="single" w:sz="4" w:space="0" w:color="A49DA1" w:themeColor="accent6"/>
            </w:tcBorders>
            <w:vAlign w:val="bottom"/>
          </w:tcPr>
          <w:p w14:paraId="69474785"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- 4.59 E-6</w:t>
            </w:r>
          </w:p>
        </w:tc>
        <w:tc>
          <w:tcPr>
            <w:tcW w:w="735" w:type="pct"/>
            <w:tcBorders>
              <w:left w:val="single" w:sz="4" w:space="0" w:color="A49DA1" w:themeColor="accent6"/>
            </w:tcBorders>
            <w:vAlign w:val="bottom"/>
          </w:tcPr>
          <w:p w14:paraId="6E8FB89E"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- 2.14 E-5</w:t>
            </w:r>
          </w:p>
        </w:tc>
      </w:tr>
      <w:tr w:rsidR="002A5B60" w:rsidRPr="00B52D57" w14:paraId="133BFBB8" w14:textId="77777777" w:rsidTr="00643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Borders>
              <w:right w:val="single" w:sz="4" w:space="0" w:color="A49DA1" w:themeColor="accent6"/>
            </w:tcBorders>
            <w:vAlign w:val="center"/>
          </w:tcPr>
          <w:p w14:paraId="189270C4" w14:textId="77777777" w:rsidR="002A5B60" w:rsidRPr="008F1BA3" w:rsidRDefault="002A5B60" w:rsidP="0064353F">
            <w:pPr>
              <w:rPr>
                <w:sz w:val="18"/>
                <w:szCs w:val="18"/>
              </w:rPr>
            </w:pPr>
            <w:r w:rsidRPr="008F1BA3">
              <w:rPr>
                <w:sz w:val="18"/>
                <w:szCs w:val="18"/>
              </w:rPr>
              <w:t>Human Toxicity –</w:t>
            </w:r>
          </w:p>
          <w:p w14:paraId="44FCC082" w14:textId="77777777" w:rsidR="002A5B60" w:rsidRPr="008F1BA3" w:rsidRDefault="002A5B60" w:rsidP="0064353F">
            <w:pPr>
              <w:rPr>
                <w:sz w:val="20"/>
                <w:szCs w:val="20"/>
              </w:rPr>
            </w:pPr>
            <w:r w:rsidRPr="008F1BA3">
              <w:rPr>
                <w:sz w:val="18"/>
                <w:szCs w:val="18"/>
              </w:rPr>
              <w:t>non-cancer effects</w:t>
            </w:r>
          </w:p>
        </w:tc>
        <w:tc>
          <w:tcPr>
            <w:tcW w:w="658" w:type="pct"/>
            <w:tcBorders>
              <w:right w:val="single" w:sz="4" w:space="0" w:color="A49DA1" w:themeColor="accent6"/>
            </w:tcBorders>
            <w:vAlign w:val="center"/>
          </w:tcPr>
          <w:p w14:paraId="2F7202A2" w14:textId="77777777" w:rsidR="002A5B60" w:rsidRPr="00B52D57" w:rsidRDefault="002A5B60" w:rsidP="0064353F">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204962">
              <w:rPr>
                <w:sz w:val="18"/>
                <w:szCs w:val="18"/>
              </w:rPr>
              <w:t>CTUh</w:t>
            </w:r>
            <w:proofErr w:type="spellEnd"/>
            <w:r w:rsidRPr="00204962">
              <w:rPr>
                <w:sz w:val="18"/>
                <w:szCs w:val="18"/>
              </w:rPr>
              <w:t xml:space="preserve"> </w:t>
            </w:r>
          </w:p>
          <w:p w14:paraId="43DBDEA9" w14:textId="77777777" w:rsidR="002A5B60" w:rsidRPr="00B52D57" w:rsidRDefault="002A5B60" w:rsidP="0064353F">
            <w:pPr>
              <w:cnfStyle w:val="000000100000" w:firstRow="0" w:lastRow="0" w:firstColumn="0" w:lastColumn="0" w:oddVBand="0" w:evenVBand="0" w:oddHBand="1" w:evenHBand="0" w:firstRowFirstColumn="0" w:firstRowLastColumn="0" w:lastRowFirstColumn="0" w:lastRowLastColumn="0"/>
              <w:rPr>
                <w:sz w:val="20"/>
                <w:szCs w:val="20"/>
              </w:rPr>
            </w:pPr>
          </w:p>
        </w:tc>
        <w:tc>
          <w:tcPr>
            <w:tcW w:w="819" w:type="pct"/>
            <w:tcBorders>
              <w:left w:val="single" w:sz="4" w:space="0" w:color="A49DA1" w:themeColor="accent6"/>
              <w:right w:val="single" w:sz="4" w:space="0" w:color="A49DA1" w:themeColor="accent6"/>
            </w:tcBorders>
            <w:vAlign w:val="bottom"/>
          </w:tcPr>
          <w:p w14:paraId="64F9E31E"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- 1.77 E-8</w:t>
            </w:r>
          </w:p>
        </w:tc>
        <w:tc>
          <w:tcPr>
            <w:tcW w:w="820" w:type="pct"/>
            <w:tcBorders>
              <w:left w:val="single" w:sz="4" w:space="0" w:color="A49DA1" w:themeColor="accent6"/>
              <w:right w:val="single" w:sz="4" w:space="0" w:color="A49DA1" w:themeColor="accent6"/>
            </w:tcBorders>
            <w:vAlign w:val="bottom"/>
          </w:tcPr>
          <w:p w14:paraId="618ADB0D"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xml:space="preserve">- </w:t>
            </w:r>
            <w:proofErr w:type="spellStart"/>
            <w:r w:rsidRPr="006D3F98">
              <w:rPr>
                <w:rFonts w:cstheme="minorHAnsi"/>
                <w:color w:val="97C03C" w:themeColor="accent1"/>
                <w:sz w:val="20"/>
                <w:szCs w:val="20"/>
              </w:rPr>
              <w:t>3.71E</w:t>
            </w:r>
            <w:proofErr w:type="spellEnd"/>
            <w:r w:rsidRPr="006D3F98">
              <w:rPr>
                <w:rFonts w:cstheme="minorHAnsi"/>
                <w:color w:val="97C03C" w:themeColor="accent1"/>
                <w:sz w:val="20"/>
                <w:szCs w:val="20"/>
              </w:rPr>
              <w:t>-9</w:t>
            </w:r>
          </w:p>
        </w:tc>
        <w:tc>
          <w:tcPr>
            <w:tcW w:w="902" w:type="pct"/>
            <w:tcBorders>
              <w:left w:val="single" w:sz="4" w:space="0" w:color="A49DA1" w:themeColor="accent6"/>
            </w:tcBorders>
            <w:vAlign w:val="bottom"/>
          </w:tcPr>
          <w:p w14:paraId="270263CE"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- 8.14 E-9</w:t>
            </w:r>
          </w:p>
        </w:tc>
        <w:tc>
          <w:tcPr>
            <w:tcW w:w="735" w:type="pct"/>
            <w:tcBorders>
              <w:left w:val="single" w:sz="4" w:space="0" w:color="A49DA1" w:themeColor="accent6"/>
            </w:tcBorders>
            <w:vAlign w:val="bottom"/>
          </w:tcPr>
          <w:p w14:paraId="21BBA6C3" w14:textId="77777777" w:rsidR="002A5B60" w:rsidRPr="006D3F98" w:rsidRDefault="002A5B60" w:rsidP="0064353F">
            <w:pPr>
              <w:contextualSpacing w:val="0"/>
              <w:cnfStyle w:val="000000100000" w:firstRow="0" w:lastRow="0" w:firstColumn="0" w:lastColumn="0" w:oddVBand="0" w:evenVBand="0" w:oddHBand="1"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- 3.92 E-8</w:t>
            </w:r>
          </w:p>
          <w:p w14:paraId="36F940E9"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i/>
                <w:iCs/>
                <w:color w:val="97C03C" w:themeColor="accent1"/>
                <w:sz w:val="20"/>
                <w:szCs w:val="20"/>
              </w:rPr>
            </w:pPr>
            <w:r w:rsidRPr="006D3F98">
              <w:rPr>
                <w:rFonts w:cstheme="minorHAnsi"/>
                <w:i/>
                <w:iCs/>
                <w:color w:val="97C03C" w:themeColor="accent1"/>
                <w:sz w:val="20"/>
                <w:szCs w:val="20"/>
              </w:rPr>
              <w:t>(- 4.23 E-8)*</w:t>
            </w:r>
          </w:p>
        </w:tc>
      </w:tr>
      <w:tr w:rsidR="002A5B60" w:rsidRPr="00B52D57" w14:paraId="1BAB27FB" w14:textId="77777777" w:rsidTr="0064353F">
        <w:tc>
          <w:tcPr>
            <w:cnfStyle w:val="001000000000" w:firstRow="0" w:lastRow="0" w:firstColumn="1" w:lastColumn="0" w:oddVBand="0" w:evenVBand="0" w:oddHBand="0" w:evenHBand="0" w:firstRowFirstColumn="0" w:firstRowLastColumn="0" w:lastRowFirstColumn="0" w:lastRowLastColumn="0"/>
            <w:tcW w:w="1066" w:type="pct"/>
            <w:tcBorders>
              <w:right w:val="single" w:sz="4" w:space="0" w:color="A49DA1" w:themeColor="accent6"/>
            </w:tcBorders>
            <w:vAlign w:val="center"/>
          </w:tcPr>
          <w:p w14:paraId="7F3489D9" w14:textId="77777777" w:rsidR="002A5B60" w:rsidRPr="008F1BA3" w:rsidRDefault="002A5B60" w:rsidP="0064353F">
            <w:pPr>
              <w:rPr>
                <w:sz w:val="18"/>
                <w:szCs w:val="18"/>
              </w:rPr>
            </w:pPr>
            <w:r w:rsidRPr="008F1BA3">
              <w:rPr>
                <w:sz w:val="18"/>
                <w:szCs w:val="18"/>
              </w:rPr>
              <w:t>Human Toxicity -</w:t>
            </w:r>
          </w:p>
          <w:p w14:paraId="1D993907" w14:textId="77777777" w:rsidR="002A5B60" w:rsidRPr="008F1BA3" w:rsidRDefault="002A5B60" w:rsidP="0064353F">
            <w:pPr>
              <w:rPr>
                <w:sz w:val="20"/>
                <w:szCs w:val="20"/>
              </w:rPr>
            </w:pPr>
            <w:r w:rsidRPr="008F1BA3">
              <w:rPr>
                <w:sz w:val="18"/>
                <w:szCs w:val="18"/>
              </w:rPr>
              <w:t>cancer effects</w:t>
            </w:r>
          </w:p>
        </w:tc>
        <w:tc>
          <w:tcPr>
            <w:tcW w:w="658" w:type="pct"/>
            <w:tcBorders>
              <w:right w:val="single" w:sz="4" w:space="0" w:color="A49DA1" w:themeColor="accent6"/>
            </w:tcBorders>
            <w:vAlign w:val="center"/>
          </w:tcPr>
          <w:p w14:paraId="1A2D8A4D" w14:textId="77777777" w:rsidR="002A5B60" w:rsidRPr="00B52D57" w:rsidRDefault="002A5B60" w:rsidP="0064353F">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204962">
              <w:rPr>
                <w:sz w:val="18"/>
                <w:szCs w:val="18"/>
              </w:rPr>
              <w:t>CTUh</w:t>
            </w:r>
            <w:proofErr w:type="spellEnd"/>
            <w:r w:rsidRPr="00204962">
              <w:rPr>
                <w:sz w:val="18"/>
                <w:szCs w:val="18"/>
              </w:rPr>
              <w:t xml:space="preserve"> </w:t>
            </w:r>
          </w:p>
          <w:p w14:paraId="601F6DC2" w14:textId="77777777" w:rsidR="002A5B60" w:rsidRPr="00B52D57" w:rsidRDefault="002A5B60" w:rsidP="0064353F">
            <w:pPr>
              <w:cnfStyle w:val="000000000000" w:firstRow="0" w:lastRow="0" w:firstColumn="0" w:lastColumn="0" w:oddVBand="0" w:evenVBand="0" w:oddHBand="0" w:evenHBand="0" w:firstRowFirstColumn="0" w:firstRowLastColumn="0" w:lastRowFirstColumn="0" w:lastRowLastColumn="0"/>
              <w:rPr>
                <w:sz w:val="20"/>
                <w:szCs w:val="20"/>
              </w:rPr>
            </w:pPr>
          </w:p>
        </w:tc>
        <w:tc>
          <w:tcPr>
            <w:tcW w:w="819" w:type="pct"/>
            <w:tcBorders>
              <w:left w:val="single" w:sz="4" w:space="0" w:color="A49DA1" w:themeColor="accent6"/>
              <w:right w:val="single" w:sz="4" w:space="0" w:color="A49DA1" w:themeColor="accent6"/>
            </w:tcBorders>
            <w:vAlign w:val="bottom"/>
          </w:tcPr>
          <w:p w14:paraId="30C297C0"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xml:space="preserve">- </w:t>
            </w:r>
            <w:proofErr w:type="spellStart"/>
            <w:r w:rsidRPr="006D3F98">
              <w:rPr>
                <w:rFonts w:cstheme="minorHAnsi"/>
                <w:color w:val="97C03C" w:themeColor="accent1"/>
                <w:sz w:val="20"/>
                <w:szCs w:val="20"/>
              </w:rPr>
              <w:t>7.61E</w:t>
            </w:r>
            <w:proofErr w:type="spellEnd"/>
            <w:r w:rsidRPr="006D3F98">
              <w:rPr>
                <w:rFonts w:cstheme="minorHAnsi"/>
                <w:color w:val="97C03C" w:themeColor="accent1"/>
                <w:sz w:val="20"/>
                <w:szCs w:val="20"/>
              </w:rPr>
              <w:t>-10</w:t>
            </w:r>
          </w:p>
        </w:tc>
        <w:tc>
          <w:tcPr>
            <w:tcW w:w="820" w:type="pct"/>
            <w:tcBorders>
              <w:left w:val="single" w:sz="4" w:space="0" w:color="A49DA1" w:themeColor="accent6"/>
              <w:right w:val="single" w:sz="4" w:space="0" w:color="A49DA1" w:themeColor="accent6"/>
            </w:tcBorders>
            <w:vAlign w:val="bottom"/>
          </w:tcPr>
          <w:p w14:paraId="34446649"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xml:space="preserve">- </w:t>
            </w:r>
            <w:proofErr w:type="spellStart"/>
            <w:r w:rsidRPr="006D3F98">
              <w:rPr>
                <w:rFonts w:cstheme="minorHAnsi"/>
                <w:color w:val="97C03C" w:themeColor="accent1"/>
                <w:sz w:val="20"/>
                <w:szCs w:val="20"/>
              </w:rPr>
              <w:t>2.91E</w:t>
            </w:r>
            <w:proofErr w:type="spellEnd"/>
            <w:r w:rsidRPr="006D3F98">
              <w:rPr>
                <w:rFonts w:cstheme="minorHAnsi"/>
                <w:color w:val="97C03C" w:themeColor="accent1"/>
                <w:sz w:val="20"/>
                <w:szCs w:val="20"/>
              </w:rPr>
              <w:t>-10</w:t>
            </w:r>
          </w:p>
        </w:tc>
        <w:tc>
          <w:tcPr>
            <w:tcW w:w="902" w:type="pct"/>
            <w:tcBorders>
              <w:left w:val="single" w:sz="4" w:space="0" w:color="A49DA1" w:themeColor="accent6"/>
            </w:tcBorders>
            <w:vAlign w:val="bottom"/>
          </w:tcPr>
          <w:p w14:paraId="3F14C793"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- 3.98 E-10</w:t>
            </w:r>
          </w:p>
        </w:tc>
        <w:tc>
          <w:tcPr>
            <w:tcW w:w="735" w:type="pct"/>
            <w:tcBorders>
              <w:left w:val="single" w:sz="4" w:space="0" w:color="A49DA1" w:themeColor="accent6"/>
            </w:tcBorders>
            <w:vAlign w:val="bottom"/>
          </w:tcPr>
          <w:p w14:paraId="1B393011" w14:textId="77777777" w:rsidR="002A5B60" w:rsidRPr="006D3F98" w:rsidRDefault="002A5B60" w:rsidP="0064353F">
            <w:pPr>
              <w:contextualSpacing w:val="0"/>
              <w:cnfStyle w:val="000000000000" w:firstRow="0" w:lastRow="0" w:firstColumn="0" w:lastColumn="0" w:oddVBand="0" w:evenVBand="0" w:oddHBand="0"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- 1.72 E-9</w:t>
            </w:r>
          </w:p>
          <w:p w14:paraId="7BF5B199" w14:textId="77777777" w:rsidR="002A5B60" w:rsidRPr="006D3F98" w:rsidRDefault="002A5B60" w:rsidP="0064353F">
            <w:pPr>
              <w:cnfStyle w:val="000000000000" w:firstRow="0" w:lastRow="0" w:firstColumn="0" w:lastColumn="0" w:oddVBand="0" w:evenVBand="0" w:oddHBand="0" w:evenHBand="0" w:firstRowFirstColumn="0" w:firstRowLastColumn="0" w:lastRowFirstColumn="0" w:lastRowLastColumn="0"/>
              <w:rPr>
                <w:rFonts w:cstheme="minorHAnsi"/>
                <w:i/>
                <w:iCs/>
                <w:color w:val="97C03C" w:themeColor="accent1"/>
                <w:sz w:val="20"/>
                <w:szCs w:val="20"/>
              </w:rPr>
            </w:pPr>
            <w:r w:rsidRPr="006D3F98">
              <w:rPr>
                <w:rFonts w:cstheme="minorHAnsi"/>
                <w:i/>
                <w:iCs/>
                <w:color w:val="97C03C" w:themeColor="accent1"/>
                <w:sz w:val="20"/>
                <w:szCs w:val="20"/>
              </w:rPr>
              <w:t>(- 1.76 E-9)*</w:t>
            </w:r>
          </w:p>
        </w:tc>
      </w:tr>
      <w:tr w:rsidR="002A5B60" w:rsidRPr="00B52D57" w14:paraId="65AAEDBC" w14:textId="77777777" w:rsidTr="00643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Borders>
              <w:right w:val="single" w:sz="4" w:space="0" w:color="A49DA1" w:themeColor="accent6"/>
            </w:tcBorders>
            <w:vAlign w:val="center"/>
          </w:tcPr>
          <w:p w14:paraId="10298328" w14:textId="77777777" w:rsidR="002A5B60" w:rsidRPr="008F1BA3" w:rsidRDefault="002A5B60" w:rsidP="0064353F">
            <w:pPr>
              <w:rPr>
                <w:sz w:val="18"/>
                <w:szCs w:val="18"/>
              </w:rPr>
            </w:pPr>
            <w:r w:rsidRPr="008F1BA3">
              <w:rPr>
                <w:sz w:val="18"/>
                <w:szCs w:val="18"/>
              </w:rPr>
              <w:t>Ecotoxicity for</w:t>
            </w:r>
          </w:p>
          <w:p w14:paraId="23994723" w14:textId="77777777" w:rsidR="002A5B60" w:rsidRPr="008F1BA3" w:rsidRDefault="002A5B60" w:rsidP="0064353F">
            <w:pPr>
              <w:rPr>
                <w:sz w:val="20"/>
                <w:szCs w:val="20"/>
              </w:rPr>
            </w:pPr>
            <w:r w:rsidRPr="008F1BA3">
              <w:rPr>
                <w:sz w:val="18"/>
                <w:szCs w:val="18"/>
              </w:rPr>
              <w:t>aquatic freshwater</w:t>
            </w:r>
          </w:p>
        </w:tc>
        <w:tc>
          <w:tcPr>
            <w:tcW w:w="658" w:type="pct"/>
            <w:tcBorders>
              <w:right w:val="single" w:sz="4" w:space="0" w:color="A49DA1" w:themeColor="accent6"/>
            </w:tcBorders>
            <w:vAlign w:val="center"/>
          </w:tcPr>
          <w:p w14:paraId="4A4AC6A2" w14:textId="77777777" w:rsidR="002A5B60" w:rsidRPr="00B52D57" w:rsidRDefault="002A5B60" w:rsidP="0064353F">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204962">
              <w:rPr>
                <w:sz w:val="18"/>
                <w:szCs w:val="18"/>
              </w:rPr>
              <w:t>CTUe</w:t>
            </w:r>
            <w:proofErr w:type="spellEnd"/>
            <w:r w:rsidRPr="00204962">
              <w:rPr>
                <w:sz w:val="18"/>
                <w:szCs w:val="18"/>
              </w:rPr>
              <w:t xml:space="preserve"> </w:t>
            </w:r>
          </w:p>
          <w:p w14:paraId="31B3022E" w14:textId="77777777" w:rsidR="002A5B60" w:rsidRPr="00B52D57" w:rsidRDefault="002A5B60" w:rsidP="0064353F">
            <w:pPr>
              <w:cnfStyle w:val="000000100000" w:firstRow="0" w:lastRow="0" w:firstColumn="0" w:lastColumn="0" w:oddVBand="0" w:evenVBand="0" w:oddHBand="1" w:evenHBand="0" w:firstRowFirstColumn="0" w:firstRowLastColumn="0" w:lastRowFirstColumn="0" w:lastRowLastColumn="0"/>
              <w:rPr>
                <w:sz w:val="20"/>
                <w:szCs w:val="20"/>
              </w:rPr>
            </w:pPr>
          </w:p>
        </w:tc>
        <w:tc>
          <w:tcPr>
            <w:tcW w:w="819" w:type="pct"/>
            <w:tcBorders>
              <w:left w:val="single" w:sz="4" w:space="0" w:color="A49DA1" w:themeColor="accent6"/>
              <w:right w:val="single" w:sz="4" w:space="0" w:color="A49DA1" w:themeColor="accent6"/>
            </w:tcBorders>
            <w:vAlign w:val="bottom"/>
          </w:tcPr>
          <w:p w14:paraId="3B676392" w14:textId="77777777" w:rsidR="002A5B60" w:rsidRPr="00CF372A"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EF717F" w:themeColor="accent3"/>
                <w:sz w:val="20"/>
                <w:szCs w:val="20"/>
              </w:rPr>
            </w:pPr>
            <w:r w:rsidRPr="00CF372A">
              <w:rPr>
                <w:rFonts w:cstheme="minorHAnsi"/>
                <w:color w:val="EF717F" w:themeColor="accent3"/>
                <w:sz w:val="20"/>
                <w:szCs w:val="20"/>
              </w:rPr>
              <w:t>1.57</w:t>
            </w:r>
          </w:p>
        </w:tc>
        <w:tc>
          <w:tcPr>
            <w:tcW w:w="820" w:type="pct"/>
            <w:tcBorders>
              <w:left w:val="single" w:sz="4" w:space="0" w:color="A49DA1" w:themeColor="accent6"/>
              <w:right w:val="single" w:sz="4" w:space="0" w:color="A49DA1" w:themeColor="accent6"/>
            </w:tcBorders>
            <w:vAlign w:val="bottom"/>
          </w:tcPr>
          <w:p w14:paraId="0863AF1C" w14:textId="77777777" w:rsidR="002A5B60" w:rsidRPr="00907967"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EF717F" w:themeColor="accent3"/>
                <w:sz w:val="20"/>
                <w:szCs w:val="20"/>
              </w:rPr>
            </w:pPr>
            <w:r w:rsidRPr="00907967">
              <w:rPr>
                <w:rFonts w:cstheme="minorHAnsi"/>
                <w:color w:val="EF717F" w:themeColor="accent3"/>
                <w:sz w:val="20"/>
                <w:szCs w:val="20"/>
              </w:rPr>
              <w:t>12.9</w:t>
            </w:r>
          </w:p>
        </w:tc>
        <w:tc>
          <w:tcPr>
            <w:tcW w:w="902" w:type="pct"/>
            <w:tcBorders>
              <w:left w:val="single" w:sz="4" w:space="0" w:color="A49DA1" w:themeColor="accent6"/>
            </w:tcBorders>
            <w:vAlign w:val="bottom"/>
          </w:tcPr>
          <w:p w14:paraId="73417B31" w14:textId="77777777" w:rsidR="002A5B60" w:rsidRPr="00907967"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color w:val="EF717F" w:themeColor="accent3"/>
                <w:sz w:val="20"/>
                <w:szCs w:val="20"/>
              </w:rPr>
            </w:pPr>
            <w:r w:rsidRPr="00907967">
              <w:rPr>
                <w:rFonts w:cstheme="minorHAnsi"/>
                <w:color w:val="EF717F" w:themeColor="accent3"/>
                <w:sz w:val="20"/>
                <w:szCs w:val="20"/>
              </w:rPr>
              <w:t>0.628</w:t>
            </w:r>
          </w:p>
        </w:tc>
        <w:tc>
          <w:tcPr>
            <w:tcW w:w="735" w:type="pct"/>
            <w:tcBorders>
              <w:left w:val="single" w:sz="4" w:space="0" w:color="A49DA1" w:themeColor="accent6"/>
            </w:tcBorders>
            <w:vAlign w:val="bottom"/>
          </w:tcPr>
          <w:p w14:paraId="32200595" w14:textId="77777777" w:rsidR="002A5B60" w:rsidRPr="006D3F98" w:rsidRDefault="002A5B60" w:rsidP="0064353F">
            <w:pPr>
              <w:contextualSpacing w:val="0"/>
              <w:cnfStyle w:val="000000100000" w:firstRow="0" w:lastRow="0" w:firstColumn="0" w:lastColumn="0" w:oddVBand="0" w:evenVBand="0" w:oddHBand="1" w:evenHBand="0" w:firstRowFirstColumn="0" w:firstRowLastColumn="0" w:lastRowFirstColumn="0" w:lastRowLastColumn="0"/>
              <w:rPr>
                <w:rFonts w:cstheme="minorHAnsi"/>
                <w:color w:val="97C03C" w:themeColor="accent1"/>
                <w:sz w:val="20"/>
                <w:szCs w:val="20"/>
              </w:rPr>
            </w:pPr>
            <w:r w:rsidRPr="006D3F98">
              <w:rPr>
                <w:rFonts w:cstheme="minorHAnsi"/>
                <w:color w:val="97C03C" w:themeColor="accent1"/>
                <w:sz w:val="20"/>
                <w:szCs w:val="20"/>
              </w:rPr>
              <w:t>- 95.6</w:t>
            </w:r>
          </w:p>
          <w:p w14:paraId="1182E57F" w14:textId="77777777" w:rsidR="002A5B60" w:rsidRPr="006D3F98" w:rsidRDefault="002A5B60" w:rsidP="0064353F">
            <w:pPr>
              <w:cnfStyle w:val="000000100000" w:firstRow="0" w:lastRow="0" w:firstColumn="0" w:lastColumn="0" w:oddVBand="0" w:evenVBand="0" w:oddHBand="1" w:evenHBand="0" w:firstRowFirstColumn="0" w:firstRowLastColumn="0" w:lastRowFirstColumn="0" w:lastRowLastColumn="0"/>
              <w:rPr>
                <w:rFonts w:cstheme="minorHAnsi"/>
                <w:i/>
                <w:iCs/>
                <w:color w:val="97C03C" w:themeColor="accent1"/>
                <w:sz w:val="20"/>
                <w:szCs w:val="20"/>
              </w:rPr>
            </w:pPr>
            <w:r w:rsidRPr="006D3F98">
              <w:rPr>
                <w:rFonts w:cstheme="minorHAnsi"/>
                <w:i/>
                <w:iCs/>
                <w:color w:val="97C03C" w:themeColor="accent1"/>
                <w:sz w:val="20"/>
                <w:szCs w:val="20"/>
              </w:rPr>
              <w:t>(- 128.5)*</w:t>
            </w:r>
          </w:p>
        </w:tc>
      </w:tr>
      <w:tr w:rsidR="002A5B60" w:rsidRPr="00B52D57" w14:paraId="69FB7180" w14:textId="77777777" w:rsidTr="0064353F">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696F32C4" w14:textId="77777777" w:rsidR="002A5B60" w:rsidRPr="003F4326" w:rsidRDefault="002A5B60" w:rsidP="0064353F">
            <w:pPr>
              <w:rPr>
                <w:rFonts w:cstheme="minorHAnsi"/>
                <w:b w:val="0"/>
                <w:bCs w:val="0"/>
                <w:color w:val="EF717F" w:themeColor="accent3"/>
                <w:sz w:val="20"/>
                <w:szCs w:val="20"/>
              </w:rPr>
            </w:pPr>
            <w:r w:rsidRPr="003F4326">
              <w:rPr>
                <w:rFonts w:cstheme="minorHAnsi"/>
                <w:b w:val="0"/>
                <w:bCs w:val="0"/>
                <w:color w:val="auto"/>
                <w:sz w:val="18"/>
                <w:szCs w:val="18"/>
              </w:rPr>
              <w:t>*Values including long-term emissions from landfilling</w:t>
            </w:r>
          </w:p>
        </w:tc>
      </w:tr>
    </w:tbl>
    <w:p w14:paraId="6E3E35B5" w14:textId="77777777" w:rsidR="002A5B60" w:rsidRDefault="002A5B60" w:rsidP="002A5B60"/>
    <w:p w14:paraId="45CD5695" w14:textId="1B6DB92A" w:rsidR="00713DE8" w:rsidRDefault="00713DE8" w:rsidP="00713DE8">
      <w:pPr>
        <w:pStyle w:val="Heading2"/>
      </w:pPr>
      <w:bookmarkStart w:id="54" w:name="_Toc130989877"/>
      <w:r>
        <w:t xml:space="preserve">Outcomes from the LCA for </w:t>
      </w:r>
      <w:r w:rsidR="006B0F36">
        <w:t>using recycled plastic for AM</w:t>
      </w:r>
      <w:bookmarkEnd w:id="54"/>
      <w:r>
        <w:t xml:space="preserve"> </w:t>
      </w:r>
    </w:p>
    <w:p w14:paraId="717F6333" w14:textId="77777777" w:rsidR="00713DE8" w:rsidRDefault="00713DE8" w:rsidP="00713DE8">
      <w:r>
        <w:t>The LCA study brought out the following observations.</w:t>
      </w:r>
    </w:p>
    <w:p w14:paraId="6A2B3144" w14:textId="51C66B87" w:rsidR="0057393F" w:rsidRDefault="0057393F" w:rsidP="0057393F"/>
    <w:p w14:paraId="695AEF96" w14:textId="77777777" w:rsidR="00521499" w:rsidRDefault="00521499" w:rsidP="00521499">
      <w:pPr>
        <w:pStyle w:val="ListParagraph"/>
        <w:numPr>
          <w:ilvl w:val="0"/>
          <w:numId w:val="39"/>
        </w:numPr>
      </w:pPr>
      <w:r>
        <w:t>Potential impacts linked to collection, sorting and transport steps appear to be very low in comparison with the impacts/benefits linked with the recycling process, avoided incineration, and substituted primary products. T</w:t>
      </w:r>
      <w:r w:rsidRPr="0071069B">
        <w:t xml:space="preserve">he latter </w:t>
      </w:r>
      <w:r>
        <w:t xml:space="preserve">thus </w:t>
      </w:r>
      <w:r w:rsidRPr="0071069B">
        <w:t>appear to be much more relevant to the study</w:t>
      </w:r>
      <w:r>
        <w:t>.</w:t>
      </w:r>
    </w:p>
    <w:p w14:paraId="60A63830" w14:textId="77777777" w:rsidR="00521499" w:rsidRDefault="00521499" w:rsidP="00521499">
      <w:pPr>
        <w:pStyle w:val="ListParagraph"/>
        <w:numPr>
          <w:ilvl w:val="0"/>
          <w:numId w:val="40"/>
        </w:numPr>
      </w:pPr>
      <w:r>
        <w:t>For all types of polymers, the system is net beneficial for almost all impact categories, mainly due to the avoided virgin production of primary products.</w:t>
      </w:r>
    </w:p>
    <w:p w14:paraId="63C67C73" w14:textId="77777777" w:rsidR="00521499" w:rsidRDefault="00521499" w:rsidP="00521499">
      <w:pPr>
        <w:pStyle w:val="ListParagraph"/>
        <w:numPr>
          <w:ilvl w:val="0"/>
          <w:numId w:val="40"/>
        </w:numPr>
      </w:pPr>
      <w:r>
        <w:lastRenderedPageBreak/>
        <w:t>Regarding PLA, it can be noted that avoided incineration (both with and without energy recovery) doesn’t lead to environmental benefits, notably for climate change category for which benefits could have been expected. Because PLA is a biobased material, most of its carbon content is biogenic, thus, carbon emissions related to its incineration are considered to be neutral, leading this step to be much less impactful on climate change than for the other petroleum-based polymers. In that respect, avoiding incineration of biobased materials does not lead to substantial environmental benefits.</w:t>
      </w:r>
    </w:p>
    <w:p w14:paraId="5852B8DE" w14:textId="77777777" w:rsidR="006B0F36" w:rsidRDefault="006B0F36" w:rsidP="00521499"/>
    <w:p w14:paraId="44180A96" w14:textId="04541D87" w:rsidR="00521499" w:rsidRDefault="00521499" w:rsidP="00521499">
      <w:r w:rsidRPr="009B221B">
        <w:t xml:space="preserve">Regarding PET, the production of flakes from bales appears to be far from negligible. This step is not highlighted for the other polymers but is directly accounted in the extrusion-spooling stage. </w:t>
      </w:r>
      <w:r w:rsidR="00004BF3">
        <w:t xml:space="preserve">See </w:t>
      </w:r>
      <w:r w:rsidR="0033489D">
        <w:t>the</w:t>
      </w:r>
      <w:r w:rsidR="00F85C7F">
        <w:t xml:space="preserve"> work package </w:t>
      </w:r>
      <w:proofErr w:type="spellStart"/>
      <w:r w:rsidRPr="009B221B">
        <w:t>T2</w:t>
      </w:r>
      <w:proofErr w:type="spellEnd"/>
      <w:r w:rsidR="0033489D">
        <w:t xml:space="preserve"> </w:t>
      </w:r>
      <w:r w:rsidRPr="009B221B">
        <w:t>2.1</w:t>
      </w:r>
      <w:r w:rsidR="0033489D">
        <w:t xml:space="preserve"> report for more details. </w:t>
      </w:r>
    </w:p>
    <w:p w14:paraId="2162C53B" w14:textId="65351B4F" w:rsidR="0033489D" w:rsidRDefault="0033489D" w:rsidP="00521499"/>
    <w:p w14:paraId="58C73DF7" w14:textId="374C4F33" w:rsidR="00E61049" w:rsidRPr="006A5255" w:rsidRDefault="0033489D" w:rsidP="00E61049">
      <w:r>
        <w:t xml:space="preserve">It is worthy to note that these observations are relevant to a one-to-one comparison over a single recycling iteration. However, </w:t>
      </w:r>
      <w:r w:rsidR="00712994">
        <w:t xml:space="preserve">products made from recycled </w:t>
      </w:r>
      <w:r w:rsidR="004A0764">
        <w:t>filaments can b</w:t>
      </w:r>
      <w:r>
        <w:t>e</w:t>
      </w:r>
      <w:r w:rsidR="00712994">
        <w:t xml:space="preserve"> </w:t>
      </w:r>
      <w:r>
        <w:t>additional recycl</w:t>
      </w:r>
      <w:r w:rsidR="00C15339">
        <w:t>ed 3</w:t>
      </w:r>
      <w:r>
        <w:t xml:space="preserve"> more times before </w:t>
      </w:r>
      <w:r w:rsidR="00C15339">
        <w:t xml:space="preserve">chemical additive </w:t>
      </w:r>
      <w:r w:rsidR="0003659A">
        <w:t xml:space="preserve">and or a percentage of virgin </w:t>
      </w:r>
      <w:r w:rsidR="000E7276">
        <w:t>plastic</w:t>
      </w:r>
      <w:r w:rsidR="0003659A">
        <w:t xml:space="preserve"> is mixed with the recyclant </w:t>
      </w:r>
      <w:r w:rsidR="00437508">
        <w:t>to start the process of</w:t>
      </w:r>
      <w:r w:rsidR="003312BA">
        <w:t xml:space="preserve">f </w:t>
      </w:r>
      <w:r w:rsidR="00437508">
        <w:t>again where a</w:t>
      </w:r>
      <w:r w:rsidR="003312BA">
        <w:t>n</w:t>
      </w:r>
      <w:r w:rsidR="00437508">
        <w:t>other 4 additional cycles can take place.</w:t>
      </w:r>
      <w:r>
        <w:t xml:space="preserve"> This implies </w:t>
      </w:r>
      <w:r w:rsidR="00437508">
        <w:t>a</w:t>
      </w:r>
      <w:r>
        <w:t xml:space="preserve"> savings of </w:t>
      </w:r>
      <w:r w:rsidR="003312BA">
        <w:t>virgin polymer each time it is recycled.</w:t>
      </w:r>
    </w:p>
    <w:p w14:paraId="61B14510" w14:textId="77777777" w:rsidR="00413689" w:rsidRDefault="00413689" w:rsidP="001D1ED0">
      <w:pPr>
        <w:pStyle w:val="Heading1"/>
      </w:pPr>
      <w:bookmarkStart w:id="55" w:name="_Toc130989878"/>
      <w:r>
        <w:t>Economic analysis of the treatment options</w:t>
      </w:r>
      <w:bookmarkEnd w:id="55"/>
    </w:p>
    <w:p w14:paraId="0C5E88CD" w14:textId="77777777" w:rsidR="00EB441E" w:rsidRDefault="00EB441E" w:rsidP="00EB441E">
      <w:pPr>
        <w:pStyle w:val="Heading2"/>
      </w:pPr>
      <w:bookmarkStart w:id="56" w:name="_Toc130989879"/>
      <w:r>
        <w:t>Landfilling</w:t>
      </w:r>
      <w:bookmarkEnd w:id="56"/>
    </w:p>
    <w:p w14:paraId="509B7D8B" w14:textId="4CA83BC0" w:rsidR="00286EDD" w:rsidRDefault="00B74E57" w:rsidP="00346B76">
      <w:r>
        <w:t>T</w:t>
      </w:r>
      <w:r w:rsidR="00346B76">
        <w:t>he UK</w:t>
      </w:r>
      <w:r w:rsidR="00852508">
        <w:t>,</w:t>
      </w:r>
      <w:r w:rsidR="00346B76">
        <w:t xml:space="preserve"> among the partner countries within the TRANSFORM-CE project</w:t>
      </w:r>
      <w:r w:rsidR="00852508">
        <w:t>,</w:t>
      </w:r>
      <w:r w:rsidR="00346B76">
        <w:t xml:space="preserve"> </w:t>
      </w:r>
      <w:r w:rsidR="00F831AF">
        <w:t xml:space="preserve">is the only country that </w:t>
      </w:r>
      <w:r w:rsidR="00346B76">
        <w:t xml:space="preserve">allows direct landfilling of waste materials. </w:t>
      </w:r>
      <w:r w:rsidR="00885A1A">
        <w:t xml:space="preserve">The other countries have a legal </w:t>
      </w:r>
      <w:r w:rsidR="00852508">
        <w:t>obligation</w:t>
      </w:r>
      <w:r w:rsidR="00885A1A">
        <w:t xml:space="preserve"> to send the wast</w:t>
      </w:r>
      <w:r w:rsidR="00852508">
        <w:t>e</w:t>
      </w:r>
      <w:r w:rsidR="00885A1A">
        <w:t xml:space="preserve"> to </w:t>
      </w:r>
      <w:r w:rsidR="00852508">
        <w:t>a</w:t>
      </w:r>
      <w:r w:rsidR="00F831AF">
        <w:t>n</w:t>
      </w:r>
      <w:r w:rsidR="00852508">
        <w:t xml:space="preserve"> energy from waste</w:t>
      </w:r>
      <w:r w:rsidR="00F831AF">
        <w:t xml:space="preserve"> (EfW)</w:t>
      </w:r>
      <w:r w:rsidR="00852508">
        <w:t xml:space="preserve"> facility to produce electricity and heat energy. </w:t>
      </w:r>
      <w:r w:rsidR="00394045" w:rsidRPr="001D1ED0">
        <w:t xml:space="preserve"> </w:t>
      </w:r>
      <w:r w:rsidR="00852508">
        <w:t xml:space="preserve">Only the residual from the </w:t>
      </w:r>
      <w:r w:rsidR="009057A1">
        <w:t>EfW plant can be landfilled.</w:t>
      </w:r>
      <w:r w:rsidR="009A6927">
        <w:t xml:space="preserve"> </w:t>
      </w:r>
    </w:p>
    <w:p w14:paraId="4DB9193A" w14:textId="77777777" w:rsidR="00286EDD" w:rsidRDefault="00286EDD" w:rsidP="00346B76"/>
    <w:p w14:paraId="4368B53E" w14:textId="479689E6" w:rsidR="005A4CAD" w:rsidRPr="00C476E7" w:rsidRDefault="005A4CAD" w:rsidP="005A4CAD">
      <w:r>
        <w:t xml:space="preserve">The transportation cost to take the plastic waste to the </w:t>
      </w:r>
      <w:r w:rsidR="00F831AF">
        <w:t xml:space="preserve">landfill </w:t>
      </w:r>
      <w:r>
        <w:t>is not known and wil</w:t>
      </w:r>
      <w:r w:rsidR="00F831AF">
        <w:t>l</w:t>
      </w:r>
      <w:r>
        <w:t xml:space="preserve"> depend on distance </w:t>
      </w:r>
      <w:r w:rsidR="00F831AF">
        <w:t>travelled</w:t>
      </w:r>
      <w:r>
        <w:t xml:space="preserve"> from the owner to the </w:t>
      </w:r>
      <w:r w:rsidR="00F831AF">
        <w:t xml:space="preserve">landfill site. </w:t>
      </w:r>
      <w:r w:rsidR="00994B0C">
        <w:t>The</w:t>
      </w:r>
      <w:r w:rsidR="00556109">
        <w:t xml:space="preserve"> </w:t>
      </w:r>
      <w:r w:rsidR="00994B0C">
        <w:t xml:space="preserve">mean cost </w:t>
      </w:r>
      <w:r w:rsidR="008A0BE6">
        <w:t xml:space="preserve">to put the plastic in a </w:t>
      </w:r>
      <w:r w:rsidR="00DE5F8B">
        <w:t>non-hazardous</w:t>
      </w:r>
      <w:r w:rsidR="008A0BE6">
        <w:t xml:space="preserve"> landfill was £116.70 per tonne </w:t>
      </w:r>
      <w:r w:rsidR="00556109">
        <w:t xml:space="preserve">for 2022 </w:t>
      </w:r>
      <w:r w:rsidR="00556109">
        <w:fldChar w:fldCharType="begin"/>
      </w:r>
      <w:r w:rsidR="00556109">
        <w:instrText xml:space="preserve"> ADDIN EN.CITE &lt;EndNote&gt;&lt;Cite&gt;&lt;Author&gt;WRAP&lt;/Author&gt;&lt;Year&gt;2022&lt;/Year&gt;&lt;RecNum&gt;292&lt;/RecNum&gt;&lt;DisplayText&gt;(WRAP, 2022)&lt;/DisplayText&gt;&lt;record&gt;&lt;rec-number&gt;292&lt;/rec-number&gt;&lt;foreign-keys&gt;&lt;key app="EN" db-id="spdftawwv5rtsseeze75t22p0pp5dva9f0x9" timestamp="1666944145" guid="c99cdde4-c1b7-4b7d-84f1-1d51f870193b"&gt;292&lt;/key&gt;&lt;/foreign-keys&gt;&lt;ref-type name="Report"&gt;27&lt;/ref-type&gt;&lt;contributors&gt;&lt;authors&gt;&lt;author&gt;WRAP&lt;/author&gt;&lt;/authors&gt;&lt;/contributors&gt;&lt;titles&gt;&lt;title&gt;Comparing the costs of alternative waste treatment options&lt;/title&gt;&lt;/titles&gt;&lt;dates&gt;&lt;year&gt;2022&lt;/year&gt;&lt;/dates&gt;&lt;urls&gt;&lt;related-urls&gt;&lt;url&gt;https://bit.ly/3znL9qx&lt;/url&gt;&lt;/related-urls&gt;&lt;/urls&gt;&lt;access-date&gt;28/10/2022&lt;/access-date&gt;&lt;/record&gt;&lt;/Cite&gt;&lt;/EndNote&gt;</w:instrText>
      </w:r>
      <w:r w:rsidR="00556109">
        <w:fldChar w:fldCharType="separate"/>
      </w:r>
      <w:r w:rsidR="00556109">
        <w:rPr>
          <w:noProof/>
        </w:rPr>
        <w:t>(WRAP, 2022)</w:t>
      </w:r>
      <w:r w:rsidR="00556109">
        <w:fldChar w:fldCharType="end"/>
      </w:r>
      <w:r w:rsidR="00DE5F8B">
        <w:t>.</w:t>
      </w:r>
      <w:r w:rsidR="007737B7">
        <w:t xml:space="preserve"> </w:t>
      </w:r>
      <w:r w:rsidR="00D370BE">
        <w:t xml:space="preserve">Once in the landfill it gets completely contaminated and can begin the breakdown/degradation of </w:t>
      </w:r>
      <w:r w:rsidR="006B4A3A">
        <w:t xml:space="preserve">its structure. </w:t>
      </w:r>
      <w:r w:rsidR="00556109">
        <w:t xml:space="preserve"> </w:t>
      </w:r>
      <w:r w:rsidR="008A6E89">
        <w:t>Therefore,</w:t>
      </w:r>
      <w:r w:rsidR="006B4A3A">
        <w:t xml:space="preserve"> for every tonne saved from land fill there will be a savings of £116.70. </w:t>
      </w:r>
      <w:r w:rsidR="00D8019A">
        <w:t xml:space="preserve">this means value of a tonne of plastic that would </w:t>
      </w:r>
      <w:r w:rsidR="007A3965">
        <w:t>have</w:t>
      </w:r>
      <w:r w:rsidR="00D8019A">
        <w:t xml:space="preserve"> gone to a landfill </w:t>
      </w:r>
      <w:r w:rsidR="00061672">
        <w:t xml:space="preserve">but is now used for </w:t>
      </w:r>
      <w:r w:rsidR="00D8019A">
        <w:t>IEM or AM</w:t>
      </w:r>
      <w:r w:rsidR="00061672">
        <w:t xml:space="preserve"> starts of at a -£116.70. </w:t>
      </w:r>
      <w:r w:rsidR="00D8019A">
        <w:t xml:space="preserve"> </w:t>
      </w:r>
      <w:r w:rsidR="0042103F">
        <w:t>I</w:t>
      </w:r>
      <w:r w:rsidR="007A3965">
        <w:t xml:space="preserve">t </w:t>
      </w:r>
      <w:r w:rsidR="007A3965" w:rsidRPr="00C476E7">
        <w:t xml:space="preserve">is not known whether this value </w:t>
      </w:r>
      <w:r w:rsidR="00A96C19" w:rsidRPr="00C476E7">
        <w:t xml:space="preserve">offsets the </w:t>
      </w:r>
      <w:r w:rsidR="00C476E7" w:rsidRPr="00C476E7">
        <w:t>transportation</w:t>
      </w:r>
      <w:r w:rsidR="00A96C19" w:rsidRPr="00C476E7">
        <w:t xml:space="preserve"> cot</w:t>
      </w:r>
      <w:r w:rsidR="00C476E7">
        <w:t>s</w:t>
      </w:r>
      <w:r w:rsidR="00A96C19" w:rsidRPr="00C476E7">
        <w:t xml:space="preserve"> to an EM of AM </w:t>
      </w:r>
      <w:r w:rsidR="00C476E7" w:rsidRPr="00C476E7">
        <w:t>reprocessing</w:t>
      </w:r>
      <w:r w:rsidR="00A96C19" w:rsidRPr="00C476E7">
        <w:t xml:space="preserve"> plant </w:t>
      </w:r>
      <w:r w:rsidR="00C476E7">
        <w:t xml:space="preserve">or if there is a savings </w:t>
      </w:r>
      <w:r w:rsidR="00A15A67">
        <w:t xml:space="preserve">on each truckload a waste management company </w:t>
      </w:r>
      <w:r w:rsidR="00C907EF">
        <w:t xml:space="preserve">sends to a IEM or AM plant.  </w:t>
      </w:r>
      <w:r w:rsidR="00974EE2">
        <w:t>However,</w:t>
      </w:r>
      <w:r w:rsidR="00C907EF">
        <w:t xml:space="preserve"> if the plant </w:t>
      </w:r>
      <w:r w:rsidR="00424374">
        <w:t>operates using circular economic principles,</w:t>
      </w:r>
      <w:r w:rsidR="00C907EF">
        <w:t xml:space="preserve"> </w:t>
      </w:r>
      <w:r w:rsidR="00424374">
        <w:t xml:space="preserve">like the </w:t>
      </w:r>
      <w:r w:rsidR="00C907EF">
        <w:t>Save Plastics plant</w:t>
      </w:r>
      <w:r w:rsidR="00E410BE">
        <w:t>, the MRF (Cirwinn)</w:t>
      </w:r>
      <w:r w:rsidR="00B8154C">
        <w:t xml:space="preserve"> </w:t>
      </w:r>
      <w:r w:rsidR="000378E8">
        <w:t xml:space="preserve">is very close by, therefore </w:t>
      </w:r>
      <w:r w:rsidR="00B8154C">
        <w:t xml:space="preserve">there will be </w:t>
      </w:r>
      <w:r w:rsidR="00974EE2">
        <w:t>negligible</w:t>
      </w:r>
      <w:r w:rsidR="00B8154C">
        <w:t xml:space="preserve"> </w:t>
      </w:r>
      <w:r w:rsidR="00974EE2">
        <w:t>transportation</w:t>
      </w:r>
      <w:r w:rsidR="00B8154C">
        <w:t xml:space="preserve"> costs, and </w:t>
      </w:r>
      <w:r w:rsidR="001B1C04">
        <w:t>a C</w:t>
      </w:r>
      <w:r w:rsidR="00974EE2">
        <w:t>O</w:t>
      </w:r>
      <w:r w:rsidR="001B1C04" w:rsidRPr="00974EE2">
        <w:rPr>
          <w:vertAlign w:val="subscript"/>
        </w:rPr>
        <w:t>2</w:t>
      </w:r>
      <w:r w:rsidR="001B1C04">
        <w:t xml:space="preserve"> savings in transportation fuel.</w:t>
      </w:r>
      <w:r w:rsidR="00E410BE">
        <w:t xml:space="preserve"> </w:t>
      </w:r>
    </w:p>
    <w:p w14:paraId="5451375C" w14:textId="74ABA809" w:rsidR="00B74E57" w:rsidRDefault="00643439" w:rsidP="00B74E57">
      <w:pPr>
        <w:pStyle w:val="Heading2"/>
      </w:pPr>
      <w:bookmarkStart w:id="57" w:name="_Toc130989880"/>
      <w:r>
        <w:t>Burning</w:t>
      </w:r>
      <w:r w:rsidR="00E077D9">
        <w:t xml:space="preserve"> to make </w:t>
      </w:r>
      <w:r>
        <w:t>fuel</w:t>
      </w:r>
      <w:r w:rsidR="00E077D9">
        <w:t xml:space="preserve"> at a</w:t>
      </w:r>
      <w:r w:rsidR="00544459">
        <w:t>n</w:t>
      </w:r>
      <w:r w:rsidR="00E077D9">
        <w:t xml:space="preserve"> energy f</w:t>
      </w:r>
      <w:r w:rsidR="00544459">
        <w:t>ro</w:t>
      </w:r>
      <w:r w:rsidR="00E077D9">
        <w:t>m waste (EfW) plant</w:t>
      </w:r>
      <w:bookmarkEnd w:id="57"/>
    </w:p>
    <w:p w14:paraId="01A4F28A" w14:textId="6041B889" w:rsidR="00D23343" w:rsidRDefault="00E077D9" w:rsidP="00B74E57">
      <w:pPr>
        <w:pStyle w:val="Heading2"/>
        <w:numPr>
          <w:ilvl w:val="0"/>
          <w:numId w:val="0"/>
        </w:numPr>
      </w:pPr>
      <w:r>
        <w:t xml:space="preserve"> </w:t>
      </w:r>
    </w:p>
    <w:p w14:paraId="395B4CAE" w14:textId="4FB581AB" w:rsidR="00A75827" w:rsidRDefault="005A4CAD" w:rsidP="00D23343">
      <w:r>
        <w:t xml:space="preserve">The transportation cost to take the plastic waste to the EfW plant is not known and </w:t>
      </w:r>
      <w:r w:rsidR="00817F13">
        <w:t>will</w:t>
      </w:r>
      <w:r>
        <w:t xml:space="preserve"> depend on distance </w:t>
      </w:r>
      <w:r w:rsidR="00817F13">
        <w:t>travelled</w:t>
      </w:r>
      <w:r>
        <w:t xml:space="preserve"> from the </w:t>
      </w:r>
      <w:r w:rsidR="000220ED">
        <w:t xml:space="preserve">waste </w:t>
      </w:r>
      <w:r>
        <w:t>owner to the EfW plant.</w:t>
      </w:r>
      <w:r w:rsidR="0052484F">
        <w:t xml:space="preserve"> </w:t>
      </w:r>
      <w:r w:rsidR="004E59F7">
        <w:t>However,</w:t>
      </w:r>
      <w:r w:rsidR="0052484F">
        <w:t xml:space="preserve"> </w:t>
      </w:r>
      <w:r w:rsidR="00A634C4">
        <w:t>if</w:t>
      </w:r>
      <w:r w:rsidR="0052484F">
        <w:t xml:space="preserve"> the IEM or AM </w:t>
      </w:r>
      <w:r w:rsidR="007447DD">
        <w:t xml:space="preserve">processing </w:t>
      </w:r>
      <w:r w:rsidR="007447DD">
        <w:lastRenderedPageBreak/>
        <w:t xml:space="preserve">and production facility in on or next to the MRF </w:t>
      </w:r>
      <w:r w:rsidR="004E59F7">
        <w:t xml:space="preserve">there will be </w:t>
      </w:r>
      <w:r w:rsidR="00A634C4">
        <w:t>n</w:t>
      </w:r>
      <w:r w:rsidR="004E59F7">
        <w:t xml:space="preserve">o traveling of the plastic. </w:t>
      </w:r>
      <w:r>
        <w:t xml:space="preserve"> </w:t>
      </w:r>
      <w:r w:rsidR="00817F13">
        <w:t xml:space="preserve">When the waste gets </w:t>
      </w:r>
      <w:r w:rsidR="000220ED">
        <w:t>the EfW</w:t>
      </w:r>
      <w:r w:rsidR="00817F13">
        <w:t xml:space="preserve"> the gate fee </w:t>
      </w:r>
      <w:r w:rsidR="00540E45">
        <w:t xml:space="preserve">will be </w:t>
      </w:r>
      <w:r w:rsidR="00627F10">
        <w:t>£90</w:t>
      </w:r>
      <w:r w:rsidR="004A5984">
        <w:t>.00</w:t>
      </w:r>
      <w:r w:rsidR="00334AEF">
        <w:t xml:space="preserve"> per tonne for 2022 </w:t>
      </w:r>
      <w:r w:rsidR="00334AEF">
        <w:fldChar w:fldCharType="begin"/>
      </w:r>
      <w:r w:rsidR="00334AEF">
        <w:instrText xml:space="preserve"> ADDIN EN.CITE &lt;EndNote&gt;&lt;Cite&gt;&lt;Author&gt;WRAP&lt;/Author&gt;&lt;Year&gt;2022&lt;/Year&gt;&lt;RecNum&gt;292&lt;/RecNum&gt;&lt;DisplayText&gt;(WRAP, 2022)&lt;/DisplayText&gt;&lt;record&gt;&lt;rec-number&gt;292&lt;/rec-number&gt;&lt;foreign-keys&gt;&lt;key app="EN" db-id="spdftawwv5rtsseeze75t22p0pp5dva9f0x9" timestamp="1666944145" guid="c99cdde4-c1b7-4b7d-84f1-1d51f870193b"&gt;292&lt;/key&gt;&lt;/foreign-keys&gt;&lt;ref-type name="Report"&gt;27&lt;/ref-type&gt;&lt;contributors&gt;&lt;authors&gt;&lt;author&gt;WRAP&lt;/author&gt;&lt;/authors&gt;&lt;/contributors&gt;&lt;titles&gt;&lt;title&gt;Comparing the costs of alternative waste treatment options&lt;/title&gt;&lt;/titles&gt;&lt;dates&gt;&lt;year&gt;2022&lt;/year&gt;&lt;/dates&gt;&lt;urls&gt;&lt;related-urls&gt;&lt;url&gt;https://bit.ly/3znL9qx&lt;/url&gt;&lt;/related-urls&gt;&lt;/urls&gt;&lt;access-date&gt;28/10/2022&lt;/access-date&gt;&lt;/record&gt;&lt;/Cite&gt;&lt;/EndNote&gt;</w:instrText>
      </w:r>
      <w:r w:rsidR="00334AEF">
        <w:fldChar w:fldCharType="separate"/>
      </w:r>
      <w:r w:rsidR="00334AEF">
        <w:rPr>
          <w:noProof/>
        </w:rPr>
        <w:t>(WRAP, 2022)</w:t>
      </w:r>
      <w:r w:rsidR="00334AEF">
        <w:fldChar w:fldCharType="end"/>
      </w:r>
      <w:r w:rsidR="00334AEF">
        <w:t xml:space="preserve">. </w:t>
      </w:r>
      <w:r w:rsidR="003F550C">
        <w:t xml:space="preserve">In the Netherlands it is between </w:t>
      </w:r>
      <w:r w:rsidR="003F550C">
        <w:rPr>
          <w:rFonts w:cstheme="minorHAnsi"/>
        </w:rPr>
        <w:t>€</w:t>
      </w:r>
      <w:r w:rsidR="003F550C">
        <w:t xml:space="preserve">100 and </w:t>
      </w:r>
      <w:r w:rsidR="003F550C">
        <w:rPr>
          <w:rFonts w:cstheme="minorHAnsi"/>
        </w:rPr>
        <w:t>€</w:t>
      </w:r>
      <w:r w:rsidR="003F550C">
        <w:t xml:space="preserve">150. </w:t>
      </w:r>
      <w:r w:rsidR="00643439">
        <w:t xml:space="preserve">Once in the </w:t>
      </w:r>
      <w:r w:rsidR="002208E4">
        <w:t xml:space="preserve">EfW plant </w:t>
      </w:r>
      <w:r w:rsidR="00643439">
        <w:t xml:space="preserve">it gets completely </w:t>
      </w:r>
      <w:r w:rsidR="00BA033D">
        <w:t xml:space="preserve">destroyed </w:t>
      </w:r>
      <w:r w:rsidR="00CA3CDA">
        <w:t>by</w:t>
      </w:r>
      <w:r w:rsidR="00BA033D">
        <w:t xml:space="preserve"> burning</w:t>
      </w:r>
      <w:r w:rsidR="00CA3CDA">
        <w:t xml:space="preserve">. It is presumed that there is no residue plastic left </w:t>
      </w:r>
      <w:r w:rsidR="004A5984">
        <w:t xml:space="preserve">to send to landfill. </w:t>
      </w:r>
      <w:r w:rsidR="00684E7C">
        <w:t>T</w:t>
      </w:r>
      <w:r w:rsidR="00DE3B7B">
        <w:t xml:space="preserve">he £90 </w:t>
      </w:r>
      <w:r w:rsidR="00A644CD">
        <w:t>should</w:t>
      </w:r>
      <w:r w:rsidR="00684E7C">
        <w:t xml:space="preserve"> be </w:t>
      </w:r>
      <w:r w:rsidR="00A644CD">
        <w:t>taken</w:t>
      </w:r>
      <w:r w:rsidR="00684E7C">
        <w:t xml:space="preserve"> a</w:t>
      </w:r>
      <w:r w:rsidR="00A644CD">
        <w:t>s</w:t>
      </w:r>
      <w:r w:rsidR="00684E7C">
        <w:t xml:space="preserve"> a </w:t>
      </w:r>
      <w:r w:rsidR="00A644CD">
        <w:t xml:space="preserve">full </w:t>
      </w:r>
      <w:r w:rsidR="00DE3B7B">
        <w:t>saving</w:t>
      </w:r>
      <w:r w:rsidR="00684E7C">
        <w:t xml:space="preserve">, as it excludes </w:t>
      </w:r>
      <w:r w:rsidR="00EA39F5">
        <w:t>transportation</w:t>
      </w:r>
      <w:r w:rsidR="00684E7C">
        <w:t xml:space="preserve"> </w:t>
      </w:r>
      <w:r w:rsidR="00EA39F5">
        <w:t>c</w:t>
      </w:r>
      <w:r w:rsidR="00684E7C">
        <w:t xml:space="preserve">ost. </w:t>
      </w:r>
      <w:r w:rsidR="00612AE9">
        <w:t xml:space="preserve">If the IEM </w:t>
      </w:r>
      <w:r w:rsidR="008A0A00">
        <w:t xml:space="preserve">or AM filaments </w:t>
      </w:r>
      <w:r w:rsidR="00612AE9">
        <w:t>plant procures the wa</w:t>
      </w:r>
      <w:r w:rsidR="003F550C">
        <w:t>s</w:t>
      </w:r>
      <w:r w:rsidR="00612AE9">
        <w:t xml:space="preserve">te plastic according to </w:t>
      </w:r>
      <w:r w:rsidR="008A0A00">
        <w:t>circular</w:t>
      </w:r>
      <w:r w:rsidR="00612AE9">
        <w:t xml:space="preserve"> economy ru</w:t>
      </w:r>
      <w:r w:rsidR="008A0A00">
        <w:t>l</w:t>
      </w:r>
      <w:r w:rsidR="00612AE9">
        <w:t>es</w:t>
      </w:r>
      <w:r w:rsidR="008A0A00">
        <w:t>,</w:t>
      </w:r>
      <w:r w:rsidR="00612AE9">
        <w:t xml:space="preserve"> then the distance </w:t>
      </w:r>
      <w:r w:rsidR="008A0A00">
        <w:t xml:space="preserve">the waste travels is minimised.  This means a further saving in the costs of the feedstock.  </w:t>
      </w:r>
      <w:r w:rsidR="003F550C">
        <w:t>Therefore,</w:t>
      </w:r>
      <w:r w:rsidR="008A0A00">
        <w:t xml:space="preserve"> in accounting</w:t>
      </w:r>
      <w:r w:rsidR="00666330">
        <w:t xml:space="preserve"> terms, the feedstock comes with a </w:t>
      </w:r>
      <w:r w:rsidR="00AC2BF5">
        <w:t xml:space="preserve">savings that represents a negative value that will offset the equivalent value in the processing costs of the plastic. </w:t>
      </w:r>
    </w:p>
    <w:p w14:paraId="5C85B5DD" w14:textId="14BBD1B4" w:rsidR="00922ECC" w:rsidRDefault="00922ECC" w:rsidP="00996E77">
      <w:pPr>
        <w:pStyle w:val="Heading2"/>
      </w:pPr>
      <w:bookmarkStart w:id="58" w:name="_Toc130989881"/>
      <w:r>
        <w:t xml:space="preserve">Producer </w:t>
      </w:r>
      <w:r w:rsidR="00E37542">
        <w:t>R</w:t>
      </w:r>
      <w:r>
        <w:t xml:space="preserve">esponsibility </w:t>
      </w:r>
      <w:r w:rsidR="00E37542">
        <w:t>S</w:t>
      </w:r>
      <w:r>
        <w:t xml:space="preserve">cheme </w:t>
      </w:r>
      <w:r w:rsidR="00E37542">
        <w:t>(PRS)</w:t>
      </w:r>
      <w:bookmarkEnd w:id="58"/>
    </w:p>
    <w:p w14:paraId="572C9BFA" w14:textId="71873544" w:rsidR="00922ECC" w:rsidRDefault="00053023" w:rsidP="00922ECC">
      <w:r>
        <w:t xml:space="preserve">Under the </w:t>
      </w:r>
      <w:r w:rsidR="00E37542">
        <w:t xml:space="preserve">PRS, the </w:t>
      </w:r>
      <w:r w:rsidR="00C0019F">
        <w:t xml:space="preserve">MRF </w:t>
      </w:r>
      <w:r w:rsidR="00E37542">
        <w:t xml:space="preserve">receives between </w:t>
      </w:r>
      <w:r w:rsidR="00C0019F">
        <w:t>150-2</w:t>
      </w:r>
      <w:r w:rsidR="00E37542">
        <w:t>5</w:t>
      </w:r>
      <w:r w:rsidR="00C0019F">
        <w:t xml:space="preserve">0 euros per tonne </w:t>
      </w:r>
      <w:r w:rsidR="00E37542">
        <w:t>of packaging plastic it processes</w:t>
      </w:r>
      <w:r w:rsidR="00A51539">
        <w:t xml:space="preserve">.  </w:t>
      </w:r>
      <w:r w:rsidR="00A45AB2">
        <w:t>I</w:t>
      </w:r>
      <w:r w:rsidR="00A51539">
        <w:t xml:space="preserve">f it </w:t>
      </w:r>
      <w:r w:rsidR="00A45AB2">
        <w:t>must</w:t>
      </w:r>
      <w:r w:rsidR="00A51539">
        <w:t xml:space="preserve"> then pay to send it to the EfW plant</w:t>
      </w:r>
      <w:r w:rsidR="00403890">
        <w:t>, this is a cost. Therefore, giving it away for f</w:t>
      </w:r>
      <w:r w:rsidR="00082457">
        <w:t>r</w:t>
      </w:r>
      <w:r w:rsidR="00403890">
        <w:t xml:space="preserve">ee to an IEM plant </w:t>
      </w:r>
      <w:r w:rsidR="00082457">
        <w:t xml:space="preserve">has an economic advantage </w:t>
      </w:r>
      <w:r w:rsidR="00B53400">
        <w:t xml:space="preserve"> to the MRF </w:t>
      </w:r>
      <w:r w:rsidR="00082457">
        <w:t xml:space="preserve">over sending it to </w:t>
      </w:r>
      <w:r w:rsidR="00A45AB2">
        <w:t>an E</w:t>
      </w:r>
      <w:r w:rsidR="00B53400">
        <w:t>f</w:t>
      </w:r>
      <w:r w:rsidR="00A45AB2">
        <w:t>W plant</w:t>
      </w:r>
      <w:r w:rsidR="001A5D1A">
        <w:t xml:space="preserve">, especially if the MRF does not </w:t>
      </w:r>
      <w:r w:rsidR="00652E95">
        <w:t xml:space="preserve">pay for the </w:t>
      </w:r>
      <w:r w:rsidR="001A5D1A">
        <w:t>delivery to the IEM plant.</w:t>
      </w:r>
      <w:r w:rsidR="00082457">
        <w:t xml:space="preserve"> </w:t>
      </w:r>
      <w:r w:rsidR="00A51539">
        <w:t xml:space="preserve"> </w:t>
      </w:r>
      <w:r w:rsidR="00A01040">
        <w:t xml:space="preserve"> </w:t>
      </w:r>
    </w:p>
    <w:p w14:paraId="6AC77AA9" w14:textId="211FBBB6" w:rsidR="008C3F56" w:rsidRDefault="007D4E3E" w:rsidP="008C3F56">
      <w:pPr>
        <w:pStyle w:val="Heading2"/>
      </w:pPr>
      <w:bookmarkStart w:id="59" w:name="_Toc130989882"/>
      <w:r>
        <w:t>Using plastic for AM and IEM</w:t>
      </w:r>
      <w:bookmarkEnd w:id="59"/>
    </w:p>
    <w:p w14:paraId="5B655155" w14:textId="6A64EC05" w:rsidR="000217FD" w:rsidRDefault="00CC5DA5" w:rsidP="00D23343">
      <w:r>
        <w:t xml:space="preserve">It is understood that when </w:t>
      </w:r>
      <w:r w:rsidR="000627E6">
        <w:t>comparing</w:t>
      </w:r>
      <w:r>
        <w:t xml:space="preserve"> the </w:t>
      </w:r>
      <w:r w:rsidR="00192DF0">
        <w:t xml:space="preserve">three </w:t>
      </w:r>
      <w:r w:rsidR="00D12AA2">
        <w:t xml:space="preserve">common </w:t>
      </w:r>
      <w:r w:rsidR="00192DF0">
        <w:t xml:space="preserve">treatment options the </w:t>
      </w:r>
      <w:r w:rsidR="000627E6">
        <w:t>calorific</w:t>
      </w:r>
      <w:r w:rsidR="00192DF0">
        <w:t xml:space="preserve"> content of the plastic waste will be the same and therefore there is no need to know its actual value. </w:t>
      </w:r>
      <w:r w:rsidR="00094BD9">
        <w:t xml:space="preserve">What is </w:t>
      </w:r>
      <w:proofErr w:type="spellStart"/>
      <w:r w:rsidR="00094BD9">
        <w:t>know</w:t>
      </w:r>
      <w:proofErr w:type="spellEnd"/>
      <w:r w:rsidR="00094BD9">
        <w:t xml:space="preserve"> is that when the plastic is burnt the calorific content </w:t>
      </w:r>
      <w:r w:rsidR="00F25495">
        <w:t>is d</w:t>
      </w:r>
      <w:r w:rsidR="00F00EC1">
        <w:t>es</w:t>
      </w:r>
      <w:r w:rsidR="00F25495">
        <w:t xml:space="preserve">troyed after one use. When put in </w:t>
      </w:r>
      <w:r w:rsidR="000C63A9">
        <w:t>landfill while it is</w:t>
      </w:r>
      <w:r w:rsidR="00F00EC1">
        <w:t xml:space="preserve"> </w:t>
      </w:r>
      <w:r w:rsidR="000C63A9">
        <w:t xml:space="preserve">not </w:t>
      </w:r>
      <w:r w:rsidR="00F00EC1">
        <w:t>destroyed</w:t>
      </w:r>
      <w:r w:rsidR="000C63A9">
        <w:t xml:space="preserve"> it will degrade over time but not get </w:t>
      </w:r>
      <w:r w:rsidR="00BB6129">
        <w:t>completely</w:t>
      </w:r>
      <w:r w:rsidR="000C63A9">
        <w:t xml:space="preserve"> </w:t>
      </w:r>
      <w:r w:rsidR="00D72F30">
        <w:t>destroyed</w:t>
      </w:r>
      <w:r w:rsidR="000C63A9">
        <w:t xml:space="preserve"> for </w:t>
      </w:r>
      <w:r w:rsidR="00AB362C">
        <w:t>hundreds of years. However</w:t>
      </w:r>
      <w:r w:rsidR="003C7D0A">
        <w:t>,</w:t>
      </w:r>
      <w:r w:rsidR="00AB362C">
        <w:t xml:space="preserve"> when single use plastic is used in IEM </w:t>
      </w:r>
      <w:r w:rsidR="00286230">
        <w:t xml:space="preserve">the calorific value of the plastic is not only preserved but it is used multiple times thus </w:t>
      </w:r>
      <w:r w:rsidR="00E36310">
        <w:t>displacing</w:t>
      </w:r>
      <w:r w:rsidR="00772D65">
        <w:t xml:space="preserve"> multiple </w:t>
      </w:r>
      <w:r w:rsidR="00636A49">
        <w:t xml:space="preserve">calorific contents of virgin plastic. </w:t>
      </w:r>
      <w:r w:rsidR="0079242B">
        <w:t xml:space="preserve">It must be understood that the use of single use foils that are at this time not being recycled implies that </w:t>
      </w:r>
      <w:r w:rsidR="00E40B4D">
        <w:t>t</w:t>
      </w:r>
      <w:r w:rsidR="0079242B">
        <w:t xml:space="preserve">he first time it is used for IEM is a savings of </w:t>
      </w:r>
      <w:proofErr w:type="spellStart"/>
      <w:r w:rsidR="0079242B">
        <w:t>co</w:t>
      </w:r>
      <w:r w:rsidR="0079242B" w:rsidRPr="0079242B">
        <w:rPr>
          <w:vertAlign w:val="subscript"/>
        </w:rPr>
        <w:t>2</w:t>
      </w:r>
      <w:proofErr w:type="spellEnd"/>
      <w:r w:rsidR="0079242B" w:rsidRPr="00471E22">
        <w:t>.</w:t>
      </w:r>
      <w:r w:rsidR="00636A49">
        <w:t xml:space="preserve"> This means tha</w:t>
      </w:r>
      <w:r w:rsidR="00E36310">
        <w:t>t</w:t>
      </w:r>
      <w:r w:rsidR="00250314">
        <w:t xml:space="preserve"> by reusing </w:t>
      </w:r>
      <w:r w:rsidR="00636A49">
        <w:t xml:space="preserve">the </w:t>
      </w:r>
      <w:r w:rsidR="00250314">
        <w:t xml:space="preserve">plastic </w:t>
      </w:r>
      <w:r w:rsidR="00E40B4D">
        <w:t>multiple times,</w:t>
      </w:r>
      <w:r w:rsidR="003167A0">
        <w:t xml:space="preserve"> there will be multiple savings of </w:t>
      </w:r>
      <w:r w:rsidR="005B3A0E">
        <w:t xml:space="preserve">virgin </w:t>
      </w:r>
      <w:r w:rsidR="00421BE8">
        <w:t>plastic</w:t>
      </w:r>
      <w:r w:rsidR="005B3A0E">
        <w:t>,</w:t>
      </w:r>
      <w:r w:rsidR="00F00EC1">
        <w:t xml:space="preserve"> </w:t>
      </w:r>
      <w:r w:rsidR="003C7D0A">
        <w:t xml:space="preserve">plus the preservation of the original </w:t>
      </w:r>
      <w:r w:rsidR="00E36310">
        <w:t>plastic</w:t>
      </w:r>
      <w:r w:rsidR="003C7D0A">
        <w:t>.</w:t>
      </w:r>
      <w:r w:rsidR="00E36310">
        <w:t xml:space="preserve"> </w:t>
      </w:r>
      <w:r w:rsidR="00F00EC1">
        <w:t xml:space="preserve"> </w:t>
      </w:r>
    </w:p>
    <w:p w14:paraId="3F30EE95" w14:textId="77777777" w:rsidR="000217FD" w:rsidRDefault="000217FD" w:rsidP="00D23343"/>
    <w:p w14:paraId="7E0C7ADF" w14:textId="5030C4C9" w:rsidR="00C80E8D" w:rsidRDefault="00E36310" w:rsidP="00D23343">
      <w:r>
        <w:t xml:space="preserve">If it is used </w:t>
      </w:r>
      <w:r w:rsidR="009A41A4">
        <w:t xml:space="preserve">as part of a </w:t>
      </w:r>
      <w:r w:rsidR="00257BF2">
        <w:t>circular</w:t>
      </w:r>
      <w:r w:rsidR="009A41A4">
        <w:t xml:space="preserve"> economy</w:t>
      </w:r>
      <w:r w:rsidR="005C5ECF">
        <w:t>,</w:t>
      </w:r>
      <w:r w:rsidR="009A41A4">
        <w:t xml:space="preserve"> then after use there is the possibility of using</w:t>
      </w:r>
      <w:r w:rsidR="00013A15">
        <w:t xml:space="preserve"> chemical</w:t>
      </w:r>
      <w:r w:rsidR="009A41A4">
        <w:t xml:space="preserve"> </w:t>
      </w:r>
      <w:r w:rsidR="00013A15">
        <w:t xml:space="preserve">recycling to </w:t>
      </w:r>
      <w:r w:rsidR="005C5ECF">
        <w:t xml:space="preserve">bring it </w:t>
      </w:r>
      <w:r w:rsidR="00013A15">
        <w:t xml:space="preserve">back into ‘virgin’ plastic. </w:t>
      </w:r>
      <w:r w:rsidR="00843F43">
        <w:t xml:space="preserve">Any loss of plastic </w:t>
      </w:r>
      <w:r w:rsidR="00F8032E">
        <w:t xml:space="preserve">that </w:t>
      </w:r>
      <w:proofErr w:type="spellStart"/>
      <w:r w:rsidR="00F8032E">
        <w:t>happene</w:t>
      </w:r>
      <w:r w:rsidR="00006FD9">
        <w:t>s</w:t>
      </w:r>
      <w:proofErr w:type="spellEnd"/>
      <w:r w:rsidR="00F8032E">
        <w:t xml:space="preserve"> each time the plastic is </w:t>
      </w:r>
      <w:r w:rsidR="00257BF2">
        <w:t>reused</w:t>
      </w:r>
      <w:r w:rsidR="00F8032E">
        <w:t xml:space="preserve"> is </w:t>
      </w:r>
      <w:r w:rsidR="00585658">
        <w:t xml:space="preserve">not taken into consideration as it is not known. </w:t>
      </w:r>
    </w:p>
    <w:p w14:paraId="41C7D592" w14:textId="77777777" w:rsidR="002709C9" w:rsidRDefault="002709C9" w:rsidP="00D23343"/>
    <w:p w14:paraId="64C6C12B" w14:textId="77777777" w:rsidR="002709C9" w:rsidRDefault="002709C9" w:rsidP="00D23343"/>
    <w:p w14:paraId="3687342B" w14:textId="77777777" w:rsidR="002709C9" w:rsidRDefault="002709C9" w:rsidP="00D23343"/>
    <w:p w14:paraId="338D1551" w14:textId="77777777" w:rsidR="00C27ADC" w:rsidRDefault="00C27ADC" w:rsidP="00D23343"/>
    <w:p w14:paraId="71D7D839" w14:textId="77777777" w:rsidR="00C27ADC" w:rsidRDefault="00C27ADC" w:rsidP="00D23343"/>
    <w:p w14:paraId="07E887FC" w14:textId="77777777" w:rsidR="00C27ADC" w:rsidRDefault="00C27ADC" w:rsidP="00D23343"/>
    <w:p w14:paraId="62F86DF4" w14:textId="77777777" w:rsidR="002709C9" w:rsidRDefault="002709C9" w:rsidP="00D23343"/>
    <w:p w14:paraId="4568023D" w14:textId="77777777" w:rsidR="002709C9" w:rsidRDefault="002709C9" w:rsidP="00D23343"/>
    <w:p w14:paraId="17A50AC2" w14:textId="77777777" w:rsidR="002709C9" w:rsidRDefault="002709C9" w:rsidP="00D23343"/>
    <w:p w14:paraId="16286429" w14:textId="77777777" w:rsidR="002709C9" w:rsidRDefault="002709C9" w:rsidP="00D23343"/>
    <w:p w14:paraId="687774B4" w14:textId="6EDE653F" w:rsidR="00B81014" w:rsidRDefault="008334C5" w:rsidP="00B81014">
      <w:pPr>
        <w:pStyle w:val="Heading1"/>
      </w:pPr>
      <w:bookmarkStart w:id="60" w:name="_Toc130989883"/>
      <w:r w:rsidRPr="00056D68">
        <w:lastRenderedPageBreak/>
        <w:t>Recommendations</w:t>
      </w:r>
      <w:bookmarkEnd w:id="60"/>
      <w:r w:rsidRPr="00056D68">
        <w:t xml:space="preserve"> </w:t>
      </w:r>
    </w:p>
    <w:p w14:paraId="14E034A3" w14:textId="77777777" w:rsidR="00B96A3D" w:rsidRDefault="00B96A3D" w:rsidP="00B96A3D"/>
    <w:p w14:paraId="110A1DA1" w14:textId="4A0DBECF" w:rsidR="00A718C8" w:rsidRDefault="00C27ADC" w:rsidP="00970CB3">
      <w:r>
        <w:rPr>
          <w:i/>
          <w:iCs/>
        </w:rPr>
        <w:t>“</w:t>
      </w:r>
      <w:r w:rsidR="00EC15A9" w:rsidRPr="00BD166C">
        <w:rPr>
          <w:i/>
          <w:iCs/>
        </w:rPr>
        <w:t>It was reported that MRF residues (10-12% of total input material) have been sent from waste management providers to Energy Recovery treatment, which included plastic pots, tubs and trays and ‘low-grade plastics’. Contractors have said this ‘non-target’ plastic ends up in Energy Recovery, Refuse Derived Fuel (RDF) and Solid Recovered Fuel (SRF). Plastic film was generally reported to be going to Energy Recovery, and there is strong feeling that film collection and recycling isn’t being addressed in a logical way. It was reported there needs to be an incentive to collect, sort and recycle film, but only as long as there are practical collection and sorting solutions and commercially viable end markets</w:t>
      </w:r>
      <w:r w:rsidR="00EC15A9" w:rsidRPr="008F0F8F">
        <w:t>.</w:t>
      </w:r>
      <w:r>
        <w:t>”</w:t>
      </w:r>
      <w:r w:rsidR="00EC15A9" w:rsidRPr="008F0F8F">
        <w:t xml:space="preserve"> </w:t>
      </w:r>
      <w:r w:rsidR="00EC15A9" w:rsidRPr="008F0F8F">
        <w:fldChar w:fldCharType="begin"/>
      </w:r>
      <w:r w:rsidR="00EC15A9" w:rsidRPr="008F0F8F">
        <w:instrText xml:space="preserve"> ADDIN EN.CITE &lt;EndNote&gt;&lt;Cite&gt;&lt;Author&gt;RECOUP&lt;/Author&gt;&lt;Year&gt;2019&lt;/Year&gt;&lt;RecNum&gt;215&lt;/RecNum&gt;&lt;DisplayText&gt;(RECOUP, 2019)&lt;/DisplayText&gt;&lt;record&gt;&lt;rec-number&gt;215&lt;/rec-number&gt;&lt;foreign-keys&gt;&lt;key app="EN" db-id="spdftawwv5rtsseeze75t22p0pp5dva9f0x9" timestamp="1660138569" guid="ff5a9c6a-644f-40ee-827c-87d5b5e9b03e"&gt;215&lt;/key&gt;&lt;/foreign-keys&gt;&lt;ref-type name="Report"&gt;27&lt;/ref-type&gt;&lt;contributors&gt;&lt;authors&gt;&lt;author&gt;RECOUP &lt;/author&gt;&lt;/authors&gt;&lt;/contributors&gt;&lt;titles&gt;&lt;title&gt;Local Authority Plastics End Market Analysis, May 2019&lt;/title&gt;&lt;/titles&gt;&lt;dates&gt;&lt;year&gt;2019&lt;/year&gt;&lt;/dates&gt;&lt;urls&gt;&lt;/urls&gt;&lt;/record&gt;&lt;/Cite&gt;&lt;/EndNote&gt;</w:instrText>
      </w:r>
      <w:r w:rsidR="00EC15A9" w:rsidRPr="008F0F8F">
        <w:fldChar w:fldCharType="separate"/>
      </w:r>
      <w:r w:rsidR="00EC15A9" w:rsidRPr="008F0F8F">
        <w:t>(RECOUP, 2019)</w:t>
      </w:r>
      <w:r w:rsidR="00EC15A9" w:rsidRPr="008F0F8F">
        <w:fldChar w:fldCharType="end"/>
      </w:r>
      <w:r w:rsidR="00EC15A9" w:rsidRPr="008F0F8F">
        <w:t xml:space="preserve">. </w:t>
      </w:r>
      <w:r w:rsidR="00B84D63" w:rsidRPr="008F0F8F">
        <w:t>Similarly,</w:t>
      </w:r>
      <w:r w:rsidR="00EC15A9" w:rsidRPr="008F0F8F">
        <w:t xml:space="preserve"> a Local Authority reported at a </w:t>
      </w:r>
      <w:r w:rsidR="00846482">
        <w:t xml:space="preserve">TRANSFORM-CE </w:t>
      </w:r>
      <w:r w:rsidR="00EC15A9" w:rsidRPr="008F0F8F">
        <w:t>workshop that “</w:t>
      </w:r>
      <w:r w:rsidR="00EC15A9" w:rsidRPr="008F0F8F">
        <w:rPr>
          <w:i/>
          <w:iCs/>
        </w:rPr>
        <w:t>they are struggling to find markets for the ‘mixed</w:t>
      </w:r>
      <w:r w:rsidR="00EC15A9" w:rsidRPr="008F0F8F">
        <w:t xml:space="preserve"> </w:t>
      </w:r>
      <w:r w:rsidR="00EC15A9" w:rsidRPr="008F0F8F">
        <w:rPr>
          <w:i/>
          <w:iCs/>
        </w:rPr>
        <w:t>plastics’</w:t>
      </w:r>
      <w:r w:rsidR="00EC15A9" w:rsidRPr="008F0F8F">
        <w:t xml:space="preserve"> “. </w:t>
      </w:r>
      <w:r w:rsidR="00335401">
        <w:t>The</w:t>
      </w:r>
      <w:r w:rsidR="00EF6881">
        <w:t>re</w:t>
      </w:r>
      <w:r w:rsidR="00335401">
        <w:t>fore</w:t>
      </w:r>
      <w:r w:rsidR="00EF6881">
        <w:t>,</w:t>
      </w:r>
      <w:r w:rsidR="00335401">
        <w:t xml:space="preserve"> if the A</w:t>
      </w:r>
      <w:r w:rsidR="00EF6881">
        <w:t>M</w:t>
      </w:r>
      <w:r w:rsidR="00335401">
        <w:t xml:space="preserve"> market</w:t>
      </w:r>
      <w:r w:rsidR="00EF6881">
        <w:t>,</w:t>
      </w:r>
      <w:r w:rsidR="00335401">
        <w:t xml:space="preserve"> that uses non-food grade plastic, and the IEM </w:t>
      </w:r>
      <w:r w:rsidR="00EF6881">
        <w:t>industry</w:t>
      </w:r>
      <w:r w:rsidR="0066720A">
        <w:t xml:space="preserve"> that uses </w:t>
      </w:r>
      <w:r w:rsidR="00335401">
        <w:t xml:space="preserve">low grade </w:t>
      </w:r>
      <w:r w:rsidR="0066720A">
        <w:t>plastics</w:t>
      </w:r>
      <w:r w:rsidR="00EF6881">
        <w:t>,</w:t>
      </w:r>
      <w:r w:rsidR="00335401">
        <w:t xml:space="preserve"> </w:t>
      </w:r>
      <w:r w:rsidR="0066720A">
        <w:t xml:space="preserve">are </w:t>
      </w:r>
      <w:r w:rsidR="00335401">
        <w:t xml:space="preserve">to </w:t>
      </w:r>
      <w:r w:rsidR="0066720A">
        <w:t>successful</w:t>
      </w:r>
      <w:r w:rsidR="00612FC9">
        <w:t xml:space="preserve">ly </w:t>
      </w:r>
      <w:r w:rsidR="00012A0B">
        <w:t>grow, there</w:t>
      </w:r>
      <w:r w:rsidR="0066720A">
        <w:t xml:space="preserve"> is a need to secure </w:t>
      </w:r>
      <w:r w:rsidR="00B84D63">
        <w:t xml:space="preserve">a </w:t>
      </w:r>
      <w:r w:rsidR="00012A0B">
        <w:t>long-term</w:t>
      </w:r>
      <w:r w:rsidR="00EF6881">
        <w:t xml:space="preserve"> reliable supply of feedstock. </w:t>
      </w:r>
    </w:p>
    <w:p w14:paraId="212E88AF" w14:textId="77777777" w:rsidR="00B84D63" w:rsidRDefault="00B84D63" w:rsidP="00970CB3"/>
    <w:p w14:paraId="19ED8235" w14:textId="2040EE56" w:rsidR="00E86FB4" w:rsidRDefault="00012A0B" w:rsidP="00B140F1">
      <w:r>
        <w:t>T</w:t>
      </w:r>
      <w:r w:rsidR="005110E8">
        <w:t>o secure a long-term reliable supply of feedstock</w:t>
      </w:r>
      <w:r w:rsidR="005110E8" w:rsidRPr="00970CB3">
        <w:t xml:space="preserve"> </w:t>
      </w:r>
      <w:r w:rsidR="005110E8">
        <w:t>t</w:t>
      </w:r>
      <w:r w:rsidR="00C822E6" w:rsidRPr="00970CB3">
        <w:t xml:space="preserve">here </w:t>
      </w:r>
      <w:r w:rsidR="00723E72" w:rsidRPr="00970CB3">
        <w:t>must</w:t>
      </w:r>
      <w:r w:rsidR="00C822E6" w:rsidRPr="00970CB3">
        <w:t xml:space="preserve"> be the political will</w:t>
      </w:r>
      <w:r w:rsidR="001723D2">
        <w:t>. T</w:t>
      </w:r>
      <w:r w:rsidR="00C822E6" w:rsidRPr="00970CB3">
        <w:t xml:space="preserve">he </w:t>
      </w:r>
      <w:r w:rsidR="008F412B" w:rsidRPr="00970CB3">
        <w:t>municipalities</w:t>
      </w:r>
      <w:r w:rsidR="00C822E6" w:rsidRPr="00970CB3">
        <w:t xml:space="preserve"> </w:t>
      </w:r>
      <w:r w:rsidR="00B73337" w:rsidRPr="00970CB3">
        <w:t>a</w:t>
      </w:r>
      <w:r w:rsidR="001723D2">
        <w:t>re</w:t>
      </w:r>
      <w:r w:rsidR="00B73337" w:rsidRPr="00970CB3">
        <w:t xml:space="preserve"> ultimately the </w:t>
      </w:r>
      <w:r w:rsidR="008F412B" w:rsidRPr="00970CB3">
        <w:t>ones</w:t>
      </w:r>
      <w:r w:rsidR="00B73337" w:rsidRPr="00970CB3">
        <w:t xml:space="preserve"> who give the waste management licenses to the </w:t>
      </w:r>
      <w:proofErr w:type="spellStart"/>
      <w:r w:rsidR="00B73337" w:rsidRPr="00970CB3">
        <w:t>MRFs</w:t>
      </w:r>
      <w:proofErr w:type="spellEnd"/>
      <w:r w:rsidR="00B73337" w:rsidRPr="00970CB3">
        <w:t xml:space="preserve">. This means that </w:t>
      </w:r>
      <w:r w:rsidR="00911277" w:rsidRPr="00970CB3">
        <w:t>if</w:t>
      </w:r>
      <w:r w:rsidR="00E94023">
        <w:t>,</w:t>
      </w:r>
      <w:r w:rsidR="00911277" w:rsidRPr="00970CB3">
        <w:t xml:space="preserve"> for example</w:t>
      </w:r>
      <w:r w:rsidR="00E94023">
        <w:t>,</w:t>
      </w:r>
      <w:r w:rsidR="00911277" w:rsidRPr="00970CB3">
        <w:t xml:space="preserve"> the Greater Manchester </w:t>
      </w:r>
      <w:r w:rsidR="008F412B" w:rsidRPr="00970CB3">
        <w:t>W</w:t>
      </w:r>
      <w:r w:rsidR="00911277" w:rsidRPr="00970CB3">
        <w:t xml:space="preserve">aste </w:t>
      </w:r>
      <w:r w:rsidR="008F412B" w:rsidRPr="00970CB3">
        <w:t>M</w:t>
      </w:r>
      <w:r w:rsidR="00911277" w:rsidRPr="00970CB3">
        <w:t xml:space="preserve">anagement </w:t>
      </w:r>
      <w:r w:rsidR="008F412B" w:rsidRPr="00970CB3">
        <w:t>A</w:t>
      </w:r>
      <w:r w:rsidR="00911277" w:rsidRPr="00970CB3">
        <w:t xml:space="preserve">uthority change the company from Viola to </w:t>
      </w:r>
      <w:r w:rsidR="008F412B" w:rsidRPr="00970CB3">
        <w:t>Viridor</w:t>
      </w:r>
      <w:r w:rsidR="00911277" w:rsidRPr="00970CB3">
        <w:t xml:space="preserve"> to </w:t>
      </w:r>
      <w:r w:rsidR="001723D2">
        <w:t>S</w:t>
      </w:r>
      <w:r w:rsidR="006754CA" w:rsidRPr="00970CB3">
        <w:t>uez every few years</w:t>
      </w:r>
      <w:r w:rsidR="001723D2">
        <w:t>,</w:t>
      </w:r>
      <w:r w:rsidR="006754CA" w:rsidRPr="00970CB3">
        <w:t xml:space="preserve"> the </w:t>
      </w:r>
      <w:r w:rsidR="008F412B" w:rsidRPr="00970CB3">
        <w:t>operators</w:t>
      </w:r>
      <w:r w:rsidR="006754CA" w:rsidRPr="00970CB3">
        <w:t xml:space="preserve"> of the IEM plants </w:t>
      </w:r>
      <w:r w:rsidR="008F412B" w:rsidRPr="00970CB3">
        <w:t>lose</w:t>
      </w:r>
      <w:r w:rsidR="006754CA" w:rsidRPr="00970CB3">
        <w:t xml:space="preserve"> their </w:t>
      </w:r>
      <w:r w:rsidR="00B716B1" w:rsidRPr="00970CB3">
        <w:t xml:space="preserve">local </w:t>
      </w:r>
      <w:r w:rsidR="008F412B" w:rsidRPr="00970CB3">
        <w:t>supplier</w:t>
      </w:r>
      <w:r w:rsidR="00B716B1" w:rsidRPr="00970CB3">
        <w:t xml:space="preserve"> of </w:t>
      </w:r>
      <w:r w:rsidR="008F412B" w:rsidRPr="00970CB3">
        <w:t>feedstock</w:t>
      </w:r>
      <w:r w:rsidR="00B716B1" w:rsidRPr="00970CB3">
        <w:t xml:space="preserve"> and </w:t>
      </w:r>
      <w:r w:rsidR="00723E72" w:rsidRPr="00970CB3">
        <w:t>must</w:t>
      </w:r>
      <w:r w:rsidR="00B716B1" w:rsidRPr="00970CB3">
        <w:t xml:space="preserve"> not only negotiate with the new MRF</w:t>
      </w:r>
      <w:r w:rsidR="001723D2">
        <w:t xml:space="preserve"> licensee</w:t>
      </w:r>
      <w:r w:rsidR="00B716B1" w:rsidRPr="00970CB3">
        <w:t xml:space="preserve"> but have to </w:t>
      </w:r>
      <w:r w:rsidR="00982C43" w:rsidRPr="00970CB3">
        <w:t xml:space="preserve">convince them about the </w:t>
      </w:r>
      <w:r w:rsidR="00A5743E" w:rsidRPr="00970CB3">
        <w:t xml:space="preserve">socioeconomic value </w:t>
      </w:r>
      <w:r w:rsidR="00F73F5A">
        <w:t xml:space="preserve">and the environmental sustainability </w:t>
      </w:r>
      <w:r w:rsidR="00A5743E" w:rsidRPr="00970CB3">
        <w:t>of sorting or providing the correct feedstock fo</w:t>
      </w:r>
      <w:r w:rsidR="008F412B" w:rsidRPr="00970CB3">
        <w:t>r</w:t>
      </w:r>
      <w:r w:rsidR="00A5743E" w:rsidRPr="00970CB3">
        <w:t xml:space="preserve"> the </w:t>
      </w:r>
      <w:r w:rsidR="00814599">
        <w:t xml:space="preserve">IEM </w:t>
      </w:r>
      <w:r w:rsidR="00A5743E" w:rsidRPr="00970CB3">
        <w:t xml:space="preserve">plant. </w:t>
      </w:r>
      <w:r w:rsidR="005419B7" w:rsidRPr="00970CB3">
        <w:t xml:space="preserve"> At the beginning of a new contract the wast</w:t>
      </w:r>
      <w:r w:rsidR="008F412B" w:rsidRPr="00970CB3">
        <w:t>e</w:t>
      </w:r>
      <w:r w:rsidR="005419B7" w:rsidRPr="00970CB3">
        <w:t xml:space="preserve"> management company </w:t>
      </w:r>
      <w:r w:rsidR="008F412B" w:rsidRPr="00970CB3">
        <w:t>concentrate</w:t>
      </w:r>
      <w:r w:rsidR="00B76D0E" w:rsidRPr="00970CB3">
        <w:t xml:space="preserve"> on providing the ordinary MR</w:t>
      </w:r>
      <w:r w:rsidR="00814599">
        <w:t>F</w:t>
      </w:r>
      <w:r w:rsidR="00B76D0E" w:rsidRPr="00970CB3">
        <w:t xml:space="preserve"> outputs </w:t>
      </w:r>
      <w:r w:rsidR="00D349D9">
        <w:t xml:space="preserve">streams </w:t>
      </w:r>
      <w:r w:rsidR="00B76D0E" w:rsidRPr="00970CB3">
        <w:t xml:space="preserve">without </w:t>
      </w:r>
      <w:r w:rsidR="00D73964" w:rsidRPr="00970CB3">
        <w:t xml:space="preserve">warrying about the secondary supply of low </w:t>
      </w:r>
      <w:r w:rsidR="008F412B" w:rsidRPr="00970CB3">
        <w:t>v</w:t>
      </w:r>
      <w:r w:rsidR="00D73964" w:rsidRPr="00970CB3">
        <w:t xml:space="preserve">alue thin films to a local IEM company.  </w:t>
      </w:r>
      <w:r w:rsidR="00306058">
        <w:t xml:space="preserve">Therefore, </w:t>
      </w:r>
      <w:r w:rsidR="00B14D01">
        <w:t xml:space="preserve">the collecting, sorting and provision of </w:t>
      </w:r>
      <w:r w:rsidR="00307868">
        <w:t>feedstocks</w:t>
      </w:r>
      <w:r w:rsidR="00B14D01">
        <w:t xml:space="preserve"> for any new AM or IEM plants must be</w:t>
      </w:r>
      <w:r w:rsidR="00141EF0" w:rsidRPr="00970CB3">
        <w:t xml:space="preserve"> embedded into the political </w:t>
      </w:r>
      <w:r w:rsidR="00160114" w:rsidRPr="00970CB3">
        <w:t>landscape and b</w:t>
      </w:r>
      <w:r w:rsidR="00E86FB4">
        <w:t xml:space="preserve">ecome </w:t>
      </w:r>
      <w:r w:rsidR="00160114" w:rsidRPr="00970CB3">
        <w:t xml:space="preserve">policy.  </w:t>
      </w:r>
    </w:p>
    <w:p w14:paraId="34501F4A" w14:textId="77777777" w:rsidR="00E86FB4" w:rsidRDefault="00E86FB4" w:rsidP="00B140F1"/>
    <w:p w14:paraId="0BB1F682" w14:textId="2C7BFDDE" w:rsidR="007D2B47" w:rsidRDefault="00160114" w:rsidP="00B140F1">
      <w:r w:rsidRPr="00970CB3">
        <w:t xml:space="preserve">The problem with local </w:t>
      </w:r>
      <w:r w:rsidR="008F412B" w:rsidRPr="00970CB3">
        <w:t>politics</w:t>
      </w:r>
      <w:r w:rsidR="00F53B1A" w:rsidRPr="00970CB3">
        <w:t xml:space="preserve"> </w:t>
      </w:r>
      <w:r w:rsidR="00307868">
        <w:t xml:space="preserve">it that </w:t>
      </w:r>
      <w:r w:rsidR="005C4AC8">
        <w:t xml:space="preserve">power </w:t>
      </w:r>
      <w:r w:rsidR="00BD5EB4">
        <w:t xml:space="preserve">can </w:t>
      </w:r>
      <w:r w:rsidR="00F53B1A" w:rsidRPr="00970CB3">
        <w:t>change ha</w:t>
      </w:r>
      <w:r w:rsidR="00F45073" w:rsidRPr="00970CB3">
        <w:t>n</w:t>
      </w:r>
      <w:r w:rsidR="00F53B1A" w:rsidRPr="00970CB3">
        <w:t xml:space="preserve">ds to different political persuasions </w:t>
      </w:r>
      <w:r w:rsidR="00F45073" w:rsidRPr="00970CB3">
        <w:t>more often than the</w:t>
      </w:r>
      <w:r w:rsidR="008A0082" w:rsidRPr="00970CB3">
        <w:t xml:space="preserve"> contract</w:t>
      </w:r>
      <w:r w:rsidR="005C4AC8">
        <w:t xml:space="preserve"> period</w:t>
      </w:r>
      <w:r w:rsidR="008A0082" w:rsidRPr="00970CB3">
        <w:t xml:space="preserve"> that </w:t>
      </w:r>
      <w:r w:rsidR="005C4AC8">
        <w:t>t</w:t>
      </w:r>
      <w:r w:rsidR="008A0082" w:rsidRPr="00970CB3">
        <w:t xml:space="preserve">he waste management companies receive. This means that </w:t>
      </w:r>
      <w:r w:rsidR="008B0E6E" w:rsidRPr="00970CB3">
        <w:t xml:space="preserve">unless </w:t>
      </w:r>
      <w:r w:rsidR="008F412B" w:rsidRPr="00970CB3">
        <w:t>there</w:t>
      </w:r>
      <w:r w:rsidR="008B0E6E" w:rsidRPr="00970CB3">
        <w:t xml:space="preserve"> is local will or the IEM company gets i</w:t>
      </w:r>
      <w:r w:rsidR="002B6931">
        <w:t>ts’</w:t>
      </w:r>
      <w:r w:rsidR="008B0E6E" w:rsidRPr="00970CB3">
        <w:t xml:space="preserve"> </w:t>
      </w:r>
      <w:r w:rsidR="00F8623C" w:rsidRPr="00970CB3">
        <w:t>feedstock fro</w:t>
      </w:r>
      <w:r w:rsidR="008F412B" w:rsidRPr="00970CB3">
        <w:t>m</w:t>
      </w:r>
      <w:r w:rsidR="00F8623C" w:rsidRPr="00970CB3">
        <w:t xml:space="preserve"> far away, something that is not </w:t>
      </w:r>
      <w:r w:rsidR="00E355D5" w:rsidRPr="00970CB3">
        <w:t>within the remit of a circular economic model</w:t>
      </w:r>
      <w:r w:rsidR="002B6931">
        <w:t>,</w:t>
      </w:r>
      <w:r w:rsidR="00E355D5" w:rsidRPr="00970CB3">
        <w:t xml:space="preserve"> the company will be force</w:t>
      </w:r>
      <w:r w:rsidR="00C25467" w:rsidRPr="00970CB3">
        <w:t>d o</w:t>
      </w:r>
      <w:r w:rsidR="00E355D5" w:rsidRPr="00970CB3">
        <w:t>ut of business</w:t>
      </w:r>
      <w:r w:rsidR="00317DA6" w:rsidRPr="00970CB3">
        <w:t>.  Therefore</w:t>
      </w:r>
      <w:r w:rsidR="00C25467" w:rsidRPr="00970CB3">
        <w:t>,</w:t>
      </w:r>
      <w:r w:rsidR="00317DA6" w:rsidRPr="00970CB3">
        <w:t xml:space="preserve"> one way of securing </w:t>
      </w:r>
      <w:r w:rsidR="00C25467" w:rsidRPr="00970CB3">
        <w:t>long term</w:t>
      </w:r>
      <w:r w:rsidR="00317DA6" w:rsidRPr="00970CB3">
        <w:t xml:space="preserve"> </w:t>
      </w:r>
      <w:r w:rsidR="00C25467" w:rsidRPr="00970CB3">
        <w:t>success</w:t>
      </w:r>
      <w:r w:rsidR="00317DA6" w:rsidRPr="00970CB3">
        <w:t xml:space="preserve"> is if </w:t>
      </w:r>
      <w:r w:rsidR="00C25467" w:rsidRPr="00970CB3">
        <w:t>collecting</w:t>
      </w:r>
      <w:r w:rsidR="00092165" w:rsidRPr="00970CB3">
        <w:t xml:space="preserve"> and sorting low value thin film plastics will be a </w:t>
      </w:r>
      <w:r w:rsidR="00C25467" w:rsidRPr="00970CB3">
        <w:t>central</w:t>
      </w:r>
      <w:r w:rsidR="00092165" w:rsidRPr="00970CB3">
        <w:t xml:space="preserve"> government decision backed up by legislatio</w:t>
      </w:r>
      <w:r w:rsidR="00C93519" w:rsidRPr="00970CB3">
        <w:t xml:space="preserve">n.  This is similar to the banning of </w:t>
      </w:r>
      <w:r w:rsidR="002B6931">
        <w:t xml:space="preserve">direct </w:t>
      </w:r>
      <w:r w:rsidR="008876B9">
        <w:t>l</w:t>
      </w:r>
      <w:r w:rsidR="008876B9" w:rsidRPr="00970CB3">
        <w:t>andfill</w:t>
      </w:r>
      <w:r w:rsidR="008876B9">
        <w:t>ing of</w:t>
      </w:r>
      <w:r w:rsidR="00263B73">
        <w:t xml:space="preserve"> </w:t>
      </w:r>
      <w:r w:rsidR="008876B9">
        <w:t>plastics</w:t>
      </w:r>
      <w:r w:rsidR="00263B73">
        <w:t>, which now have to be burnt for energy generation</w:t>
      </w:r>
      <w:r w:rsidR="002D5C36">
        <w:t>,</w:t>
      </w:r>
      <w:r w:rsidR="00263B73">
        <w:t xml:space="preserve"> </w:t>
      </w:r>
      <w:r w:rsidR="00062303">
        <w:t xml:space="preserve">a policy </w:t>
      </w:r>
      <w:r w:rsidR="006450FD" w:rsidRPr="00970CB3">
        <w:t>which was only taken up</w:t>
      </w:r>
      <w:r w:rsidR="00E938D6" w:rsidRPr="00970CB3">
        <w:t xml:space="preserve"> by everyone once it became law. </w:t>
      </w:r>
      <w:r w:rsidRPr="00970CB3">
        <w:t xml:space="preserve"> </w:t>
      </w:r>
      <w:r w:rsidR="00B716B1" w:rsidRPr="00970CB3">
        <w:t xml:space="preserve"> </w:t>
      </w:r>
    </w:p>
    <w:p w14:paraId="7828CCA0" w14:textId="77777777" w:rsidR="00B140F1" w:rsidRPr="00B140F1" w:rsidRDefault="00B140F1" w:rsidP="00B140F1"/>
    <w:p w14:paraId="4AD9B80C" w14:textId="4E223A33" w:rsidR="006F3105" w:rsidRPr="00056D68" w:rsidRDefault="00AB0F83" w:rsidP="00582667">
      <w:pPr>
        <w:pStyle w:val="Heading2"/>
      </w:pPr>
      <w:r>
        <w:t xml:space="preserve">    </w:t>
      </w:r>
      <w:bookmarkStart w:id="61" w:name="_Toc130989884"/>
      <w:r w:rsidR="00582667" w:rsidRPr="00056D68">
        <w:t xml:space="preserve">Future research </w:t>
      </w:r>
      <w:r w:rsidR="00F51560" w:rsidRPr="00056D68">
        <w:t>recommendations</w:t>
      </w:r>
      <w:bookmarkEnd w:id="61"/>
    </w:p>
    <w:p w14:paraId="40F97829" w14:textId="65A41AE3" w:rsidR="00F51560" w:rsidRDefault="00ED7032" w:rsidP="00F51560">
      <w:r>
        <w:t>So far</w:t>
      </w:r>
      <w:r w:rsidR="00F86107">
        <w:t>,</w:t>
      </w:r>
      <w:r>
        <w:t xml:space="preserve"> as part of the </w:t>
      </w:r>
      <w:r w:rsidR="008C1AEE">
        <w:t>LCA for this project</w:t>
      </w:r>
      <w:r w:rsidR="00F86107">
        <w:t>,</w:t>
      </w:r>
      <w:r w:rsidR="008C1AEE">
        <w:t xml:space="preserve"> analysis on the advantages of AM and IEM have been carried out on a one</w:t>
      </w:r>
      <w:r w:rsidR="00F86107">
        <w:t>-</w:t>
      </w:r>
      <w:r w:rsidR="008C1AEE">
        <w:t>to</w:t>
      </w:r>
      <w:r w:rsidR="00F86107">
        <w:t>-</w:t>
      </w:r>
      <w:r w:rsidR="008C1AEE">
        <w:t xml:space="preserve">one basis.  Future work should look at </w:t>
      </w:r>
      <w:r w:rsidR="00B416F0">
        <w:t xml:space="preserve">how the multiple </w:t>
      </w:r>
      <w:r w:rsidR="00F86107">
        <w:t>reuses</w:t>
      </w:r>
      <w:r w:rsidR="00AC3565">
        <w:t xml:space="preserve"> of IEM embedded plastics up to 9 more times </w:t>
      </w:r>
      <w:r w:rsidR="00971EA1">
        <w:t xml:space="preserve">and AM up to three more </w:t>
      </w:r>
      <w:r w:rsidR="00521049">
        <w:t>time, will</w:t>
      </w:r>
      <w:r w:rsidR="00971EA1">
        <w:t xml:space="preserve"> </w:t>
      </w:r>
      <w:r w:rsidR="00F86107">
        <w:t>affect</w:t>
      </w:r>
      <w:r w:rsidR="00971EA1">
        <w:t xml:space="preserve"> the </w:t>
      </w:r>
      <w:r w:rsidR="00F86107">
        <w:t>environmental</w:t>
      </w:r>
      <w:r w:rsidR="00971EA1">
        <w:t xml:space="preserve"> </w:t>
      </w:r>
      <w:r w:rsidR="00F86107">
        <w:t>a</w:t>
      </w:r>
      <w:r w:rsidR="00971EA1">
        <w:t xml:space="preserve">nd economic </w:t>
      </w:r>
      <w:r w:rsidR="00F273FD">
        <w:t xml:space="preserve">LCA over all these iterations.  This should be carried out with a comparison of the </w:t>
      </w:r>
      <w:r w:rsidR="00283E92">
        <w:t>amount of woo</w:t>
      </w:r>
      <w:r w:rsidR="00F86107">
        <w:t>d</w:t>
      </w:r>
      <w:r w:rsidR="00283E92">
        <w:t xml:space="preserve"> or concrete substituted over the full 10 time</w:t>
      </w:r>
      <w:r w:rsidR="00F86107">
        <w:t>s</w:t>
      </w:r>
      <w:r w:rsidR="00283E92">
        <w:t xml:space="preserve"> of IEM and 4 times for AM. </w:t>
      </w:r>
    </w:p>
    <w:p w14:paraId="636EFF56" w14:textId="77777777" w:rsidR="00283E92" w:rsidRDefault="00283E92" w:rsidP="00F51560"/>
    <w:p w14:paraId="0E506FBB" w14:textId="77777777" w:rsidR="00283E92" w:rsidRDefault="00283E92" w:rsidP="00F51560"/>
    <w:p w14:paraId="4F6BBC50" w14:textId="1B8E40B9" w:rsidR="00F51560" w:rsidRDefault="00283E92" w:rsidP="00F51560">
      <w:r>
        <w:t>For example</w:t>
      </w:r>
      <w:r w:rsidR="00A8430A">
        <w:t>,</w:t>
      </w:r>
      <w:r>
        <w:t xml:space="preserve"> if a wooden fence</w:t>
      </w:r>
      <w:r w:rsidR="00A8430A">
        <w:t>,</w:t>
      </w:r>
      <w:r>
        <w:t xml:space="preserve"> without </w:t>
      </w:r>
      <w:r w:rsidR="00A37205">
        <w:t>being painted multiple time with wood preserve</w:t>
      </w:r>
      <w:r w:rsidR="00A8430A">
        <w:t>,</w:t>
      </w:r>
      <w:r w:rsidR="00A37205">
        <w:t xml:space="preserve"> lasts 15 years</w:t>
      </w:r>
      <w:r w:rsidR="002D10ED">
        <w:t xml:space="preserve">, then given the conservative estimate of 400 years of </w:t>
      </w:r>
      <w:r w:rsidR="000B2079">
        <w:t xml:space="preserve">10 plastic </w:t>
      </w:r>
      <w:r w:rsidR="00A8430A">
        <w:t>f</w:t>
      </w:r>
      <w:r w:rsidR="000B2079">
        <w:t>ences the comparison will have to be</w:t>
      </w:r>
      <w:r w:rsidR="00A8430A">
        <w:t>,</w:t>
      </w:r>
      <w:r w:rsidR="000B2079">
        <w:t xml:space="preserve"> 10 plastic fences must be compared to </w:t>
      </w:r>
      <w:r w:rsidR="006966EE">
        <w:t xml:space="preserve">26.6 wooden fences. Future work can look at different </w:t>
      </w:r>
      <w:r w:rsidR="00A8430A">
        <w:t>scenarios</w:t>
      </w:r>
      <w:r w:rsidR="006966EE">
        <w:t xml:space="preserve"> and different </w:t>
      </w:r>
      <w:r w:rsidR="00F86107">
        <w:t xml:space="preserve">materials that are being substituted. </w:t>
      </w:r>
    </w:p>
    <w:p w14:paraId="7528553D" w14:textId="77777777" w:rsidR="008B1118" w:rsidRDefault="008B1118" w:rsidP="00F51560"/>
    <w:p w14:paraId="66463C6E" w14:textId="63A861E9" w:rsidR="008B1118" w:rsidRDefault="008B1118" w:rsidP="00F51560">
      <w:r>
        <w:t xml:space="preserve">For </w:t>
      </w:r>
      <w:r w:rsidR="00CB28D1">
        <w:t xml:space="preserve">the negative impacts on any of the criteria </w:t>
      </w:r>
      <w:r w:rsidR="00577A5B">
        <w:t>within</w:t>
      </w:r>
      <w:r w:rsidR="00282EF0">
        <w:t xml:space="preserve"> the LCA, further work will</w:t>
      </w:r>
      <w:r w:rsidR="00BE570E">
        <w:t xml:space="preserve"> </w:t>
      </w:r>
      <w:r w:rsidR="00282EF0">
        <w:t>have</w:t>
      </w:r>
      <w:r w:rsidR="00BE570E">
        <w:t xml:space="preserve"> </w:t>
      </w:r>
      <w:r w:rsidR="00282EF0">
        <w:t xml:space="preserve">to be carried out to identify how many iterations of the use of the plastics </w:t>
      </w:r>
      <w:r w:rsidR="00BE570E">
        <w:t xml:space="preserve">will have to occur before the impact becomes positive. </w:t>
      </w:r>
      <w:r w:rsidR="00CB28D1">
        <w:t xml:space="preserve"> </w:t>
      </w:r>
    </w:p>
    <w:p w14:paraId="32C89094" w14:textId="77777777" w:rsidR="002709C9" w:rsidRPr="00056D68" w:rsidRDefault="002709C9" w:rsidP="00F51560"/>
    <w:p w14:paraId="4F6106CD" w14:textId="50FD256A" w:rsidR="00F51560" w:rsidRPr="00056D68" w:rsidRDefault="00F51560" w:rsidP="00F51560">
      <w:pPr>
        <w:pStyle w:val="Heading1"/>
      </w:pPr>
      <w:bookmarkStart w:id="62" w:name="_Toc130989885"/>
      <w:r w:rsidRPr="00056D68">
        <w:t>Conclusions</w:t>
      </w:r>
      <w:bookmarkEnd w:id="62"/>
      <w:r w:rsidRPr="00056D68">
        <w:t xml:space="preserve"> </w:t>
      </w:r>
    </w:p>
    <w:p w14:paraId="1D123EB9" w14:textId="6807B089" w:rsidR="00C649FB" w:rsidRDefault="00C649FB" w:rsidP="00C649FB">
      <w:pPr>
        <w:rPr>
          <w:color w:val="auto"/>
        </w:rPr>
      </w:pPr>
      <w:r w:rsidRPr="008B1118">
        <w:rPr>
          <w:color w:val="auto"/>
        </w:rPr>
        <w:t>This report identifies three common treatment options for plastic</w:t>
      </w:r>
      <w:r w:rsidR="00521049" w:rsidRPr="00521049">
        <w:rPr>
          <w:color w:val="auto"/>
        </w:rPr>
        <w:t xml:space="preserve"> </w:t>
      </w:r>
      <w:r w:rsidR="00521049" w:rsidRPr="008B1118">
        <w:rPr>
          <w:color w:val="auto"/>
        </w:rPr>
        <w:t>waste</w:t>
      </w:r>
      <w:r w:rsidRPr="008B1118">
        <w:rPr>
          <w:color w:val="auto"/>
        </w:rPr>
        <w:t>,</w:t>
      </w:r>
      <w:r>
        <w:rPr>
          <w:color w:val="auto"/>
        </w:rPr>
        <w:t xml:space="preserve"> </w:t>
      </w:r>
      <w:r w:rsidRPr="008B1118">
        <w:rPr>
          <w:color w:val="auto"/>
        </w:rPr>
        <w:t xml:space="preserve">landfill, burn it to generate energy </w:t>
      </w:r>
      <w:r w:rsidR="004A6E80">
        <w:rPr>
          <w:color w:val="auto"/>
        </w:rPr>
        <w:t>or</w:t>
      </w:r>
      <w:r w:rsidRPr="008B1118">
        <w:rPr>
          <w:color w:val="auto"/>
        </w:rPr>
        <w:t xml:space="preserve"> recycle</w:t>
      </w:r>
      <w:r w:rsidR="00537AF4">
        <w:rPr>
          <w:color w:val="auto"/>
        </w:rPr>
        <w:t xml:space="preserve"> </w:t>
      </w:r>
      <w:r w:rsidRPr="008B1118">
        <w:rPr>
          <w:color w:val="auto"/>
        </w:rPr>
        <w:t xml:space="preserve">into new products using AM and IEM technology. The first two are end-of-life treatments while the Transform-CE recycling technologies are upcycling and recycling plastics </w:t>
      </w:r>
      <w:r w:rsidR="004A6E80">
        <w:rPr>
          <w:color w:val="auto"/>
        </w:rPr>
        <w:t>for</w:t>
      </w:r>
      <w:r w:rsidRPr="008B1118">
        <w:rPr>
          <w:color w:val="auto"/>
        </w:rPr>
        <w:t xml:space="preserve"> up to 10 iterations</w:t>
      </w:r>
      <w:r w:rsidR="00C404F1">
        <w:rPr>
          <w:color w:val="auto"/>
        </w:rPr>
        <w:t xml:space="preserve"> each time substituting for a </w:t>
      </w:r>
      <w:r w:rsidR="00876E3D">
        <w:rPr>
          <w:color w:val="auto"/>
        </w:rPr>
        <w:t xml:space="preserve">comparable material. </w:t>
      </w:r>
      <w:r w:rsidRPr="008B1118">
        <w:rPr>
          <w:color w:val="auto"/>
        </w:rPr>
        <w:t xml:space="preserve"> </w:t>
      </w:r>
    </w:p>
    <w:p w14:paraId="26F34A36" w14:textId="77777777" w:rsidR="00876E3D" w:rsidRPr="008B1118" w:rsidRDefault="00876E3D" w:rsidP="00C649FB">
      <w:pPr>
        <w:rPr>
          <w:color w:val="auto"/>
        </w:rPr>
      </w:pPr>
    </w:p>
    <w:p w14:paraId="12DB1BBE" w14:textId="77777777" w:rsidR="00107380" w:rsidRPr="0059102D" w:rsidRDefault="00107380" w:rsidP="00107380">
      <w:pPr>
        <w:rPr>
          <w:color w:val="auto"/>
        </w:rPr>
      </w:pPr>
      <w:r w:rsidRPr="0059102D">
        <w:rPr>
          <w:color w:val="auto"/>
        </w:rPr>
        <w:t>The following conclusions were identified through the LCA.</w:t>
      </w:r>
    </w:p>
    <w:p w14:paraId="7AC41280" w14:textId="77777777" w:rsidR="00107380" w:rsidRPr="0059102D" w:rsidRDefault="00107380" w:rsidP="00107380">
      <w:pPr>
        <w:rPr>
          <w:color w:val="auto"/>
        </w:rPr>
      </w:pPr>
    </w:p>
    <w:p w14:paraId="4F06A778" w14:textId="77777777" w:rsidR="00107380" w:rsidRPr="0059102D" w:rsidRDefault="00107380" w:rsidP="00107380">
      <w:pPr>
        <w:pStyle w:val="ListParagraph"/>
        <w:numPr>
          <w:ilvl w:val="0"/>
          <w:numId w:val="39"/>
        </w:numPr>
        <w:rPr>
          <w:color w:val="auto"/>
        </w:rPr>
      </w:pPr>
      <w:r w:rsidRPr="0059102D">
        <w:rPr>
          <w:color w:val="auto"/>
        </w:rPr>
        <w:t>Regarding climate change impacts, avoiding incineration of waste is shown to be the most relevant step to the net benefits, as incineration is linked with the high GHG emissions.</w:t>
      </w:r>
    </w:p>
    <w:p w14:paraId="4D5380E2" w14:textId="77777777" w:rsidR="00107380" w:rsidRDefault="00107380" w:rsidP="00107380">
      <w:pPr>
        <w:pStyle w:val="ListParagraph"/>
        <w:numPr>
          <w:ilvl w:val="0"/>
          <w:numId w:val="39"/>
        </w:numPr>
      </w:pPr>
      <w:r>
        <w:t>The multiple use of waste plastics in AM and IEM manufacturing leads to excellent climate change potential benefits.</w:t>
      </w:r>
    </w:p>
    <w:p w14:paraId="17843339" w14:textId="77777777" w:rsidR="00107380" w:rsidRDefault="00107380" w:rsidP="00107380">
      <w:pPr>
        <w:pStyle w:val="ListParagraph"/>
        <w:numPr>
          <w:ilvl w:val="0"/>
          <w:numId w:val="39"/>
        </w:numPr>
      </w:pPr>
      <w:r>
        <w:t>For success of the waste plastic flows collecting and sorting will only be successful if embedded into central government policy.</w:t>
      </w:r>
    </w:p>
    <w:p w14:paraId="45ADD25F" w14:textId="77777777" w:rsidR="00107380" w:rsidRDefault="00107380" w:rsidP="00107380">
      <w:pPr>
        <w:pStyle w:val="ListParagraph"/>
        <w:numPr>
          <w:ilvl w:val="0"/>
          <w:numId w:val="39"/>
        </w:numPr>
      </w:pPr>
      <w:r>
        <w:t xml:space="preserve">Potential impacts linked to collection, sorting and transport steps appear to be very low in comparison with the impacts/benefits linked with the recycling process, avoided incineration and substituted primary products. </w:t>
      </w:r>
    </w:p>
    <w:p w14:paraId="386C56FC" w14:textId="77777777" w:rsidR="00107380" w:rsidRDefault="00107380" w:rsidP="00107380">
      <w:pPr>
        <w:pStyle w:val="ListParagraph"/>
        <w:numPr>
          <w:ilvl w:val="0"/>
          <w:numId w:val="39"/>
        </w:numPr>
      </w:pPr>
      <w:r>
        <w:t>For the majority of the other impact categories, avoiding incineration of the waste implies a net impact. This is due to the consideration of waste-to-energy incineration avoidance. In that respect, this energy production avoided has to be produced from classical sources (country-specific electricity mixes used as baseline), implying an increase in environmental impacts.</w:t>
      </w:r>
    </w:p>
    <w:p w14:paraId="2F51DE89" w14:textId="77777777" w:rsidR="00107380" w:rsidRDefault="00107380" w:rsidP="00107380">
      <w:pPr>
        <w:pStyle w:val="ListParagraph"/>
        <w:numPr>
          <w:ilvl w:val="0"/>
          <w:numId w:val="40"/>
        </w:numPr>
      </w:pPr>
      <w:r>
        <w:t>For all types of polymers, the system is net beneficial for almost all impact categories, mainly due to the avoided production using virgin plastics.</w:t>
      </w:r>
    </w:p>
    <w:p w14:paraId="6EA74FB4" w14:textId="77777777" w:rsidR="0026160B" w:rsidRDefault="0026160B" w:rsidP="0026160B"/>
    <w:p w14:paraId="3CEE3C21" w14:textId="17C30800" w:rsidR="00876E3D" w:rsidRDefault="00876E3D" w:rsidP="00876E3D">
      <w:r>
        <w:t xml:space="preserve">It is worthy to note that the observations carried out by the LCA were relevant to a one-to-one comparison over a single recycling iteration. However, products made from recycled filaments can be additional recycled 3 more times before chemical additive and or a percentage of virgin plastic is mixed with the recyclant to start the process off again where another 4 additional cycles can take </w:t>
      </w:r>
      <w:r>
        <w:lastRenderedPageBreak/>
        <w:t xml:space="preserve">place. This implies a savings of virgin polymer each time it is recycled. </w:t>
      </w:r>
      <w:r w:rsidR="00521049">
        <w:t>Therefore,</w:t>
      </w:r>
      <w:r>
        <w:t xml:space="preserve"> the whole time period (for IEM 400 years) must be considered. </w:t>
      </w:r>
    </w:p>
    <w:p w14:paraId="1A859AD4" w14:textId="77777777" w:rsidR="00876E3D" w:rsidRDefault="00876E3D" w:rsidP="00876E3D"/>
    <w:p w14:paraId="12916C84" w14:textId="70FA4F1B" w:rsidR="00876E3D" w:rsidRPr="0059102D" w:rsidRDefault="00876E3D" w:rsidP="00876E3D">
      <w:pPr>
        <w:rPr>
          <w:color w:val="auto"/>
        </w:rPr>
      </w:pPr>
      <w:r>
        <w:t xml:space="preserve">This should be carried out with a comparison of the amount of wood or concrete substituted over the full 10 times of IEM and 4 times for AM. For example, if a wooden fence, without being painted multiple time with wood preserve, lasts 15 years, then given the conservative estimate of 400 years </w:t>
      </w:r>
      <w:r w:rsidR="00DA366D" w:rsidRPr="0059102D">
        <w:rPr>
          <w:color w:val="auto"/>
        </w:rPr>
        <w:t>for</w:t>
      </w:r>
      <w:r w:rsidRPr="0059102D">
        <w:rPr>
          <w:color w:val="auto"/>
        </w:rPr>
        <w:t xml:space="preserve"> 10 plastic fences</w:t>
      </w:r>
      <w:r w:rsidR="00DA366D" w:rsidRPr="0059102D">
        <w:rPr>
          <w:color w:val="auto"/>
        </w:rPr>
        <w:t>,</w:t>
      </w:r>
      <w:r w:rsidRPr="0059102D">
        <w:rPr>
          <w:color w:val="auto"/>
        </w:rPr>
        <w:t xml:space="preserve"> the comparison will have to be, 10 plastic fences must be compared to 26.6 wooden fences</w:t>
      </w:r>
      <w:r w:rsidR="00676EFF" w:rsidRPr="0059102D">
        <w:rPr>
          <w:color w:val="auto"/>
        </w:rPr>
        <w:t xml:space="preserve"> and just 10</w:t>
      </w:r>
      <w:r w:rsidRPr="0059102D">
        <w:rPr>
          <w:color w:val="auto"/>
        </w:rPr>
        <w:t>.</w:t>
      </w:r>
    </w:p>
    <w:p w14:paraId="0FEBDB91" w14:textId="77777777" w:rsidR="00A045BE" w:rsidRDefault="00A045BE" w:rsidP="00CB02A9">
      <w:pPr>
        <w:rPr>
          <w:color w:val="023A77" w:themeColor="text2" w:themeShade="BF"/>
        </w:rPr>
      </w:pPr>
    </w:p>
    <w:p w14:paraId="3EF87F25" w14:textId="08EDD0FD" w:rsidR="00790720" w:rsidRPr="005E719B" w:rsidRDefault="00790720" w:rsidP="00790720">
      <w:pPr>
        <w:rPr>
          <w:color w:val="auto"/>
        </w:rPr>
      </w:pPr>
      <w:r w:rsidRPr="005E719B">
        <w:rPr>
          <w:color w:val="auto"/>
        </w:rPr>
        <w:t>As a very high degree of purity of a single polymer is required for AM</w:t>
      </w:r>
      <w:r w:rsidR="007F17CD">
        <w:rPr>
          <w:color w:val="auto"/>
        </w:rPr>
        <w:t xml:space="preserve"> feedstock</w:t>
      </w:r>
      <w:r w:rsidRPr="005E719B">
        <w:rPr>
          <w:color w:val="auto"/>
        </w:rPr>
        <w:t>,</w:t>
      </w:r>
      <w:r w:rsidR="00D7066D">
        <w:rPr>
          <w:color w:val="auto"/>
        </w:rPr>
        <w:t xml:space="preserve"> </w:t>
      </w:r>
      <w:r w:rsidR="002B57AB">
        <w:rPr>
          <w:color w:val="auto"/>
        </w:rPr>
        <w:t xml:space="preserve">the </w:t>
      </w:r>
      <w:r w:rsidR="00D7066D">
        <w:rPr>
          <w:color w:val="auto"/>
        </w:rPr>
        <w:t>processes the plastic has to</w:t>
      </w:r>
      <w:r w:rsidR="002B57AB">
        <w:rPr>
          <w:color w:val="auto"/>
        </w:rPr>
        <w:t xml:space="preserve"> </w:t>
      </w:r>
      <w:r w:rsidR="00D7066D">
        <w:rPr>
          <w:color w:val="auto"/>
        </w:rPr>
        <w:t xml:space="preserve">go </w:t>
      </w:r>
      <w:r w:rsidR="002B57AB">
        <w:rPr>
          <w:color w:val="auto"/>
        </w:rPr>
        <w:t>through</w:t>
      </w:r>
      <w:r w:rsidR="00D7066D">
        <w:rPr>
          <w:color w:val="auto"/>
        </w:rPr>
        <w:t xml:space="preserve"> </w:t>
      </w:r>
      <w:r w:rsidR="009F2413">
        <w:rPr>
          <w:color w:val="auto"/>
        </w:rPr>
        <w:t xml:space="preserve">is </w:t>
      </w:r>
      <w:r w:rsidR="00061138">
        <w:rPr>
          <w:color w:val="auto"/>
        </w:rPr>
        <w:t>equivalent</w:t>
      </w:r>
      <w:r w:rsidR="00D7066D">
        <w:rPr>
          <w:color w:val="auto"/>
        </w:rPr>
        <w:t xml:space="preserve"> to </w:t>
      </w:r>
      <w:r w:rsidR="002B57AB">
        <w:rPr>
          <w:color w:val="auto"/>
        </w:rPr>
        <w:t xml:space="preserve">that of commercially </w:t>
      </w:r>
      <w:r w:rsidR="00061138">
        <w:rPr>
          <w:color w:val="auto"/>
        </w:rPr>
        <w:t>available</w:t>
      </w:r>
      <w:r w:rsidR="002B57AB">
        <w:rPr>
          <w:color w:val="auto"/>
        </w:rPr>
        <w:t xml:space="preserve"> plastic pellets.  </w:t>
      </w:r>
      <w:r w:rsidR="005E719B" w:rsidRPr="005E719B">
        <w:rPr>
          <w:color w:val="auto"/>
        </w:rPr>
        <w:t>Therefore,</w:t>
      </w:r>
      <w:r w:rsidR="00B31E7C" w:rsidRPr="005E719B">
        <w:rPr>
          <w:color w:val="auto"/>
        </w:rPr>
        <w:t xml:space="preserve"> there is also no extra impacts</w:t>
      </w:r>
      <w:r w:rsidR="00EA2267">
        <w:rPr>
          <w:color w:val="auto"/>
        </w:rPr>
        <w:t>,</w:t>
      </w:r>
      <w:r w:rsidR="00B31E7C" w:rsidRPr="005E719B">
        <w:rPr>
          <w:color w:val="auto"/>
        </w:rPr>
        <w:t xml:space="preserve"> </w:t>
      </w:r>
      <w:r w:rsidR="00EA2267">
        <w:rPr>
          <w:color w:val="auto"/>
        </w:rPr>
        <w:t xml:space="preserve">besides extra drying, </w:t>
      </w:r>
      <w:r w:rsidR="00B31E7C" w:rsidRPr="005E719B">
        <w:rPr>
          <w:color w:val="auto"/>
        </w:rPr>
        <w:t>if the plastic is used for AM</w:t>
      </w:r>
      <w:r w:rsidRPr="005E719B">
        <w:rPr>
          <w:color w:val="auto"/>
        </w:rPr>
        <w:t xml:space="preserve">. However, IEM manufacturing can use low quality plastics, therefore IEM needs far less stages of handling. Therefore, for the handling aspect of the treatment IEM offers savings of both economic and </w:t>
      </w:r>
      <w:r w:rsidR="00A91965">
        <w:rPr>
          <w:color w:val="auto"/>
        </w:rPr>
        <w:t>environmental impacts</w:t>
      </w:r>
      <w:r w:rsidRPr="005E719B">
        <w:rPr>
          <w:color w:val="auto"/>
        </w:rPr>
        <w:t>.</w:t>
      </w:r>
      <w:r w:rsidR="00A91965">
        <w:rPr>
          <w:color w:val="auto"/>
        </w:rPr>
        <w:t xml:space="preserve"> </w:t>
      </w:r>
      <w:r w:rsidRPr="005E719B">
        <w:rPr>
          <w:color w:val="auto"/>
        </w:rPr>
        <w:t xml:space="preserve"> </w:t>
      </w:r>
    </w:p>
    <w:p w14:paraId="5E32874E" w14:textId="77777777" w:rsidR="00790720" w:rsidRPr="005E719B" w:rsidRDefault="00790720" w:rsidP="00790720">
      <w:pPr>
        <w:rPr>
          <w:color w:val="auto"/>
          <w:u w:val="single"/>
        </w:rPr>
      </w:pPr>
    </w:p>
    <w:p w14:paraId="164354D4" w14:textId="527F0E5B" w:rsidR="00790720" w:rsidRPr="008B1118" w:rsidRDefault="00790720" w:rsidP="008B1118">
      <w:pPr>
        <w:rPr>
          <w:color w:val="auto"/>
        </w:rPr>
      </w:pPr>
      <w:r w:rsidRPr="008B1118">
        <w:rPr>
          <w:color w:val="auto"/>
        </w:rPr>
        <w:t xml:space="preserve">Plastic for IEM manufacturing does not need any cleaning. Therefore, IEM consumes less water, chemicals, and energy to run the cleaning process than that for AM. However, as high-quality plastics are used for other manufacturing processes besides AM, AM offers no advantage </w:t>
      </w:r>
      <w:r w:rsidR="00B31E7C" w:rsidRPr="008B1118">
        <w:rPr>
          <w:color w:val="auto"/>
        </w:rPr>
        <w:t xml:space="preserve">or disadvantages </w:t>
      </w:r>
      <w:r w:rsidRPr="008B1118">
        <w:rPr>
          <w:color w:val="auto"/>
        </w:rPr>
        <w:t xml:space="preserve">in resources used during the cleaning prosses over the use of the same plastic in other </w:t>
      </w:r>
      <w:r w:rsidR="00822DD7" w:rsidRPr="008B1118">
        <w:rPr>
          <w:color w:val="auto"/>
        </w:rPr>
        <w:t xml:space="preserve">commercial </w:t>
      </w:r>
      <w:r w:rsidRPr="008B1118">
        <w:rPr>
          <w:color w:val="auto"/>
        </w:rPr>
        <w:t xml:space="preserve">manufacturing processes. </w:t>
      </w:r>
    </w:p>
    <w:p w14:paraId="5E81218A" w14:textId="77777777" w:rsidR="008B1118" w:rsidRDefault="008B1118" w:rsidP="00CB02A9">
      <w:pPr>
        <w:rPr>
          <w:color w:val="023A77" w:themeColor="text2" w:themeShade="BF"/>
        </w:rPr>
      </w:pPr>
    </w:p>
    <w:p w14:paraId="19F0228A" w14:textId="77777777" w:rsidR="004C61A6" w:rsidRDefault="00501726" w:rsidP="004C61A6">
      <w:pPr>
        <w:rPr>
          <w:color w:val="auto"/>
        </w:rPr>
      </w:pPr>
      <w:r w:rsidRPr="00B94165">
        <w:rPr>
          <w:color w:val="auto"/>
        </w:rPr>
        <w:t xml:space="preserve">The use </w:t>
      </w:r>
      <w:r w:rsidR="00995491" w:rsidRPr="00B94165">
        <w:rPr>
          <w:color w:val="auto"/>
        </w:rPr>
        <w:t xml:space="preserve">of low-grade </w:t>
      </w:r>
      <w:r w:rsidR="00B94165" w:rsidRPr="00B94165">
        <w:rPr>
          <w:color w:val="auto"/>
        </w:rPr>
        <w:t xml:space="preserve">mixed </w:t>
      </w:r>
      <w:r w:rsidR="006A4CC6" w:rsidRPr="00B94165">
        <w:rPr>
          <w:color w:val="auto"/>
        </w:rPr>
        <w:t>polymer</w:t>
      </w:r>
      <w:r w:rsidR="00B94165" w:rsidRPr="00B94165">
        <w:rPr>
          <w:color w:val="auto"/>
        </w:rPr>
        <w:t xml:space="preserve"> </w:t>
      </w:r>
      <w:r w:rsidR="006A4CC6" w:rsidRPr="00B94165">
        <w:rPr>
          <w:color w:val="auto"/>
        </w:rPr>
        <w:t>thin film plast</w:t>
      </w:r>
      <w:r w:rsidR="00C307CD" w:rsidRPr="00B94165">
        <w:rPr>
          <w:color w:val="auto"/>
        </w:rPr>
        <w:t xml:space="preserve">ic is a </w:t>
      </w:r>
      <w:r w:rsidR="00AF0FAF" w:rsidRPr="00B94165">
        <w:rPr>
          <w:color w:val="auto"/>
        </w:rPr>
        <w:t xml:space="preserve">unique novelty of the IEM processes developed within the </w:t>
      </w:r>
      <w:r w:rsidR="00B94165" w:rsidRPr="00B94165">
        <w:rPr>
          <w:color w:val="auto"/>
        </w:rPr>
        <w:t>TRANSFORM</w:t>
      </w:r>
      <w:r w:rsidR="00AF0FAF" w:rsidRPr="00B94165">
        <w:rPr>
          <w:color w:val="auto"/>
        </w:rPr>
        <w:t>-CE project</w:t>
      </w:r>
      <w:r w:rsidR="00995491" w:rsidRPr="00B94165">
        <w:rPr>
          <w:color w:val="auto"/>
        </w:rPr>
        <w:t xml:space="preserve">. </w:t>
      </w:r>
      <w:r w:rsidR="00AF0FAF" w:rsidRPr="00B94165">
        <w:rPr>
          <w:color w:val="auto"/>
        </w:rPr>
        <w:t xml:space="preserve"> Save Plastics have developed a recipe that can use, 100% low grade mixed plastic thin film waste, to make products. Other companies may include a small percentage of thin films in their formular, or only use single polymer thin films to produce pellets, but most of the feedstocks are higher grade HDPE or LDPE which are hard plastics. </w:t>
      </w:r>
    </w:p>
    <w:p w14:paraId="5A403D25" w14:textId="77777777" w:rsidR="00DD0D09" w:rsidRDefault="00DD0D09" w:rsidP="006A5255"/>
    <w:p w14:paraId="597E654F" w14:textId="2581E7F3" w:rsidR="00FC0D6D" w:rsidRDefault="00FC0D6D" w:rsidP="00FC0D6D">
      <w:r w:rsidRPr="00056D68">
        <w:t xml:space="preserve">It can be concluded that there is a smaller economic and CO2 emissions cost for IEM than for AM manufacturing. This is due to the purity of the recyclant.  For AM that requires very dry single polymer plastic more stages of treatment are needed and therefore more recourses are expanded. </w:t>
      </w:r>
      <w:r w:rsidR="00A45AEE" w:rsidRPr="00056D68">
        <w:t>However,</w:t>
      </w:r>
      <w:r w:rsidRPr="00056D68">
        <w:t xml:space="preserve"> for IEM much less processing and therefore resources are required. </w:t>
      </w:r>
    </w:p>
    <w:p w14:paraId="37D60EA8" w14:textId="77777777" w:rsidR="006F5EA9" w:rsidRDefault="006F5EA9" w:rsidP="00FC0D6D"/>
    <w:p w14:paraId="666467C6" w14:textId="7A5DA1D8" w:rsidR="006F5EA9" w:rsidRDefault="00721B06" w:rsidP="00FC0D6D">
      <w:pPr>
        <w:rPr>
          <w:color w:val="auto"/>
        </w:rPr>
      </w:pPr>
      <w:r>
        <w:t xml:space="preserve">It is concluded that over the </w:t>
      </w:r>
      <w:r w:rsidR="006245F0">
        <w:t>very lon</w:t>
      </w:r>
      <w:r w:rsidR="00276E2F">
        <w:t>g</w:t>
      </w:r>
      <w:r w:rsidR="006245F0">
        <w:t xml:space="preserve"> lifetime of the plastic used in AM and IEM compared to the ot</w:t>
      </w:r>
      <w:r w:rsidR="00276E2F">
        <w:t>her</w:t>
      </w:r>
      <w:r w:rsidR="006245F0">
        <w:t xml:space="preserve"> </w:t>
      </w:r>
      <w:r w:rsidR="00276E2F">
        <w:t>treatment</w:t>
      </w:r>
      <w:r w:rsidR="006245F0">
        <w:t xml:space="preserve"> options, i.e.</w:t>
      </w:r>
      <w:r w:rsidR="00E966E8">
        <w:t xml:space="preserve">, </w:t>
      </w:r>
      <w:r w:rsidR="00276E2F">
        <w:t>landfilling</w:t>
      </w:r>
      <w:r w:rsidR="00E966E8">
        <w:t xml:space="preserve"> or burning t</w:t>
      </w:r>
      <w:r w:rsidR="00276E2F">
        <w:t>o</w:t>
      </w:r>
      <w:r w:rsidR="00E966E8">
        <w:t xml:space="preserve"> generate energy, </w:t>
      </w:r>
      <w:r w:rsidR="00A81B21">
        <w:t xml:space="preserve">and </w:t>
      </w:r>
      <w:r w:rsidR="008626C6">
        <w:t>including</w:t>
      </w:r>
      <w:r w:rsidR="00A81B21">
        <w:t xml:space="preserve"> the multiple savings o</w:t>
      </w:r>
      <w:r w:rsidR="008626C6">
        <w:t>f</w:t>
      </w:r>
      <w:r w:rsidR="00A81B21">
        <w:t xml:space="preserve"> materials being substituted, the </w:t>
      </w:r>
      <w:r w:rsidR="00A81B21" w:rsidRPr="00B94165">
        <w:rPr>
          <w:color w:val="auto"/>
        </w:rPr>
        <w:t xml:space="preserve">TRANSFORM-CE </w:t>
      </w:r>
      <w:r w:rsidR="00540BEA">
        <w:rPr>
          <w:color w:val="auto"/>
        </w:rPr>
        <w:t>A</w:t>
      </w:r>
      <w:r w:rsidR="008626C6">
        <w:rPr>
          <w:color w:val="auto"/>
        </w:rPr>
        <w:t>M</w:t>
      </w:r>
      <w:r w:rsidR="00540BEA">
        <w:rPr>
          <w:color w:val="auto"/>
        </w:rPr>
        <w:t xml:space="preserve"> and IEM processes give great </w:t>
      </w:r>
      <w:r w:rsidR="008626C6">
        <w:rPr>
          <w:color w:val="auto"/>
        </w:rPr>
        <w:t xml:space="preserve">economic and environmental </w:t>
      </w:r>
      <w:r w:rsidR="007F17CD">
        <w:rPr>
          <w:color w:val="auto"/>
        </w:rPr>
        <w:t xml:space="preserve">and use of resources </w:t>
      </w:r>
      <w:r w:rsidR="008626C6">
        <w:rPr>
          <w:color w:val="auto"/>
        </w:rPr>
        <w:t xml:space="preserve">gains </w:t>
      </w:r>
    </w:p>
    <w:p w14:paraId="555F5A2C" w14:textId="77777777" w:rsidR="00F72805" w:rsidRDefault="00F72805" w:rsidP="00FC0D6D">
      <w:pPr>
        <w:rPr>
          <w:color w:val="auto"/>
        </w:rPr>
      </w:pPr>
    </w:p>
    <w:p w14:paraId="692C71FC" w14:textId="77777777" w:rsidR="00F72805" w:rsidRDefault="00F72805" w:rsidP="00FC0D6D">
      <w:pPr>
        <w:rPr>
          <w:color w:val="auto"/>
        </w:rPr>
      </w:pPr>
    </w:p>
    <w:p w14:paraId="61B632E8" w14:textId="77777777" w:rsidR="00F72805" w:rsidRDefault="00F72805" w:rsidP="00FC0D6D">
      <w:pPr>
        <w:rPr>
          <w:color w:val="auto"/>
        </w:rPr>
      </w:pPr>
    </w:p>
    <w:p w14:paraId="46043559" w14:textId="77777777" w:rsidR="00F72805" w:rsidRPr="00056D68" w:rsidRDefault="00F72805" w:rsidP="00FC0D6D"/>
    <w:p w14:paraId="5B808C83" w14:textId="6DAD1F06" w:rsidR="0041592F" w:rsidRPr="00056D68" w:rsidRDefault="00DF60A5" w:rsidP="0041592F">
      <w:pPr>
        <w:pStyle w:val="Heading1"/>
      </w:pPr>
      <w:bookmarkStart w:id="63" w:name="_Toc130989886"/>
      <w:r w:rsidRPr="00056D68">
        <w:lastRenderedPageBreak/>
        <w:t>References</w:t>
      </w:r>
      <w:bookmarkEnd w:id="63"/>
    </w:p>
    <w:p w14:paraId="258C159A" w14:textId="6716BC7E" w:rsidR="0041592F" w:rsidRPr="00056D68" w:rsidRDefault="0041592F" w:rsidP="0041592F"/>
    <w:p w14:paraId="6E4A14CC" w14:textId="77777777" w:rsidR="0041592F" w:rsidRPr="00056D68" w:rsidRDefault="0041592F" w:rsidP="0041592F"/>
    <w:p w14:paraId="3500EEE2" w14:textId="25EBC13B" w:rsidR="00F45273" w:rsidRPr="00F45273" w:rsidRDefault="0041592F" w:rsidP="00F45273">
      <w:pPr>
        <w:pStyle w:val="EndNoteBibliography"/>
        <w:ind w:left="720" w:hanging="720"/>
      </w:pPr>
      <w:r w:rsidRPr="00056D68">
        <w:rPr>
          <w:noProof w:val="0"/>
        </w:rPr>
        <w:fldChar w:fldCharType="begin"/>
      </w:r>
      <w:r w:rsidRPr="00056D68">
        <w:rPr>
          <w:noProof w:val="0"/>
        </w:rPr>
        <w:instrText xml:space="preserve"> ADDIN EN.REFLIST </w:instrText>
      </w:r>
      <w:r w:rsidRPr="00056D68">
        <w:rPr>
          <w:noProof w:val="0"/>
        </w:rPr>
        <w:fldChar w:fldCharType="separate"/>
      </w:r>
      <w:r w:rsidR="00F45273" w:rsidRPr="00F45273">
        <w:t xml:space="preserve">10-xl. (2022).  </w:t>
      </w:r>
      <w:hyperlink r:id="rId27" w:history="1">
        <w:r w:rsidR="00F45273" w:rsidRPr="00F45273">
          <w:rPr>
            <w:rStyle w:val="Hyperlink"/>
          </w:rPr>
          <w:t>https://10-xl.nl/</w:t>
        </w:r>
      </w:hyperlink>
    </w:p>
    <w:p w14:paraId="2E032CBF" w14:textId="7D3F1D2B" w:rsidR="00F45273" w:rsidRPr="00F45273" w:rsidRDefault="00F45273" w:rsidP="00F45273">
      <w:pPr>
        <w:pStyle w:val="EndNoteBibliography"/>
        <w:ind w:left="720" w:hanging="720"/>
      </w:pPr>
      <w:r w:rsidRPr="00F45273">
        <w:t xml:space="preserve">Canopoli, L., Fidalgo, B., Coulon, F., &amp; Wagland, S. T. (2018). Physico-chemical properties of excavated plastic from landfill mining and current recycling routes. </w:t>
      </w:r>
      <w:r w:rsidRPr="00F45273">
        <w:rPr>
          <w:i/>
        </w:rPr>
        <w:t>Waste Manag</w:t>
      </w:r>
      <w:r w:rsidRPr="00F45273">
        <w:t>,</w:t>
      </w:r>
      <w:r w:rsidRPr="00F45273">
        <w:rPr>
          <w:i/>
        </w:rPr>
        <w:t xml:space="preserve"> 76</w:t>
      </w:r>
      <w:r w:rsidRPr="00F45273">
        <w:t xml:space="preserve">, 55-67. </w:t>
      </w:r>
      <w:hyperlink r:id="rId28" w:history="1">
        <w:r w:rsidRPr="00F45273">
          <w:rPr>
            <w:rStyle w:val="Hyperlink"/>
          </w:rPr>
          <w:t>https://doi.org/10.1016/j.wasman.2018.03.043</w:t>
        </w:r>
      </w:hyperlink>
      <w:r w:rsidRPr="00F45273">
        <w:t xml:space="preserve"> </w:t>
      </w:r>
    </w:p>
    <w:p w14:paraId="094DFFA2" w14:textId="0CEC13ED" w:rsidR="00F45273" w:rsidRPr="00F45273" w:rsidRDefault="00F45273" w:rsidP="00F45273">
      <w:pPr>
        <w:pStyle w:val="EndNoteBibliography"/>
        <w:ind w:left="720" w:hanging="720"/>
      </w:pPr>
      <w:r w:rsidRPr="00F45273">
        <w:t xml:space="preserve">Cappucci, G. M., Avolio, R., Carfagna, C., Cocca, M., Gentile, G., Scarpellini, S., Spina, F., Tealdo, G., Errico, M. E., &amp; Ferrari, A. M. (2020). Environmental life cycle assessment of the recycling processes of waste plastics recovered by landfill mining. </w:t>
      </w:r>
      <w:r w:rsidRPr="00F45273">
        <w:rPr>
          <w:i/>
        </w:rPr>
        <w:t>Waste Manag</w:t>
      </w:r>
      <w:r w:rsidRPr="00F45273">
        <w:t>,</w:t>
      </w:r>
      <w:r w:rsidRPr="00F45273">
        <w:rPr>
          <w:i/>
        </w:rPr>
        <w:t xml:space="preserve"> 118</w:t>
      </w:r>
      <w:r w:rsidRPr="00F45273">
        <w:t xml:space="preserve">, 68-78. </w:t>
      </w:r>
      <w:hyperlink r:id="rId29" w:history="1">
        <w:r w:rsidRPr="00F45273">
          <w:rPr>
            <w:rStyle w:val="Hyperlink"/>
          </w:rPr>
          <w:t>https://doi.org/10.1016/j.wasman.2020.07.048</w:t>
        </w:r>
      </w:hyperlink>
      <w:r w:rsidRPr="00F45273">
        <w:t xml:space="preserve"> </w:t>
      </w:r>
    </w:p>
    <w:p w14:paraId="1B635753" w14:textId="0C9E97D6" w:rsidR="00F45273" w:rsidRPr="00F45273" w:rsidRDefault="00F45273" w:rsidP="00F45273">
      <w:pPr>
        <w:pStyle w:val="EndNoteBibliography"/>
        <w:ind w:left="720" w:hanging="720"/>
      </w:pPr>
      <w:r w:rsidRPr="00F45273">
        <w:t xml:space="preserve">EU Commision. (1994). </w:t>
      </w:r>
      <w:r w:rsidRPr="00F45273">
        <w:rPr>
          <w:i/>
        </w:rPr>
        <w:t>Packaging and packaging waste EUROPEAN PARLIAMENT AND COUNCIL DIRECTIVE 94/62/EC</w:t>
      </w:r>
      <w:r w:rsidRPr="00F45273">
        <w:t xml:space="preserve">. </w:t>
      </w:r>
      <w:hyperlink r:id="rId30" w:history="1">
        <w:r w:rsidRPr="00F45273">
          <w:rPr>
            <w:rStyle w:val="Hyperlink"/>
          </w:rPr>
          <w:t>https://bit.ly/3XmNvz7</w:t>
        </w:r>
      </w:hyperlink>
    </w:p>
    <w:p w14:paraId="62DDCE13" w14:textId="1603D754" w:rsidR="00F45273" w:rsidRPr="00F45273" w:rsidRDefault="00F45273" w:rsidP="00F45273">
      <w:pPr>
        <w:pStyle w:val="EndNoteBibliography"/>
        <w:ind w:left="720" w:hanging="720"/>
      </w:pPr>
      <w:r w:rsidRPr="00F45273">
        <w:t xml:space="preserve">GOV.UK. (2022). </w:t>
      </w:r>
      <w:r w:rsidRPr="00F45273">
        <w:rPr>
          <w:i/>
        </w:rPr>
        <w:t>Plastic Packaging Tax: steps to take</w:t>
      </w:r>
      <w:r w:rsidRPr="00F45273">
        <w:t xml:space="preserve">. </w:t>
      </w:r>
      <w:hyperlink r:id="rId31" w:history="1">
        <w:r w:rsidRPr="00F45273">
          <w:rPr>
            <w:rStyle w:val="Hyperlink"/>
          </w:rPr>
          <w:t>https://www.gov.uk/guidance/check-if-you-need-to-register-for-plastic-packaging-tax</w:t>
        </w:r>
      </w:hyperlink>
    </w:p>
    <w:p w14:paraId="58C7A436" w14:textId="227D170A" w:rsidR="00F45273" w:rsidRPr="00F45273" w:rsidRDefault="00F45273" w:rsidP="00F45273">
      <w:pPr>
        <w:pStyle w:val="EndNoteBibliography"/>
        <w:ind w:left="720" w:hanging="720"/>
      </w:pPr>
      <w:r w:rsidRPr="00F45273">
        <w:t xml:space="preserve">Kasetsart University &amp; Indorama Venture PCL. (2022). Municipal Solid Waste Sorting and Plastic Waste Management. </w:t>
      </w:r>
      <w:hyperlink r:id="rId32" w:history="1">
        <w:r w:rsidRPr="00F45273">
          <w:rPr>
            <w:rStyle w:val="Hyperlink"/>
          </w:rPr>
          <w:t>https://bit.ly/3TgZLiR</w:t>
        </w:r>
      </w:hyperlink>
      <w:r w:rsidRPr="00F45273">
        <w:t xml:space="preserve"> </w:t>
      </w:r>
    </w:p>
    <w:p w14:paraId="415A7113" w14:textId="7815AFB0" w:rsidR="00F45273" w:rsidRPr="00F45273" w:rsidRDefault="00F45273" w:rsidP="00F45273">
      <w:pPr>
        <w:pStyle w:val="EndNoteBibliography"/>
        <w:ind w:left="720" w:hanging="720"/>
      </w:pPr>
      <w:r w:rsidRPr="00F45273">
        <w:t xml:space="preserve">Plastic Europe. (2022). </w:t>
      </w:r>
      <w:r w:rsidRPr="00F45273">
        <w:rPr>
          <w:i/>
        </w:rPr>
        <w:t>Plastics – the Facts 2022</w:t>
      </w:r>
      <w:r w:rsidRPr="00F45273">
        <w:t xml:space="preserve">. </w:t>
      </w:r>
      <w:hyperlink r:id="rId33" w:history="1">
        <w:r w:rsidRPr="00F45273">
          <w:rPr>
            <w:rStyle w:val="Hyperlink"/>
          </w:rPr>
          <w:t>https://bit.ly/3EGk0Rz</w:t>
        </w:r>
      </w:hyperlink>
    </w:p>
    <w:p w14:paraId="27F26DA0" w14:textId="77777777" w:rsidR="00F45273" w:rsidRPr="00F45273" w:rsidRDefault="00F45273" w:rsidP="00F45273">
      <w:pPr>
        <w:pStyle w:val="EndNoteBibliography"/>
        <w:ind w:left="720" w:hanging="720"/>
        <w:rPr>
          <w:i/>
        </w:rPr>
      </w:pPr>
      <w:r w:rsidRPr="00F45273">
        <w:t xml:space="preserve">Plastics Europe. (2020). </w:t>
      </w:r>
      <w:r w:rsidRPr="00F45273">
        <w:rPr>
          <w:i/>
        </w:rPr>
        <w:t xml:space="preserve">The Circular Economy for PLastics, A European Ovewrview  </w:t>
      </w:r>
    </w:p>
    <w:p w14:paraId="14E6C8C2" w14:textId="77777777" w:rsidR="00F45273" w:rsidRPr="00F45273" w:rsidRDefault="00F45273" w:rsidP="00F45273">
      <w:pPr>
        <w:pStyle w:val="EndNoteBibliography"/>
        <w:ind w:left="720" w:hanging="720"/>
      </w:pPr>
      <w:r w:rsidRPr="00F45273">
        <w:t xml:space="preserve">RECOUP. (2019). </w:t>
      </w:r>
      <w:r w:rsidRPr="00F45273">
        <w:rPr>
          <w:i/>
        </w:rPr>
        <w:t>Local Authority Plastics End Market Analysis, May 2019</w:t>
      </w:r>
      <w:r w:rsidRPr="00F45273">
        <w:t xml:space="preserve">. </w:t>
      </w:r>
    </w:p>
    <w:p w14:paraId="41A0936C" w14:textId="2F5649EE" w:rsidR="00F45273" w:rsidRPr="00F45273" w:rsidRDefault="00F45273" w:rsidP="00F45273">
      <w:pPr>
        <w:pStyle w:val="EndNoteBibliography"/>
        <w:ind w:left="720" w:hanging="720"/>
      </w:pPr>
      <w:r w:rsidRPr="00F45273">
        <w:t xml:space="preserve">Saveplastics. (2022). </w:t>
      </w:r>
      <w:r w:rsidRPr="00F45273">
        <w:rPr>
          <w:i/>
        </w:rPr>
        <w:t>#we_save</w:t>
      </w:r>
      <w:r w:rsidRPr="00F45273">
        <w:t xml:space="preserve">. Retrieved 2023 from </w:t>
      </w:r>
      <w:hyperlink r:id="rId34" w:history="1">
        <w:r w:rsidRPr="00F45273">
          <w:rPr>
            <w:rStyle w:val="Hyperlink"/>
          </w:rPr>
          <w:t>https://saveplastics.nl/</w:t>
        </w:r>
      </w:hyperlink>
    </w:p>
    <w:p w14:paraId="0E183B95" w14:textId="77777777" w:rsidR="00F45273" w:rsidRPr="00F45273" w:rsidRDefault="00F45273" w:rsidP="00F45273">
      <w:pPr>
        <w:pStyle w:val="EndNoteBibliography"/>
        <w:ind w:left="720" w:hanging="720"/>
      </w:pPr>
      <w:r w:rsidRPr="00F45273">
        <w:t xml:space="preserve">Shamsuyeva, M., &amp; Endres, H.-J. (2021). Plastics in the context of the circular economy and sustainable plastics recycling: Comprehensive review on research development, standardization and market. </w:t>
      </w:r>
      <w:r w:rsidRPr="00F45273">
        <w:rPr>
          <w:i/>
        </w:rPr>
        <w:t>Composites Part C: Open Access</w:t>
      </w:r>
      <w:r w:rsidRPr="00F45273">
        <w:t>,</w:t>
      </w:r>
      <w:r w:rsidRPr="00F45273">
        <w:rPr>
          <w:i/>
        </w:rPr>
        <w:t xml:space="preserve"> 6</w:t>
      </w:r>
      <w:r w:rsidRPr="00F45273">
        <w:t xml:space="preserve">, 100168. </w:t>
      </w:r>
    </w:p>
    <w:p w14:paraId="253D6CCF" w14:textId="10A01868" w:rsidR="00F45273" w:rsidRPr="00F45273" w:rsidRDefault="00F45273" w:rsidP="00F45273">
      <w:pPr>
        <w:pStyle w:val="EndNoteBibliography"/>
        <w:ind w:left="720" w:hanging="720"/>
      </w:pPr>
      <w:r w:rsidRPr="00F45273">
        <w:t xml:space="preserve">SUEZ. (2021). </w:t>
      </w:r>
      <w:r w:rsidRPr="00F45273">
        <w:rPr>
          <w:i/>
        </w:rPr>
        <w:t>Mapping the value chain for flexible plastic packaging in the UK</w:t>
      </w:r>
      <w:r w:rsidRPr="00F45273">
        <w:t xml:space="preserve">. </w:t>
      </w:r>
      <w:hyperlink r:id="rId35" w:history="1">
        <w:r w:rsidRPr="00F45273">
          <w:rPr>
            <w:rStyle w:val="Hyperlink"/>
          </w:rPr>
          <w:t>https://www.suez.co.uk/en-gb/news/list-of-publications</w:t>
        </w:r>
      </w:hyperlink>
    </w:p>
    <w:p w14:paraId="270580B2" w14:textId="768C5E9C" w:rsidR="00F45273" w:rsidRPr="00F45273" w:rsidRDefault="00F45273" w:rsidP="00F45273">
      <w:pPr>
        <w:pStyle w:val="EndNoteBibliography"/>
        <w:ind w:left="720" w:hanging="720"/>
      </w:pPr>
      <w:r w:rsidRPr="00F45273">
        <w:t xml:space="preserve">WRAP. (2022). </w:t>
      </w:r>
      <w:r w:rsidRPr="00F45273">
        <w:rPr>
          <w:i/>
        </w:rPr>
        <w:t>Comparing the costs of alternative waste treatment options</w:t>
      </w:r>
      <w:r w:rsidRPr="00F45273">
        <w:t xml:space="preserve">. </w:t>
      </w:r>
      <w:hyperlink r:id="rId36" w:history="1">
        <w:r w:rsidRPr="00F45273">
          <w:rPr>
            <w:rStyle w:val="Hyperlink"/>
          </w:rPr>
          <w:t>https://bit.ly/3znL9qx</w:t>
        </w:r>
      </w:hyperlink>
    </w:p>
    <w:p w14:paraId="356CE1C2" w14:textId="5CA276CB" w:rsidR="00F45273" w:rsidRPr="00F45273" w:rsidRDefault="00F45273" w:rsidP="00F45273">
      <w:pPr>
        <w:pStyle w:val="EndNoteBibliography"/>
        <w:ind w:left="720" w:hanging="720"/>
      </w:pPr>
      <w:r w:rsidRPr="00F45273">
        <w:t xml:space="preserve">WWF Deutschland. (2021). </w:t>
      </w:r>
      <w:r w:rsidRPr="00F45273">
        <w:rPr>
          <w:i/>
        </w:rPr>
        <w:t>Burning Questions – Pathways to a circular plastic packaging system in Germany</w:t>
      </w:r>
      <w:r w:rsidRPr="00F45273">
        <w:t xml:space="preserve">. </w:t>
      </w:r>
      <w:hyperlink r:id="rId37" w:history="1">
        <w:r w:rsidRPr="00F45273">
          <w:rPr>
            <w:rStyle w:val="Hyperlink"/>
          </w:rPr>
          <w:t>https://bit.ly/3gJDA7F</w:t>
        </w:r>
      </w:hyperlink>
    </w:p>
    <w:p w14:paraId="26EF7475" w14:textId="77777777" w:rsidR="00F45273" w:rsidRPr="00F45273" w:rsidRDefault="00F45273" w:rsidP="00F45273">
      <w:pPr>
        <w:pStyle w:val="EndNoteBibliography"/>
        <w:ind w:left="720" w:hanging="720"/>
      </w:pPr>
      <w:r w:rsidRPr="00F45273">
        <w:t xml:space="preserve">Zhang, F., Zhao, Y., Wang, D., Yan, M., Zhang, J., Zhang, P., Ding, T., Chen, L., &amp; Chen, C. (2021). Current technologies for plastic waste treatment: A review. </w:t>
      </w:r>
      <w:r w:rsidRPr="00F45273">
        <w:rPr>
          <w:i/>
        </w:rPr>
        <w:t>Journal of Cleaner Production</w:t>
      </w:r>
      <w:r w:rsidRPr="00F45273">
        <w:t>,</w:t>
      </w:r>
      <w:r w:rsidRPr="00F45273">
        <w:rPr>
          <w:i/>
        </w:rPr>
        <w:t xml:space="preserve"> 282</w:t>
      </w:r>
      <w:r w:rsidRPr="00F45273">
        <w:t xml:space="preserve">, 124523. </w:t>
      </w:r>
    </w:p>
    <w:p w14:paraId="60EF4163" w14:textId="0F0E64B6" w:rsidR="005B3A6E" w:rsidRPr="00B05B67" w:rsidRDefault="0041592F" w:rsidP="00B05B67">
      <w:pPr>
        <w:pStyle w:val="Heading1"/>
        <w:numPr>
          <w:ilvl w:val="0"/>
          <w:numId w:val="0"/>
        </w:numPr>
        <w:ind w:left="357" w:hanging="357"/>
        <w:rPr>
          <w:rStyle w:val="Hyperlink"/>
          <w:color w:val="034E9F" w:themeColor="text2"/>
          <w:u w:val="none"/>
        </w:rPr>
        <w:sectPr w:rsidR="005B3A6E" w:rsidRPr="00B05B67" w:rsidSect="00167540">
          <w:headerReference w:type="even" r:id="rId38"/>
          <w:headerReference w:type="default" r:id="rId39"/>
          <w:footerReference w:type="default" r:id="rId40"/>
          <w:endnotePr>
            <w:numFmt w:val="decimal"/>
          </w:endnotePr>
          <w:pgSz w:w="12240" w:h="15840" w:code="1"/>
          <w:pgMar w:top="1134" w:right="1134" w:bottom="1134" w:left="1134" w:header="1338" w:footer="340" w:gutter="0"/>
          <w:pgNumType w:start="1"/>
          <w:cols w:space="708"/>
          <w:titlePg/>
          <w:docGrid w:linePitch="360"/>
        </w:sectPr>
      </w:pPr>
      <w:r w:rsidRPr="00056D68">
        <w:fldChar w:fldCharType="end"/>
      </w:r>
    </w:p>
    <w:p w14:paraId="3EBB03A2" w14:textId="28EA2580" w:rsidR="005B3A6E" w:rsidRPr="00056D68" w:rsidRDefault="00DF0668" w:rsidP="005B3A6E">
      <w:r w:rsidRPr="00056D68">
        <w:rPr>
          <w:noProof/>
          <w:lang w:eastAsia="nl-NL"/>
        </w:rPr>
        <w:lastRenderedPageBreak/>
        <mc:AlternateContent>
          <mc:Choice Requires="wps">
            <w:drawing>
              <wp:anchor distT="0" distB="0" distL="114300" distR="114300" simplePos="0" relativeHeight="251908096" behindDoc="0" locked="0" layoutInCell="1" allowOverlap="1" wp14:anchorId="6382DF3B" wp14:editId="163B4E02">
                <wp:simplePos x="0" y="0"/>
                <wp:positionH relativeFrom="page">
                  <wp:posOffset>899</wp:posOffset>
                </wp:positionH>
                <wp:positionV relativeFrom="page">
                  <wp:posOffset>98425</wp:posOffset>
                </wp:positionV>
                <wp:extent cx="3449320" cy="10066668"/>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449320" cy="10066668"/>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C23BA8" w14:textId="77777777" w:rsidR="00EF4F76" w:rsidRDefault="00EF4F76" w:rsidP="00EF4F76">
                            <w:pPr>
                              <w:rPr>
                                <w:rFonts w:cstheme="minorHAnsi"/>
                                <w:b/>
                                <w:color w:val="FFFFFF" w:themeColor="background1"/>
                              </w:rPr>
                            </w:pPr>
                          </w:p>
                          <w:p w14:paraId="28774E29" w14:textId="77777777" w:rsidR="00EF4F76" w:rsidRDefault="00EF4F76" w:rsidP="00EF4F76">
                            <w:pPr>
                              <w:rPr>
                                <w:rFonts w:cstheme="minorHAnsi"/>
                                <w:b/>
                                <w:color w:val="FFFFFF" w:themeColor="background1"/>
                              </w:rPr>
                            </w:pPr>
                            <w:r w:rsidRPr="00342197">
                              <w:rPr>
                                <w:rFonts w:cstheme="minorHAnsi"/>
                                <w:b/>
                                <w:color w:val="FFFFFF" w:themeColor="background1"/>
                              </w:rPr>
                              <w:t>About the project</w:t>
                            </w:r>
                          </w:p>
                          <w:p w14:paraId="03FE423B" w14:textId="77777777" w:rsidR="00EF4F76" w:rsidRDefault="00EF4F76" w:rsidP="00EF4F76">
                            <w:pPr>
                              <w:rPr>
                                <w:rFonts w:cstheme="minorHAnsi"/>
                                <w:b/>
                                <w:color w:val="FFFFFF" w:themeColor="background1"/>
                              </w:rPr>
                            </w:pPr>
                          </w:p>
                          <w:p w14:paraId="4C3F81E9" w14:textId="77777777" w:rsidR="00EF4F76" w:rsidRPr="00822E2C" w:rsidRDefault="00EF4F76" w:rsidP="00EF4F76">
                            <w:pPr>
                              <w:rPr>
                                <w:rFonts w:cstheme="minorHAnsi"/>
                                <w:b/>
                                <w:color w:val="FFFFFF" w:themeColor="background1"/>
                              </w:rPr>
                            </w:pPr>
                            <w:r w:rsidRPr="00342197">
                              <w:rPr>
                                <w:color w:val="FFFFFF" w:themeColor="background1"/>
                                <w:sz w:val="20"/>
                              </w:rPr>
                              <w:t xml:space="preserve">The problems associated with plastic waste and in particular its adverse impacts on the environment are gaining importance and attention in politics, economics, science and the media. Although plastic is widely used and millions of plastic products are manufactured each year, only </w:t>
                            </w:r>
                            <w:r w:rsidRPr="00342197">
                              <w:rPr>
                                <w:rFonts w:cstheme="minorHAnsi"/>
                                <w:color w:val="FFFFFF" w:themeColor="background1"/>
                                <w:sz w:val="20"/>
                              </w:rPr>
                              <w:t xml:space="preserve">30% of total plastic waste is collected for recycling. </w:t>
                            </w:r>
                            <w:r w:rsidRPr="00342197">
                              <w:rPr>
                                <w:color w:val="FFFFFF" w:themeColor="background1"/>
                                <w:sz w:val="20"/>
                              </w:rPr>
                              <w:t>Since demand for plastic is expected to increase in the coming years, whilst resources are further depleted, it is important to utilise plastic waste in a resourceful way.</w:t>
                            </w:r>
                          </w:p>
                          <w:p w14:paraId="3B67B57D" w14:textId="77777777" w:rsidR="00EF4F76" w:rsidRPr="00342197" w:rsidRDefault="00EF4F76" w:rsidP="00EF4F76">
                            <w:pPr>
                              <w:rPr>
                                <w:color w:val="FFFFFF" w:themeColor="background1"/>
                                <w:sz w:val="20"/>
                              </w:rPr>
                            </w:pPr>
                          </w:p>
                          <w:p w14:paraId="14AA6131" w14:textId="5455F856" w:rsidR="00EF4F76" w:rsidRPr="00342197" w:rsidRDefault="00EF4F76" w:rsidP="00EF4F76">
                            <w:pPr>
                              <w:rPr>
                                <w:color w:val="FFFFFF" w:themeColor="background1"/>
                                <w:sz w:val="20"/>
                              </w:rPr>
                            </w:pPr>
                            <w:r w:rsidRPr="00342197">
                              <w:rPr>
                                <w:color w:val="FFFFFF" w:themeColor="background1"/>
                                <w:sz w:val="20"/>
                              </w:rPr>
                              <w:t xml:space="preserve">TRANSFORM-CE aims to convert single-use plastic waste into valuable new products. The project intends to divert an estimated </w:t>
                            </w:r>
                            <w:r w:rsidR="004E5977">
                              <w:rPr>
                                <w:color w:val="FFFFFF" w:themeColor="background1"/>
                                <w:sz w:val="20"/>
                              </w:rPr>
                              <w:t>308</w:t>
                            </w:r>
                            <w:r w:rsidRPr="00342197">
                              <w:rPr>
                                <w:color w:val="FFFFFF" w:themeColor="background1"/>
                                <w:sz w:val="20"/>
                              </w:rPr>
                              <w:t xml:space="preserve"> tonnes of plastic between 2020 and 2023. Two innovative technologies – intrusion-extrusion moulding (IEM) and additive manufacturing (AM) – </w:t>
                            </w:r>
                            <w:r>
                              <w:rPr>
                                <w:color w:val="FFFFFF" w:themeColor="background1"/>
                                <w:sz w:val="20"/>
                              </w:rPr>
                              <w:t xml:space="preserve">will be used </w:t>
                            </w:r>
                            <w:r w:rsidRPr="00342197">
                              <w:rPr>
                                <w:color w:val="FFFFFF" w:themeColor="background1"/>
                                <w:sz w:val="20"/>
                              </w:rPr>
                              <w:t>to turn plastic waste into recycled feedstock and new products.</w:t>
                            </w:r>
                            <w:r>
                              <w:rPr>
                                <w:color w:val="FFFFFF" w:themeColor="background1"/>
                                <w:sz w:val="20"/>
                              </w:rPr>
                              <w:t xml:space="preserve"> T</w:t>
                            </w:r>
                            <w:r w:rsidRPr="00721EE7">
                              <w:rPr>
                                <w:color w:val="FFFFFF" w:themeColor="background1"/>
                                <w:sz w:val="20"/>
                              </w:rPr>
                              <w:t>o support this, an R&amp;D Centre (UK) and Prototyping Unit (BE) have been set up to develop and scale the production of recycled filaments for AM, whilst an Intrusion-Extrusion Moulding Facility, the Green Plastic Factory</w:t>
                            </w:r>
                            <w:r>
                              <w:rPr>
                                <w:color w:val="FFFFFF" w:themeColor="background1"/>
                                <w:sz w:val="20"/>
                              </w:rPr>
                              <w:t xml:space="preserve">, </w:t>
                            </w:r>
                            <w:r w:rsidRPr="00721EE7">
                              <w:rPr>
                                <w:color w:val="FFFFFF" w:themeColor="background1"/>
                                <w:sz w:val="20"/>
                              </w:rPr>
                              <w:t>has been established in the NL to expand the range of products manufactured using IEM.</w:t>
                            </w:r>
                          </w:p>
                          <w:p w14:paraId="675F540A" w14:textId="77777777" w:rsidR="00EF4F76" w:rsidRPr="00342197" w:rsidRDefault="00EF4F76" w:rsidP="00EF4F76">
                            <w:pPr>
                              <w:rPr>
                                <w:color w:val="FFFFFF" w:themeColor="background1"/>
                                <w:sz w:val="20"/>
                              </w:rPr>
                            </w:pPr>
                          </w:p>
                          <w:p w14:paraId="4F27E929" w14:textId="77777777" w:rsidR="00EF4F76" w:rsidRPr="00342197" w:rsidRDefault="00EF4F76" w:rsidP="00EF4F76">
                            <w:pPr>
                              <w:rPr>
                                <w:color w:val="FFFFFF" w:themeColor="background1"/>
                                <w:sz w:val="20"/>
                              </w:rPr>
                            </w:pPr>
                            <w:r w:rsidRPr="00342197">
                              <w:rPr>
                                <w:color w:val="FFFFFF" w:themeColor="background1"/>
                                <w:sz w:val="20"/>
                              </w:rPr>
                              <w:t>Moreover, the project will help to increase the adoption of technology and uptake of recycled feedstock by businesses. This will be promoted through research into the current and future supply of single-use plastic waste from municipal sources, technical information on the materials and recycling processes, and circular business models. In-depth support will also be provided to a range of businesses across North-West Europe, whilst the insights generated through TRANSFORM-CE will be consolidated into an EU Plastic Circular Economy Roadmap to provide wider businesses with the ‘know-how’ necessary to replicate and up-scale the developed solutions.</w:t>
                            </w:r>
                          </w:p>
                          <w:p w14:paraId="4928A874" w14:textId="77777777" w:rsidR="00EF4F76" w:rsidRPr="00241A29" w:rsidRDefault="00EF4F76" w:rsidP="00EF4F76"/>
                          <w:p w14:paraId="37D34CD2" w14:textId="77777777" w:rsidR="00EF4F76" w:rsidRPr="00241A29" w:rsidRDefault="00EF4F76" w:rsidP="00EF4F76"/>
                          <w:p w14:paraId="4036F698" w14:textId="77777777" w:rsidR="00EF4F76" w:rsidRPr="00241A29" w:rsidRDefault="00EF4F76" w:rsidP="00EF4F76"/>
                          <w:p w14:paraId="179F0B0D" w14:textId="77777777" w:rsidR="00EF4F76" w:rsidRPr="00241A29" w:rsidRDefault="00EF4F76" w:rsidP="00EF4F76"/>
                          <w:p w14:paraId="4B779F6E" w14:textId="77777777" w:rsidR="00EF4F76" w:rsidRPr="00241A29" w:rsidRDefault="00EF4F76" w:rsidP="00EF4F76"/>
                          <w:p w14:paraId="472C1128" w14:textId="77777777" w:rsidR="00EF4F76" w:rsidRPr="00241A29" w:rsidRDefault="00EF4F76" w:rsidP="00EF4F76"/>
                          <w:p w14:paraId="714AC2C0" w14:textId="77777777" w:rsidR="005B3A6E" w:rsidRPr="00241A29" w:rsidRDefault="005B3A6E" w:rsidP="005B3A6E"/>
                        </w:txbxContent>
                      </wps:txbx>
                      <wps:bodyPr rot="0" spcFirstLastPara="0" vertOverflow="overflow" horzOverflow="overflow" vert="horz" wrap="square" lIns="360000" tIns="900000" rIns="360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82DF3B" id="Text Box 25" o:spid="_x0000_s1232" type="#_x0000_t202" style="position:absolute;left:0;text-align:left;margin-left:.05pt;margin-top:7.75pt;width:271.6pt;height:792.65pt;z-index:251908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" fillcolor="#034e9f [3215]" stroked="f" strokeweight=".5pt">
                <v:textbox inset="10mm,25mm,10mm,0">
                  <w:txbxContent>
                    <w:p w14:paraId="1AC23BA8" w14:textId="77777777" w:rsidR="00EF4F76" w:rsidRDefault="00EF4F76" w:rsidP="00EF4F76">
                      <w:pPr>
                        <w:rPr>
                          <w:rFonts w:cstheme="minorHAnsi"/>
                          <w:b/>
                          <w:color w:val="FFFFFF" w:themeColor="background1"/>
                        </w:rPr>
                      </w:pPr>
                    </w:p>
                    <w:p w14:paraId="28774E29" w14:textId="77777777" w:rsidR="00EF4F76" w:rsidRDefault="00EF4F76" w:rsidP="00EF4F76">
                      <w:pPr>
                        <w:rPr>
                          <w:rFonts w:cstheme="minorHAnsi"/>
                          <w:b/>
                          <w:color w:val="FFFFFF" w:themeColor="background1"/>
                        </w:rPr>
                      </w:pPr>
                      <w:r w:rsidRPr="00342197">
                        <w:rPr>
                          <w:rFonts w:cstheme="minorHAnsi"/>
                          <w:b/>
                          <w:color w:val="FFFFFF" w:themeColor="background1"/>
                        </w:rPr>
                        <w:t>About the project</w:t>
                      </w:r>
                    </w:p>
                    <w:p w14:paraId="03FE423B" w14:textId="77777777" w:rsidR="00EF4F76" w:rsidRDefault="00EF4F76" w:rsidP="00EF4F76">
                      <w:pPr>
                        <w:rPr>
                          <w:rFonts w:cstheme="minorHAnsi"/>
                          <w:b/>
                          <w:color w:val="FFFFFF" w:themeColor="background1"/>
                        </w:rPr>
                      </w:pPr>
                    </w:p>
                    <w:p w14:paraId="4C3F81E9" w14:textId="77777777" w:rsidR="00EF4F76" w:rsidRPr="00822E2C" w:rsidRDefault="00EF4F76" w:rsidP="00EF4F76">
                      <w:pPr>
                        <w:rPr>
                          <w:rFonts w:cstheme="minorHAnsi"/>
                          <w:b/>
                          <w:color w:val="FFFFFF" w:themeColor="background1"/>
                        </w:rPr>
                      </w:pPr>
                      <w:r w:rsidRPr="00342197">
                        <w:rPr>
                          <w:color w:val="FFFFFF" w:themeColor="background1"/>
                          <w:sz w:val="20"/>
                        </w:rPr>
                        <w:t xml:space="preserve">The problems associated with plastic waste and in particular its adverse impacts on the environment are gaining importance and attention in politics, economics, </w:t>
                      </w:r>
                      <w:proofErr w:type="gramStart"/>
                      <w:r w:rsidRPr="00342197">
                        <w:rPr>
                          <w:color w:val="FFFFFF" w:themeColor="background1"/>
                          <w:sz w:val="20"/>
                        </w:rPr>
                        <w:t>science</w:t>
                      </w:r>
                      <w:proofErr w:type="gramEnd"/>
                      <w:r w:rsidRPr="00342197">
                        <w:rPr>
                          <w:color w:val="FFFFFF" w:themeColor="background1"/>
                          <w:sz w:val="20"/>
                        </w:rPr>
                        <w:t xml:space="preserve"> and the media. Although plastic is widely used and millions of plastic products are manufactured each year, only </w:t>
                      </w:r>
                      <w:r w:rsidRPr="00342197">
                        <w:rPr>
                          <w:rFonts w:cstheme="minorHAnsi"/>
                          <w:color w:val="FFFFFF" w:themeColor="background1"/>
                          <w:sz w:val="20"/>
                        </w:rPr>
                        <w:t xml:space="preserve">30% of total plastic waste is collected for recycling. </w:t>
                      </w:r>
                      <w:r w:rsidRPr="00342197">
                        <w:rPr>
                          <w:color w:val="FFFFFF" w:themeColor="background1"/>
                          <w:sz w:val="20"/>
                        </w:rPr>
                        <w:t>Since demand for plastic is expected to increase in the coming years, whilst resources are further depleted, it is important to utilise plastic waste in a resourceful way.</w:t>
                      </w:r>
                    </w:p>
                    <w:p w14:paraId="3B67B57D" w14:textId="77777777" w:rsidR="00EF4F76" w:rsidRPr="00342197" w:rsidRDefault="00EF4F76" w:rsidP="00EF4F76">
                      <w:pPr>
                        <w:rPr>
                          <w:color w:val="FFFFFF" w:themeColor="background1"/>
                          <w:sz w:val="20"/>
                        </w:rPr>
                      </w:pPr>
                    </w:p>
                    <w:p w14:paraId="14AA6131" w14:textId="5455F856" w:rsidR="00EF4F76" w:rsidRPr="00342197" w:rsidRDefault="00EF4F76" w:rsidP="00EF4F76">
                      <w:pPr>
                        <w:rPr>
                          <w:color w:val="FFFFFF" w:themeColor="background1"/>
                          <w:sz w:val="20"/>
                        </w:rPr>
                      </w:pPr>
                      <w:r w:rsidRPr="00342197">
                        <w:rPr>
                          <w:color w:val="FFFFFF" w:themeColor="background1"/>
                          <w:sz w:val="20"/>
                        </w:rPr>
                        <w:t xml:space="preserve">TRANSFORM-CE aims to convert single-use plastic waste into valuable new products. The project intends to divert an estimated </w:t>
                      </w:r>
                      <w:r w:rsidR="004E5977">
                        <w:rPr>
                          <w:color w:val="FFFFFF" w:themeColor="background1"/>
                          <w:sz w:val="20"/>
                        </w:rPr>
                        <w:t>308</w:t>
                      </w:r>
                      <w:r w:rsidRPr="00342197">
                        <w:rPr>
                          <w:color w:val="FFFFFF" w:themeColor="background1"/>
                          <w:sz w:val="20"/>
                        </w:rPr>
                        <w:t xml:space="preserve"> tonnes of plastic between 2020 and 2023. Two innovative technologies – intrusion-extrusion moulding (IEM) and additive manufacturing (AM) – </w:t>
                      </w:r>
                      <w:r>
                        <w:rPr>
                          <w:color w:val="FFFFFF" w:themeColor="background1"/>
                          <w:sz w:val="20"/>
                        </w:rPr>
                        <w:t xml:space="preserve">will be used </w:t>
                      </w:r>
                      <w:r w:rsidRPr="00342197">
                        <w:rPr>
                          <w:color w:val="FFFFFF" w:themeColor="background1"/>
                          <w:sz w:val="20"/>
                        </w:rPr>
                        <w:t>to turn plastic waste into recycled feedstock and new products.</w:t>
                      </w:r>
                      <w:r>
                        <w:rPr>
                          <w:color w:val="FFFFFF" w:themeColor="background1"/>
                          <w:sz w:val="20"/>
                        </w:rPr>
                        <w:t xml:space="preserve"> T</w:t>
                      </w:r>
                      <w:r w:rsidRPr="00721EE7">
                        <w:rPr>
                          <w:color w:val="FFFFFF" w:themeColor="background1"/>
                          <w:sz w:val="20"/>
                        </w:rPr>
                        <w:t>o support this, an R&amp;D Centre (UK) and Prototyping Unit (BE) have been set up to develop and scale the production of recycled filaments for AM, whilst an Intrusion-Extrusion Moulding Facility, the Green Plastic Factory</w:t>
                      </w:r>
                      <w:r>
                        <w:rPr>
                          <w:color w:val="FFFFFF" w:themeColor="background1"/>
                          <w:sz w:val="20"/>
                        </w:rPr>
                        <w:t xml:space="preserve">, </w:t>
                      </w:r>
                      <w:r w:rsidRPr="00721EE7">
                        <w:rPr>
                          <w:color w:val="FFFFFF" w:themeColor="background1"/>
                          <w:sz w:val="20"/>
                        </w:rPr>
                        <w:t>has been established in the NL to expand the range of products manufactured using IEM.</w:t>
                      </w:r>
                    </w:p>
                    <w:p w14:paraId="675F540A" w14:textId="77777777" w:rsidR="00EF4F76" w:rsidRPr="00342197" w:rsidRDefault="00EF4F76" w:rsidP="00EF4F76">
                      <w:pPr>
                        <w:rPr>
                          <w:color w:val="FFFFFF" w:themeColor="background1"/>
                          <w:sz w:val="20"/>
                        </w:rPr>
                      </w:pPr>
                    </w:p>
                    <w:p w14:paraId="4F27E929" w14:textId="77777777" w:rsidR="00EF4F76" w:rsidRPr="00342197" w:rsidRDefault="00EF4F76" w:rsidP="00EF4F76">
                      <w:pPr>
                        <w:rPr>
                          <w:color w:val="FFFFFF" w:themeColor="background1"/>
                          <w:sz w:val="20"/>
                        </w:rPr>
                      </w:pPr>
                      <w:r w:rsidRPr="00342197">
                        <w:rPr>
                          <w:color w:val="FFFFFF" w:themeColor="background1"/>
                          <w:sz w:val="20"/>
                        </w:rPr>
                        <w:t>Moreover, the project will help to increase the adoption of technology and uptake of recycled feedstock by businesses. This will be promoted through research into the current and future supply of single-use plastic waste from municipal sources, technical information on the materials and recycling processes, and circular business models. In-depth support will also be provided to a range of businesses across North-West Europe, whilst the insights generated through TRANSFORM-CE will be consolidated into an EU Plastic Circular Economy Roadmap to provide wider businesses with the ‘know-how’ necessary to replicate and up-scale the developed solutions.</w:t>
                      </w:r>
                    </w:p>
                    <w:p w14:paraId="4928A874" w14:textId="77777777" w:rsidR="00EF4F76" w:rsidRPr="00241A29" w:rsidRDefault="00EF4F76" w:rsidP="00EF4F76"/>
                    <w:p w14:paraId="37D34CD2" w14:textId="77777777" w:rsidR="00EF4F76" w:rsidRPr="00241A29" w:rsidRDefault="00EF4F76" w:rsidP="00EF4F76"/>
                    <w:p w14:paraId="4036F698" w14:textId="77777777" w:rsidR="00EF4F76" w:rsidRPr="00241A29" w:rsidRDefault="00EF4F76" w:rsidP="00EF4F76"/>
                    <w:p w14:paraId="179F0B0D" w14:textId="77777777" w:rsidR="00EF4F76" w:rsidRPr="00241A29" w:rsidRDefault="00EF4F76" w:rsidP="00EF4F76"/>
                    <w:p w14:paraId="4B779F6E" w14:textId="77777777" w:rsidR="00EF4F76" w:rsidRPr="00241A29" w:rsidRDefault="00EF4F76" w:rsidP="00EF4F76"/>
                    <w:p w14:paraId="472C1128" w14:textId="77777777" w:rsidR="00EF4F76" w:rsidRPr="00241A29" w:rsidRDefault="00EF4F76" w:rsidP="00EF4F76"/>
                    <w:p w14:paraId="714AC2C0" w14:textId="77777777" w:rsidR="005B3A6E" w:rsidRPr="00241A29" w:rsidRDefault="005B3A6E" w:rsidP="005B3A6E"/>
                  </w:txbxContent>
                </v:textbox>
                <w10:wrap anchorx="page" anchory="page"/>
              </v:shape>
            </w:pict>
          </mc:Fallback>
        </mc:AlternateContent>
      </w:r>
    </w:p>
    <w:p w14:paraId="27874627" w14:textId="5B1078C4" w:rsidR="005B3A6E" w:rsidRPr="00056D68" w:rsidRDefault="005B3A6E" w:rsidP="005B3A6E"/>
    <w:p w14:paraId="3E4876B0" w14:textId="15A9A9F7" w:rsidR="00C41E17" w:rsidRPr="00056D68" w:rsidRDefault="00890990" w:rsidP="00890990">
      <w:r w:rsidRPr="00056D68">
        <w:rPr>
          <w:noProof/>
          <w:lang w:eastAsia="nl-NL"/>
        </w:rPr>
        <mc:AlternateContent>
          <mc:Choice Requires="wps">
            <w:drawing>
              <wp:anchor distT="0" distB="0" distL="114300" distR="114300" simplePos="0" relativeHeight="251910144" behindDoc="0" locked="0" layoutInCell="1" allowOverlap="1" wp14:anchorId="7A1C37DB" wp14:editId="7C2C57D9">
                <wp:simplePos x="0" y="0"/>
                <wp:positionH relativeFrom="page">
                  <wp:align>right</wp:align>
                </wp:positionH>
                <wp:positionV relativeFrom="page">
                  <wp:align>bottom</wp:align>
                </wp:positionV>
                <wp:extent cx="4323144" cy="10060867"/>
                <wp:effectExtent l="0" t="0" r="1270" b="0"/>
                <wp:wrapNone/>
                <wp:docPr id="2" name="Text Box 2"/>
                <wp:cNvGraphicFramePr/>
                <a:graphic xmlns:a="http://schemas.openxmlformats.org/drawingml/2006/main">
                  <a:graphicData uri="http://schemas.microsoft.com/office/word/2010/wordprocessingShape">
                    <wps:wsp>
                      <wps:cNvSpPr txBox="1"/>
                      <wps:spPr>
                        <a:xfrm>
                          <a:off x="0" y="0"/>
                          <a:ext cx="4323144" cy="1006086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A7D57C" w14:textId="77777777" w:rsidR="00342197" w:rsidRDefault="00342197" w:rsidP="00890990">
                            <w:pPr>
                              <w:rPr>
                                <w:rFonts w:cstheme="minorHAnsi"/>
                                <w:b/>
                                <w:color w:val="034E9F" w:themeColor="text2"/>
                                <w:sz w:val="20"/>
                              </w:rPr>
                            </w:pPr>
                          </w:p>
                          <w:p w14:paraId="667D3BD3" w14:textId="77777777" w:rsidR="00342197" w:rsidRDefault="00342197" w:rsidP="00890990">
                            <w:pPr>
                              <w:rPr>
                                <w:rFonts w:cstheme="minorHAnsi"/>
                                <w:b/>
                                <w:color w:val="034E9F" w:themeColor="text2"/>
                                <w:sz w:val="20"/>
                              </w:rPr>
                            </w:pPr>
                          </w:p>
                          <w:p w14:paraId="500DD2A1" w14:textId="77777777" w:rsidR="00342197" w:rsidRDefault="00342197" w:rsidP="00890990">
                            <w:pPr>
                              <w:rPr>
                                <w:rFonts w:cstheme="minorHAnsi"/>
                                <w:b/>
                                <w:color w:val="034E9F" w:themeColor="text2"/>
                                <w:sz w:val="20"/>
                              </w:rPr>
                            </w:pPr>
                          </w:p>
                          <w:p w14:paraId="5A64A62F" w14:textId="55AEB38A" w:rsidR="00890990" w:rsidRPr="00342197" w:rsidRDefault="00890990" w:rsidP="00890990">
                            <w:pPr>
                              <w:rPr>
                                <w:rFonts w:cstheme="minorHAnsi"/>
                                <w:b/>
                                <w:color w:val="034E9F" w:themeColor="text2"/>
                                <w:sz w:val="20"/>
                              </w:rPr>
                            </w:pPr>
                            <w:r w:rsidRPr="00342197">
                              <w:rPr>
                                <w:rFonts w:cstheme="minorHAnsi"/>
                                <w:b/>
                                <w:color w:val="034E9F" w:themeColor="text2"/>
                                <w:sz w:val="20"/>
                              </w:rPr>
                              <w:t>Lead partner organisation</w:t>
                            </w:r>
                          </w:p>
                          <w:p w14:paraId="62482CD8" w14:textId="77777777" w:rsidR="00890990" w:rsidRPr="00342197" w:rsidRDefault="00890990" w:rsidP="00890990">
                            <w:pPr>
                              <w:rPr>
                                <w:sz w:val="20"/>
                              </w:rPr>
                            </w:pPr>
                            <w:r w:rsidRPr="00342197">
                              <w:rPr>
                                <w:sz w:val="20"/>
                              </w:rPr>
                              <w:t>Manchester Metropolitan University</w:t>
                            </w:r>
                          </w:p>
                          <w:p w14:paraId="05ED3729" w14:textId="77777777" w:rsidR="00890990" w:rsidRPr="00342197" w:rsidRDefault="00890990" w:rsidP="00890990">
                            <w:pPr>
                              <w:rPr>
                                <w:sz w:val="20"/>
                              </w:rPr>
                            </w:pPr>
                          </w:p>
                          <w:p w14:paraId="7869C774" w14:textId="77777777" w:rsidR="00890990" w:rsidRPr="00342197" w:rsidRDefault="00890990" w:rsidP="00890990">
                            <w:pPr>
                              <w:rPr>
                                <w:b/>
                                <w:color w:val="034E9F" w:themeColor="text2"/>
                                <w:sz w:val="20"/>
                              </w:rPr>
                            </w:pPr>
                            <w:r w:rsidRPr="00342197">
                              <w:rPr>
                                <w:b/>
                                <w:color w:val="034E9F" w:themeColor="text2"/>
                                <w:sz w:val="20"/>
                              </w:rPr>
                              <w:t>Partner organisations</w:t>
                            </w:r>
                          </w:p>
                          <w:p w14:paraId="0D15A9C0" w14:textId="77777777" w:rsidR="00890990" w:rsidRPr="00342197" w:rsidRDefault="00890990" w:rsidP="00890990">
                            <w:pPr>
                              <w:jc w:val="left"/>
                              <w:rPr>
                                <w:sz w:val="20"/>
                              </w:rPr>
                            </w:pPr>
                            <w:r w:rsidRPr="00342197">
                              <w:rPr>
                                <w:sz w:val="20"/>
                              </w:rPr>
                              <w:t>Materia Nova</w:t>
                            </w:r>
                          </w:p>
                          <w:p w14:paraId="131DE0ED" w14:textId="77777777" w:rsidR="00890990" w:rsidRPr="00342197" w:rsidRDefault="00890990" w:rsidP="00890990">
                            <w:pPr>
                              <w:jc w:val="left"/>
                              <w:rPr>
                                <w:sz w:val="20"/>
                              </w:rPr>
                            </w:pPr>
                            <w:r w:rsidRPr="00342197">
                              <w:rPr>
                                <w:sz w:val="20"/>
                              </w:rPr>
                              <w:t>Social Environmental and Economic Solutions (</w:t>
                            </w:r>
                            <w:proofErr w:type="spellStart"/>
                            <w:r w:rsidRPr="00342197">
                              <w:rPr>
                                <w:sz w:val="20"/>
                              </w:rPr>
                              <w:t>SOENECS</w:t>
                            </w:r>
                            <w:proofErr w:type="spellEnd"/>
                            <w:r w:rsidRPr="00342197">
                              <w:rPr>
                                <w:sz w:val="20"/>
                              </w:rPr>
                              <w:t>) Ltd</w:t>
                            </w:r>
                          </w:p>
                          <w:p w14:paraId="7C4AA415" w14:textId="77777777" w:rsidR="00890990" w:rsidRPr="00342197" w:rsidRDefault="00890990" w:rsidP="00890990">
                            <w:pPr>
                              <w:jc w:val="left"/>
                              <w:rPr>
                                <w:sz w:val="20"/>
                              </w:rPr>
                            </w:pPr>
                            <w:proofErr w:type="spellStart"/>
                            <w:r w:rsidRPr="00342197">
                              <w:rPr>
                                <w:sz w:val="20"/>
                              </w:rPr>
                              <w:t>Gemeente</w:t>
                            </w:r>
                            <w:proofErr w:type="spellEnd"/>
                            <w:r w:rsidRPr="00342197">
                              <w:rPr>
                                <w:sz w:val="20"/>
                              </w:rPr>
                              <w:t xml:space="preserve"> Almere</w:t>
                            </w:r>
                          </w:p>
                          <w:p w14:paraId="5685BE7A" w14:textId="77777777" w:rsidR="00890990" w:rsidRPr="00342197" w:rsidRDefault="00890990" w:rsidP="00890990">
                            <w:pPr>
                              <w:jc w:val="left"/>
                              <w:rPr>
                                <w:sz w:val="20"/>
                              </w:rPr>
                            </w:pPr>
                            <w:r w:rsidRPr="00342197">
                              <w:rPr>
                                <w:sz w:val="20"/>
                              </w:rPr>
                              <w:t>Save Plastics</w:t>
                            </w:r>
                          </w:p>
                          <w:p w14:paraId="63E92A1B" w14:textId="77777777" w:rsidR="00890990" w:rsidRPr="00342197" w:rsidRDefault="00890990" w:rsidP="00890990">
                            <w:pPr>
                              <w:jc w:val="left"/>
                              <w:rPr>
                                <w:sz w:val="20"/>
                              </w:rPr>
                            </w:pPr>
                            <w:proofErr w:type="spellStart"/>
                            <w:r w:rsidRPr="00342197">
                              <w:rPr>
                                <w:sz w:val="20"/>
                              </w:rPr>
                              <w:t>Technische</w:t>
                            </w:r>
                            <w:proofErr w:type="spellEnd"/>
                            <w:r w:rsidRPr="00342197">
                              <w:rPr>
                                <w:sz w:val="20"/>
                              </w:rPr>
                              <w:t xml:space="preserve"> Universiteit Delft</w:t>
                            </w:r>
                          </w:p>
                          <w:p w14:paraId="03013B35" w14:textId="0E66087B" w:rsidR="00890990" w:rsidRPr="00342197" w:rsidRDefault="00890990" w:rsidP="00890990">
                            <w:pPr>
                              <w:rPr>
                                <w:rFonts w:cstheme="minorHAnsi"/>
                                <w:sz w:val="20"/>
                              </w:rPr>
                            </w:pPr>
                            <w:proofErr w:type="spellStart"/>
                            <w:r w:rsidRPr="00342197">
                              <w:rPr>
                                <w:rFonts w:cstheme="minorHAnsi"/>
                                <w:sz w:val="20"/>
                              </w:rPr>
                              <w:t>Hogeschool</w:t>
                            </w:r>
                            <w:proofErr w:type="spellEnd"/>
                            <w:r w:rsidRPr="00342197">
                              <w:rPr>
                                <w:rFonts w:cstheme="minorHAnsi"/>
                                <w:sz w:val="20"/>
                              </w:rPr>
                              <w:t xml:space="preserve"> Utrecht</w:t>
                            </w:r>
                          </w:p>
                          <w:p w14:paraId="7B60195E" w14:textId="4532F661" w:rsidR="00890990" w:rsidRPr="00342197" w:rsidRDefault="00890990" w:rsidP="00890990">
                            <w:pPr>
                              <w:rPr>
                                <w:rFonts w:cstheme="minorHAnsi"/>
                                <w:sz w:val="20"/>
                              </w:rPr>
                            </w:pPr>
                            <w:r w:rsidRPr="00342197">
                              <w:rPr>
                                <w:rFonts w:cstheme="minorHAnsi"/>
                                <w:sz w:val="20"/>
                              </w:rPr>
                              <w:t xml:space="preserve">Hochschule Trier Umwelt-Campus </w:t>
                            </w:r>
                            <w:proofErr w:type="spellStart"/>
                            <w:r w:rsidRPr="00342197">
                              <w:rPr>
                                <w:rFonts w:cstheme="minorHAnsi"/>
                                <w:sz w:val="20"/>
                              </w:rPr>
                              <w:t>Birkenfeld</w:t>
                            </w:r>
                            <w:proofErr w:type="spellEnd"/>
                            <w:r w:rsidRPr="00342197">
                              <w:rPr>
                                <w:rFonts w:cstheme="minorHAnsi"/>
                                <w:sz w:val="20"/>
                              </w:rPr>
                              <w:t xml:space="preserve"> </w:t>
                            </w:r>
                            <w:proofErr w:type="spellStart"/>
                            <w:r w:rsidRPr="00342197">
                              <w:rPr>
                                <w:rFonts w:cstheme="minorHAnsi"/>
                                <w:sz w:val="20"/>
                              </w:rPr>
                              <w:t>Institut</w:t>
                            </w:r>
                            <w:proofErr w:type="spellEnd"/>
                            <w:r w:rsidRPr="00342197">
                              <w:rPr>
                                <w:rFonts w:cstheme="minorHAnsi"/>
                                <w:sz w:val="20"/>
                              </w:rPr>
                              <w:t xml:space="preserve"> für </w:t>
                            </w:r>
                            <w:proofErr w:type="spellStart"/>
                            <w:r w:rsidRPr="00342197">
                              <w:rPr>
                                <w:rFonts w:cstheme="minorHAnsi"/>
                                <w:sz w:val="20"/>
                              </w:rPr>
                              <w:t>angewandtes</w:t>
                            </w:r>
                            <w:proofErr w:type="spellEnd"/>
                            <w:r w:rsidRPr="00342197">
                              <w:rPr>
                                <w:rFonts w:cstheme="minorHAnsi"/>
                                <w:sz w:val="20"/>
                              </w:rPr>
                              <w:t xml:space="preserve"> </w:t>
                            </w:r>
                            <w:proofErr w:type="spellStart"/>
                            <w:r w:rsidRPr="00342197">
                              <w:rPr>
                                <w:rFonts w:cstheme="minorHAnsi"/>
                                <w:sz w:val="20"/>
                              </w:rPr>
                              <w:t>Stoffstrommanagement</w:t>
                            </w:r>
                            <w:proofErr w:type="spellEnd"/>
                            <w:r w:rsidRPr="00342197">
                              <w:rPr>
                                <w:rFonts w:cstheme="minorHAnsi"/>
                                <w:sz w:val="20"/>
                              </w:rPr>
                              <w:t xml:space="preserve"> (</w:t>
                            </w:r>
                            <w:proofErr w:type="spellStart"/>
                            <w:r w:rsidRPr="00342197">
                              <w:rPr>
                                <w:rFonts w:cstheme="minorHAnsi"/>
                                <w:sz w:val="20"/>
                              </w:rPr>
                              <w:t>IfaS</w:t>
                            </w:r>
                            <w:proofErr w:type="spellEnd"/>
                            <w:r w:rsidRPr="00342197">
                              <w:rPr>
                                <w:rFonts w:cstheme="minorHAnsi"/>
                                <w:sz w:val="20"/>
                              </w:rPr>
                              <w:t>)</w:t>
                            </w:r>
                          </w:p>
                          <w:p w14:paraId="1ECC8DC5" w14:textId="59440A79" w:rsidR="00890990" w:rsidRPr="00342197" w:rsidRDefault="00890990" w:rsidP="00890990">
                            <w:pPr>
                              <w:rPr>
                                <w:rFonts w:cstheme="minorHAnsi"/>
                                <w:sz w:val="20"/>
                              </w:rPr>
                            </w:pPr>
                            <w:r w:rsidRPr="00342197">
                              <w:rPr>
                                <w:rFonts w:cstheme="minorHAnsi"/>
                                <w:sz w:val="20"/>
                              </w:rPr>
                              <w:t>bCircular GmbH</w:t>
                            </w:r>
                          </w:p>
                          <w:p w14:paraId="286782D4" w14:textId="77777777" w:rsidR="00890990" w:rsidRPr="00342197" w:rsidRDefault="00890990" w:rsidP="00890990">
                            <w:pPr>
                              <w:rPr>
                                <w:sz w:val="20"/>
                              </w:rPr>
                            </w:pPr>
                          </w:p>
                          <w:p w14:paraId="2612C4B3" w14:textId="77777777" w:rsidR="00890990" w:rsidRPr="00342197" w:rsidRDefault="00890990" w:rsidP="00890990">
                            <w:pPr>
                              <w:rPr>
                                <w:b/>
                                <w:color w:val="034E9F" w:themeColor="text2"/>
                                <w:sz w:val="20"/>
                              </w:rPr>
                            </w:pPr>
                            <w:r w:rsidRPr="00342197">
                              <w:rPr>
                                <w:b/>
                                <w:color w:val="034E9F" w:themeColor="text2"/>
                                <w:sz w:val="20"/>
                              </w:rPr>
                              <w:t>Countries</w:t>
                            </w:r>
                          </w:p>
                          <w:p w14:paraId="3910DE05" w14:textId="77777777" w:rsidR="00890990" w:rsidRPr="00342197" w:rsidRDefault="00890990" w:rsidP="00890990">
                            <w:pPr>
                              <w:rPr>
                                <w:sz w:val="20"/>
                              </w:rPr>
                            </w:pPr>
                            <w:r w:rsidRPr="00342197">
                              <w:rPr>
                                <w:sz w:val="20"/>
                              </w:rPr>
                              <w:t>UK | BE | NL | DE</w:t>
                            </w:r>
                          </w:p>
                          <w:p w14:paraId="57223B3C" w14:textId="77777777" w:rsidR="00890990" w:rsidRPr="00342197" w:rsidRDefault="00890990" w:rsidP="00890990">
                            <w:pPr>
                              <w:rPr>
                                <w:sz w:val="20"/>
                              </w:rPr>
                            </w:pPr>
                          </w:p>
                          <w:p w14:paraId="57474955" w14:textId="77777777" w:rsidR="00890990" w:rsidRPr="00342197" w:rsidRDefault="00890990" w:rsidP="00890990">
                            <w:pPr>
                              <w:rPr>
                                <w:b/>
                                <w:color w:val="034E9F" w:themeColor="text2"/>
                                <w:sz w:val="20"/>
                              </w:rPr>
                            </w:pPr>
                            <w:r w:rsidRPr="00342197">
                              <w:rPr>
                                <w:b/>
                                <w:color w:val="034E9F" w:themeColor="text2"/>
                                <w:sz w:val="20"/>
                              </w:rPr>
                              <w:t>Timeline</w:t>
                            </w:r>
                          </w:p>
                          <w:p w14:paraId="64D5283B" w14:textId="77777777" w:rsidR="00890990" w:rsidRPr="00342197" w:rsidRDefault="00890990" w:rsidP="00890990">
                            <w:pPr>
                              <w:rPr>
                                <w:sz w:val="20"/>
                              </w:rPr>
                            </w:pPr>
                            <w:r w:rsidRPr="00342197">
                              <w:rPr>
                                <w:sz w:val="20"/>
                              </w:rPr>
                              <w:t>2019-2023</w:t>
                            </w:r>
                          </w:p>
                          <w:p w14:paraId="24BA685E" w14:textId="1F300233" w:rsidR="00890990" w:rsidRPr="00342197" w:rsidRDefault="00890990" w:rsidP="00890990">
                            <w:pPr>
                              <w:rPr>
                                <w:sz w:val="20"/>
                              </w:rPr>
                            </w:pPr>
                          </w:p>
                          <w:p w14:paraId="0FD128C9" w14:textId="0AF80603" w:rsidR="00890990" w:rsidRDefault="00890990" w:rsidP="00890990"/>
                          <w:p w14:paraId="2631D2D8" w14:textId="77777777" w:rsidR="00890990" w:rsidRDefault="00890990" w:rsidP="00890990"/>
                          <w:p w14:paraId="5438DC52" w14:textId="77777777" w:rsidR="00890990" w:rsidRDefault="00890990" w:rsidP="00890990"/>
                          <w:p w14:paraId="3BC3FCDC" w14:textId="77777777" w:rsidR="00890990" w:rsidRDefault="00890990" w:rsidP="00890990"/>
                          <w:p w14:paraId="27871EDB" w14:textId="77777777" w:rsidR="00890990" w:rsidRDefault="00890990" w:rsidP="00890990"/>
                          <w:p w14:paraId="2D3018CB" w14:textId="77777777" w:rsidR="00890990" w:rsidRDefault="00890990" w:rsidP="00890990"/>
                          <w:p w14:paraId="2886EF13" w14:textId="77777777" w:rsidR="00890990" w:rsidRDefault="00890990" w:rsidP="00890990"/>
                          <w:p w14:paraId="549050FC" w14:textId="77777777" w:rsidR="00890990" w:rsidRDefault="00890990" w:rsidP="00890990"/>
                          <w:p w14:paraId="21B8B0EB" w14:textId="77777777" w:rsidR="00890990" w:rsidRDefault="00890990" w:rsidP="00890990"/>
                          <w:p w14:paraId="1D22C46F" w14:textId="77777777" w:rsidR="00890990" w:rsidRDefault="00890990" w:rsidP="00890990"/>
                          <w:p w14:paraId="6A0B651E" w14:textId="77777777" w:rsidR="00890990" w:rsidRDefault="00890990" w:rsidP="00890990"/>
                          <w:p w14:paraId="5AA2F800" w14:textId="77777777" w:rsidR="00890990" w:rsidRDefault="00890990" w:rsidP="00890990"/>
                          <w:p w14:paraId="7A145121" w14:textId="77777777" w:rsidR="00890990" w:rsidRDefault="00890990" w:rsidP="00890990"/>
                          <w:p w14:paraId="0C532F17" w14:textId="77777777" w:rsidR="00890990" w:rsidRDefault="00890990" w:rsidP="00890990"/>
                          <w:p w14:paraId="482EBA55" w14:textId="77777777" w:rsidR="00890990" w:rsidRDefault="00890990" w:rsidP="00890990"/>
                          <w:p w14:paraId="602EEA24" w14:textId="77777777" w:rsidR="00890990" w:rsidRDefault="00890990" w:rsidP="00890990"/>
                          <w:p w14:paraId="368B8371" w14:textId="77777777" w:rsidR="00890990" w:rsidRDefault="00890990" w:rsidP="00890990"/>
                          <w:p w14:paraId="594985D2" w14:textId="77777777" w:rsidR="00890990" w:rsidRDefault="00890990" w:rsidP="00890990"/>
                          <w:p w14:paraId="45F239D3" w14:textId="77777777" w:rsidR="00890990" w:rsidRDefault="00890990" w:rsidP="00890990"/>
                          <w:p w14:paraId="606B5E2D" w14:textId="4DAD6CBE" w:rsidR="00890990" w:rsidRDefault="00890990" w:rsidP="00890990"/>
                          <w:p w14:paraId="113199F4" w14:textId="77777777" w:rsidR="00342197" w:rsidRDefault="00342197" w:rsidP="00890990"/>
                          <w:p w14:paraId="24E4EDE6" w14:textId="77777777" w:rsidR="00890990" w:rsidRDefault="00890990" w:rsidP="00890990"/>
                          <w:p w14:paraId="44B24122" w14:textId="4A6F24D5" w:rsidR="00890990" w:rsidRPr="00342197" w:rsidRDefault="00F22128" w:rsidP="00890990">
                            <w:pPr>
                              <w:jc w:val="right"/>
                              <w:rPr>
                                <w:sz w:val="20"/>
                              </w:rPr>
                            </w:pPr>
                            <w:hyperlink r:id="rId41" w:history="1">
                              <w:r w:rsidR="00890990" w:rsidRPr="00342197">
                                <w:rPr>
                                  <w:rStyle w:val="Hyperlink"/>
                                  <w:b/>
                                  <w:sz w:val="20"/>
                                </w:rPr>
                                <w:t>www.nweurope.eu/transform-ce</w:t>
                              </w:r>
                            </w:hyperlink>
                          </w:p>
                        </w:txbxContent>
                      </wps:txbx>
                      <wps:bodyPr rot="0" spcFirstLastPara="0" vertOverflow="overflow" horzOverflow="overflow" vert="horz" wrap="square" lIns="360000" tIns="900000" rIns="54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C37DB" id="_x0000_s1233" type="#_x0000_t202" style="position:absolute;left:0;text-align:left;margin-left:289.2pt;margin-top:0;width:340.4pt;height:792.2pt;z-index:25191014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" fillcolor="white [3212]" stroked="f" strokeweight=".5pt">
                <v:textbox inset="10mm,25mm,15mm,0">
                  <w:txbxContent>
                    <w:p w14:paraId="38A7D57C" w14:textId="77777777" w:rsidR="00342197" w:rsidRDefault="00342197" w:rsidP="00890990">
                      <w:pPr>
                        <w:rPr>
                          <w:rFonts w:cstheme="minorHAnsi"/>
                          <w:b/>
                          <w:color w:val="034E9F" w:themeColor="text2"/>
                          <w:sz w:val="20"/>
                        </w:rPr>
                      </w:pPr>
                    </w:p>
                    <w:p w14:paraId="667D3BD3" w14:textId="77777777" w:rsidR="00342197" w:rsidRDefault="00342197" w:rsidP="00890990">
                      <w:pPr>
                        <w:rPr>
                          <w:rFonts w:cstheme="minorHAnsi"/>
                          <w:b/>
                          <w:color w:val="034E9F" w:themeColor="text2"/>
                          <w:sz w:val="20"/>
                        </w:rPr>
                      </w:pPr>
                    </w:p>
                    <w:p w14:paraId="500DD2A1" w14:textId="77777777" w:rsidR="00342197" w:rsidRDefault="00342197" w:rsidP="00890990">
                      <w:pPr>
                        <w:rPr>
                          <w:rFonts w:cstheme="minorHAnsi"/>
                          <w:b/>
                          <w:color w:val="034E9F" w:themeColor="text2"/>
                          <w:sz w:val="20"/>
                        </w:rPr>
                      </w:pPr>
                    </w:p>
                    <w:p w14:paraId="5A64A62F" w14:textId="55AEB38A" w:rsidR="00890990" w:rsidRPr="00342197" w:rsidRDefault="00890990" w:rsidP="00890990">
                      <w:pPr>
                        <w:rPr>
                          <w:rFonts w:cstheme="minorHAnsi"/>
                          <w:b/>
                          <w:color w:val="034E9F" w:themeColor="text2"/>
                          <w:sz w:val="20"/>
                        </w:rPr>
                      </w:pPr>
                      <w:r w:rsidRPr="00342197">
                        <w:rPr>
                          <w:rFonts w:cstheme="minorHAnsi"/>
                          <w:b/>
                          <w:color w:val="034E9F" w:themeColor="text2"/>
                          <w:sz w:val="20"/>
                        </w:rPr>
                        <w:t>Lead partner organisation</w:t>
                      </w:r>
                    </w:p>
                    <w:p w14:paraId="62482CD8" w14:textId="77777777" w:rsidR="00890990" w:rsidRPr="00342197" w:rsidRDefault="00890990" w:rsidP="00890990">
                      <w:pPr>
                        <w:rPr>
                          <w:sz w:val="20"/>
                        </w:rPr>
                      </w:pPr>
                      <w:r w:rsidRPr="00342197">
                        <w:rPr>
                          <w:sz w:val="20"/>
                        </w:rPr>
                        <w:t>Manchester Metropolitan University</w:t>
                      </w:r>
                    </w:p>
                    <w:p w14:paraId="05ED3729" w14:textId="77777777" w:rsidR="00890990" w:rsidRPr="00342197" w:rsidRDefault="00890990" w:rsidP="00890990">
                      <w:pPr>
                        <w:rPr>
                          <w:sz w:val="20"/>
                        </w:rPr>
                      </w:pPr>
                    </w:p>
                    <w:p w14:paraId="7869C774" w14:textId="77777777" w:rsidR="00890990" w:rsidRPr="00342197" w:rsidRDefault="00890990" w:rsidP="00890990">
                      <w:pPr>
                        <w:rPr>
                          <w:b/>
                          <w:color w:val="034E9F" w:themeColor="text2"/>
                          <w:sz w:val="20"/>
                        </w:rPr>
                      </w:pPr>
                      <w:r w:rsidRPr="00342197">
                        <w:rPr>
                          <w:b/>
                          <w:color w:val="034E9F" w:themeColor="text2"/>
                          <w:sz w:val="20"/>
                        </w:rPr>
                        <w:t>Partner organisations</w:t>
                      </w:r>
                    </w:p>
                    <w:p w14:paraId="0D15A9C0" w14:textId="77777777" w:rsidR="00890990" w:rsidRPr="00342197" w:rsidRDefault="00890990" w:rsidP="00890990">
                      <w:pPr>
                        <w:jc w:val="left"/>
                        <w:rPr>
                          <w:sz w:val="20"/>
                        </w:rPr>
                      </w:pPr>
                      <w:r w:rsidRPr="00342197">
                        <w:rPr>
                          <w:sz w:val="20"/>
                        </w:rPr>
                        <w:t>Materia Nova</w:t>
                      </w:r>
                    </w:p>
                    <w:p w14:paraId="131DE0ED" w14:textId="77777777" w:rsidR="00890990" w:rsidRPr="00342197" w:rsidRDefault="00890990" w:rsidP="00890990">
                      <w:pPr>
                        <w:jc w:val="left"/>
                        <w:rPr>
                          <w:sz w:val="20"/>
                        </w:rPr>
                      </w:pPr>
                      <w:r w:rsidRPr="00342197">
                        <w:rPr>
                          <w:sz w:val="20"/>
                        </w:rPr>
                        <w:t>Social Environmental and Economic Solutions (</w:t>
                      </w:r>
                      <w:proofErr w:type="spellStart"/>
                      <w:r w:rsidRPr="00342197">
                        <w:rPr>
                          <w:sz w:val="20"/>
                        </w:rPr>
                        <w:t>SOENECS</w:t>
                      </w:r>
                      <w:proofErr w:type="spellEnd"/>
                      <w:r w:rsidRPr="00342197">
                        <w:rPr>
                          <w:sz w:val="20"/>
                        </w:rPr>
                        <w:t>) Ltd</w:t>
                      </w:r>
                    </w:p>
                    <w:p w14:paraId="7C4AA415" w14:textId="77777777" w:rsidR="00890990" w:rsidRPr="00342197" w:rsidRDefault="00890990" w:rsidP="00890990">
                      <w:pPr>
                        <w:jc w:val="left"/>
                        <w:rPr>
                          <w:sz w:val="20"/>
                        </w:rPr>
                      </w:pPr>
                      <w:proofErr w:type="spellStart"/>
                      <w:r w:rsidRPr="00342197">
                        <w:rPr>
                          <w:sz w:val="20"/>
                        </w:rPr>
                        <w:t>Gemeente</w:t>
                      </w:r>
                      <w:proofErr w:type="spellEnd"/>
                      <w:r w:rsidRPr="00342197">
                        <w:rPr>
                          <w:sz w:val="20"/>
                        </w:rPr>
                        <w:t xml:space="preserve"> Almere</w:t>
                      </w:r>
                    </w:p>
                    <w:p w14:paraId="5685BE7A" w14:textId="77777777" w:rsidR="00890990" w:rsidRPr="00342197" w:rsidRDefault="00890990" w:rsidP="00890990">
                      <w:pPr>
                        <w:jc w:val="left"/>
                        <w:rPr>
                          <w:sz w:val="20"/>
                        </w:rPr>
                      </w:pPr>
                      <w:r w:rsidRPr="00342197">
                        <w:rPr>
                          <w:sz w:val="20"/>
                        </w:rPr>
                        <w:t>Save Plastics</w:t>
                      </w:r>
                    </w:p>
                    <w:p w14:paraId="63E92A1B" w14:textId="77777777" w:rsidR="00890990" w:rsidRPr="00342197" w:rsidRDefault="00890990" w:rsidP="00890990">
                      <w:pPr>
                        <w:jc w:val="left"/>
                        <w:rPr>
                          <w:sz w:val="20"/>
                        </w:rPr>
                      </w:pPr>
                      <w:proofErr w:type="spellStart"/>
                      <w:r w:rsidRPr="00342197">
                        <w:rPr>
                          <w:sz w:val="20"/>
                        </w:rPr>
                        <w:t>Technische</w:t>
                      </w:r>
                      <w:proofErr w:type="spellEnd"/>
                      <w:r w:rsidRPr="00342197">
                        <w:rPr>
                          <w:sz w:val="20"/>
                        </w:rPr>
                        <w:t xml:space="preserve"> Universiteit Delft</w:t>
                      </w:r>
                    </w:p>
                    <w:p w14:paraId="03013B35" w14:textId="0E66087B" w:rsidR="00890990" w:rsidRPr="00342197" w:rsidRDefault="00890990" w:rsidP="00890990">
                      <w:pPr>
                        <w:rPr>
                          <w:rFonts w:cstheme="minorHAnsi"/>
                          <w:sz w:val="20"/>
                        </w:rPr>
                      </w:pPr>
                      <w:proofErr w:type="spellStart"/>
                      <w:r w:rsidRPr="00342197">
                        <w:rPr>
                          <w:rFonts w:cstheme="minorHAnsi"/>
                          <w:sz w:val="20"/>
                        </w:rPr>
                        <w:t>Hogeschool</w:t>
                      </w:r>
                      <w:proofErr w:type="spellEnd"/>
                      <w:r w:rsidRPr="00342197">
                        <w:rPr>
                          <w:rFonts w:cstheme="minorHAnsi"/>
                          <w:sz w:val="20"/>
                        </w:rPr>
                        <w:t xml:space="preserve"> Utrecht</w:t>
                      </w:r>
                    </w:p>
                    <w:p w14:paraId="7B60195E" w14:textId="4532F661" w:rsidR="00890990" w:rsidRPr="00342197" w:rsidRDefault="00890990" w:rsidP="00890990">
                      <w:pPr>
                        <w:rPr>
                          <w:rFonts w:cstheme="minorHAnsi"/>
                          <w:sz w:val="20"/>
                        </w:rPr>
                      </w:pPr>
                      <w:r w:rsidRPr="00342197">
                        <w:rPr>
                          <w:rFonts w:cstheme="minorHAnsi"/>
                          <w:sz w:val="20"/>
                        </w:rPr>
                        <w:t xml:space="preserve">Hochschule Trier Umwelt-Campus </w:t>
                      </w:r>
                      <w:proofErr w:type="spellStart"/>
                      <w:r w:rsidRPr="00342197">
                        <w:rPr>
                          <w:rFonts w:cstheme="minorHAnsi"/>
                          <w:sz w:val="20"/>
                        </w:rPr>
                        <w:t>Birkenfeld</w:t>
                      </w:r>
                      <w:proofErr w:type="spellEnd"/>
                      <w:r w:rsidRPr="00342197">
                        <w:rPr>
                          <w:rFonts w:cstheme="minorHAnsi"/>
                          <w:sz w:val="20"/>
                        </w:rPr>
                        <w:t xml:space="preserve"> </w:t>
                      </w:r>
                      <w:proofErr w:type="spellStart"/>
                      <w:r w:rsidRPr="00342197">
                        <w:rPr>
                          <w:rFonts w:cstheme="minorHAnsi"/>
                          <w:sz w:val="20"/>
                        </w:rPr>
                        <w:t>Institut</w:t>
                      </w:r>
                      <w:proofErr w:type="spellEnd"/>
                      <w:r w:rsidRPr="00342197">
                        <w:rPr>
                          <w:rFonts w:cstheme="minorHAnsi"/>
                          <w:sz w:val="20"/>
                        </w:rPr>
                        <w:t xml:space="preserve"> für </w:t>
                      </w:r>
                      <w:proofErr w:type="spellStart"/>
                      <w:r w:rsidRPr="00342197">
                        <w:rPr>
                          <w:rFonts w:cstheme="minorHAnsi"/>
                          <w:sz w:val="20"/>
                        </w:rPr>
                        <w:t>angewandtes</w:t>
                      </w:r>
                      <w:proofErr w:type="spellEnd"/>
                      <w:r w:rsidRPr="00342197">
                        <w:rPr>
                          <w:rFonts w:cstheme="minorHAnsi"/>
                          <w:sz w:val="20"/>
                        </w:rPr>
                        <w:t xml:space="preserve"> </w:t>
                      </w:r>
                      <w:proofErr w:type="spellStart"/>
                      <w:r w:rsidRPr="00342197">
                        <w:rPr>
                          <w:rFonts w:cstheme="minorHAnsi"/>
                          <w:sz w:val="20"/>
                        </w:rPr>
                        <w:t>Stoffstrommanagement</w:t>
                      </w:r>
                      <w:proofErr w:type="spellEnd"/>
                      <w:r w:rsidRPr="00342197">
                        <w:rPr>
                          <w:rFonts w:cstheme="minorHAnsi"/>
                          <w:sz w:val="20"/>
                        </w:rPr>
                        <w:t xml:space="preserve"> (</w:t>
                      </w:r>
                      <w:proofErr w:type="spellStart"/>
                      <w:r w:rsidRPr="00342197">
                        <w:rPr>
                          <w:rFonts w:cstheme="minorHAnsi"/>
                          <w:sz w:val="20"/>
                        </w:rPr>
                        <w:t>IfaS</w:t>
                      </w:r>
                      <w:proofErr w:type="spellEnd"/>
                      <w:r w:rsidRPr="00342197">
                        <w:rPr>
                          <w:rFonts w:cstheme="minorHAnsi"/>
                          <w:sz w:val="20"/>
                        </w:rPr>
                        <w:t>)</w:t>
                      </w:r>
                    </w:p>
                    <w:p w14:paraId="1ECC8DC5" w14:textId="59440A79" w:rsidR="00890990" w:rsidRPr="00342197" w:rsidRDefault="00890990" w:rsidP="00890990">
                      <w:pPr>
                        <w:rPr>
                          <w:rFonts w:cstheme="minorHAnsi"/>
                          <w:sz w:val="20"/>
                        </w:rPr>
                      </w:pPr>
                      <w:r w:rsidRPr="00342197">
                        <w:rPr>
                          <w:rFonts w:cstheme="minorHAnsi"/>
                          <w:sz w:val="20"/>
                        </w:rPr>
                        <w:t>bCircular GmbH</w:t>
                      </w:r>
                    </w:p>
                    <w:p w14:paraId="286782D4" w14:textId="77777777" w:rsidR="00890990" w:rsidRPr="00342197" w:rsidRDefault="00890990" w:rsidP="00890990">
                      <w:pPr>
                        <w:rPr>
                          <w:sz w:val="20"/>
                        </w:rPr>
                      </w:pPr>
                    </w:p>
                    <w:p w14:paraId="2612C4B3" w14:textId="77777777" w:rsidR="00890990" w:rsidRPr="00342197" w:rsidRDefault="00890990" w:rsidP="00890990">
                      <w:pPr>
                        <w:rPr>
                          <w:b/>
                          <w:color w:val="034E9F" w:themeColor="text2"/>
                          <w:sz w:val="20"/>
                        </w:rPr>
                      </w:pPr>
                      <w:r w:rsidRPr="00342197">
                        <w:rPr>
                          <w:b/>
                          <w:color w:val="034E9F" w:themeColor="text2"/>
                          <w:sz w:val="20"/>
                        </w:rPr>
                        <w:t>Countries</w:t>
                      </w:r>
                    </w:p>
                    <w:p w14:paraId="3910DE05" w14:textId="77777777" w:rsidR="00890990" w:rsidRPr="00342197" w:rsidRDefault="00890990" w:rsidP="00890990">
                      <w:pPr>
                        <w:rPr>
                          <w:sz w:val="20"/>
                        </w:rPr>
                      </w:pPr>
                      <w:r w:rsidRPr="00342197">
                        <w:rPr>
                          <w:sz w:val="20"/>
                        </w:rPr>
                        <w:t>UK | BE | NL | DE</w:t>
                      </w:r>
                    </w:p>
                    <w:p w14:paraId="57223B3C" w14:textId="77777777" w:rsidR="00890990" w:rsidRPr="00342197" w:rsidRDefault="00890990" w:rsidP="00890990">
                      <w:pPr>
                        <w:rPr>
                          <w:sz w:val="20"/>
                        </w:rPr>
                      </w:pPr>
                    </w:p>
                    <w:p w14:paraId="57474955" w14:textId="77777777" w:rsidR="00890990" w:rsidRPr="00342197" w:rsidRDefault="00890990" w:rsidP="00890990">
                      <w:pPr>
                        <w:rPr>
                          <w:b/>
                          <w:color w:val="034E9F" w:themeColor="text2"/>
                          <w:sz w:val="20"/>
                        </w:rPr>
                      </w:pPr>
                      <w:r w:rsidRPr="00342197">
                        <w:rPr>
                          <w:b/>
                          <w:color w:val="034E9F" w:themeColor="text2"/>
                          <w:sz w:val="20"/>
                        </w:rPr>
                        <w:t>Timeline</w:t>
                      </w:r>
                    </w:p>
                    <w:p w14:paraId="64D5283B" w14:textId="77777777" w:rsidR="00890990" w:rsidRPr="00342197" w:rsidRDefault="00890990" w:rsidP="00890990">
                      <w:pPr>
                        <w:rPr>
                          <w:sz w:val="20"/>
                        </w:rPr>
                      </w:pPr>
                      <w:r w:rsidRPr="00342197">
                        <w:rPr>
                          <w:sz w:val="20"/>
                        </w:rPr>
                        <w:t>2019-2023</w:t>
                      </w:r>
                    </w:p>
                    <w:p w14:paraId="24BA685E" w14:textId="1F300233" w:rsidR="00890990" w:rsidRPr="00342197" w:rsidRDefault="00890990" w:rsidP="00890990">
                      <w:pPr>
                        <w:rPr>
                          <w:sz w:val="20"/>
                        </w:rPr>
                      </w:pPr>
                    </w:p>
                    <w:p w14:paraId="0FD128C9" w14:textId="0AF80603" w:rsidR="00890990" w:rsidRDefault="00890990" w:rsidP="00890990"/>
                    <w:p w14:paraId="2631D2D8" w14:textId="77777777" w:rsidR="00890990" w:rsidRDefault="00890990" w:rsidP="00890990"/>
                    <w:p w14:paraId="5438DC52" w14:textId="77777777" w:rsidR="00890990" w:rsidRDefault="00890990" w:rsidP="00890990"/>
                    <w:p w14:paraId="3BC3FCDC" w14:textId="77777777" w:rsidR="00890990" w:rsidRDefault="00890990" w:rsidP="00890990"/>
                    <w:p w14:paraId="27871EDB" w14:textId="77777777" w:rsidR="00890990" w:rsidRDefault="00890990" w:rsidP="00890990"/>
                    <w:p w14:paraId="2D3018CB" w14:textId="77777777" w:rsidR="00890990" w:rsidRDefault="00890990" w:rsidP="00890990"/>
                    <w:p w14:paraId="2886EF13" w14:textId="77777777" w:rsidR="00890990" w:rsidRDefault="00890990" w:rsidP="00890990"/>
                    <w:p w14:paraId="549050FC" w14:textId="77777777" w:rsidR="00890990" w:rsidRDefault="00890990" w:rsidP="00890990"/>
                    <w:p w14:paraId="21B8B0EB" w14:textId="77777777" w:rsidR="00890990" w:rsidRDefault="00890990" w:rsidP="00890990"/>
                    <w:p w14:paraId="1D22C46F" w14:textId="77777777" w:rsidR="00890990" w:rsidRDefault="00890990" w:rsidP="00890990"/>
                    <w:p w14:paraId="6A0B651E" w14:textId="77777777" w:rsidR="00890990" w:rsidRDefault="00890990" w:rsidP="00890990"/>
                    <w:p w14:paraId="5AA2F800" w14:textId="77777777" w:rsidR="00890990" w:rsidRDefault="00890990" w:rsidP="00890990"/>
                    <w:p w14:paraId="7A145121" w14:textId="77777777" w:rsidR="00890990" w:rsidRDefault="00890990" w:rsidP="00890990"/>
                    <w:p w14:paraId="0C532F17" w14:textId="77777777" w:rsidR="00890990" w:rsidRDefault="00890990" w:rsidP="00890990"/>
                    <w:p w14:paraId="482EBA55" w14:textId="77777777" w:rsidR="00890990" w:rsidRDefault="00890990" w:rsidP="00890990"/>
                    <w:p w14:paraId="602EEA24" w14:textId="77777777" w:rsidR="00890990" w:rsidRDefault="00890990" w:rsidP="00890990"/>
                    <w:p w14:paraId="368B8371" w14:textId="77777777" w:rsidR="00890990" w:rsidRDefault="00890990" w:rsidP="00890990"/>
                    <w:p w14:paraId="594985D2" w14:textId="77777777" w:rsidR="00890990" w:rsidRDefault="00890990" w:rsidP="00890990"/>
                    <w:p w14:paraId="45F239D3" w14:textId="77777777" w:rsidR="00890990" w:rsidRDefault="00890990" w:rsidP="00890990"/>
                    <w:p w14:paraId="606B5E2D" w14:textId="4DAD6CBE" w:rsidR="00890990" w:rsidRDefault="00890990" w:rsidP="00890990"/>
                    <w:p w14:paraId="113199F4" w14:textId="77777777" w:rsidR="00342197" w:rsidRDefault="00342197" w:rsidP="00890990"/>
                    <w:p w14:paraId="24E4EDE6" w14:textId="77777777" w:rsidR="00890990" w:rsidRDefault="00890990" w:rsidP="00890990"/>
                    <w:p w14:paraId="44B24122" w14:textId="4A6F24D5" w:rsidR="00890990" w:rsidRPr="00342197" w:rsidRDefault="00F72805" w:rsidP="00890990">
                      <w:pPr>
                        <w:jc w:val="right"/>
                        <w:rPr>
                          <w:sz w:val="20"/>
                        </w:rPr>
                      </w:pPr>
                      <w:hyperlink r:id="rId42" w:history="1">
                        <w:r w:rsidR="00890990" w:rsidRPr="00342197">
                          <w:rPr>
                            <w:rStyle w:val="Hyperlink"/>
                            <w:b/>
                            <w:sz w:val="20"/>
                          </w:rPr>
                          <w:t>www.nweurope.eu/transform-ce</w:t>
                        </w:r>
                      </w:hyperlink>
                    </w:p>
                  </w:txbxContent>
                </v:textbox>
                <w10:wrap anchorx="page" anchory="page"/>
              </v:shape>
            </w:pict>
          </mc:Fallback>
        </mc:AlternateContent>
      </w:r>
    </w:p>
    <w:p w14:paraId="7C8DBD30" w14:textId="1CF4DE27" w:rsidR="002D6F0E" w:rsidRPr="00056D68" w:rsidRDefault="002D6F0E" w:rsidP="00890990"/>
    <w:p w14:paraId="7F457A06" w14:textId="68AEE03D" w:rsidR="00873F75" w:rsidRPr="00056D68" w:rsidRDefault="00873F75"/>
    <w:sectPr w:rsidR="00873F75" w:rsidRPr="00056D68" w:rsidSect="00C539AD">
      <w:footerReference w:type="default" r:id="rId43"/>
      <w:endnotePr>
        <w:numFmt w:val="decimal"/>
      </w:endnotePr>
      <w:pgSz w:w="12240" w:h="15840" w:code="1"/>
      <w:pgMar w:top="1134" w:right="1134" w:bottom="1134" w:left="1134" w:header="133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DB4E3" w14:textId="77777777" w:rsidR="00905918" w:rsidRDefault="00905918" w:rsidP="005C798D">
      <w:r>
        <w:separator/>
      </w:r>
    </w:p>
    <w:p w14:paraId="410127C8" w14:textId="77777777" w:rsidR="00905918" w:rsidRDefault="00905918" w:rsidP="005C798D"/>
  </w:endnote>
  <w:endnote w:type="continuationSeparator" w:id="0">
    <w:p w14:paraId="4E98C4D2" w14:textId="77777777" w:rsidR="00905918" w:rsidRDefault="00905918" w:rsidP="005C798D">
      <w:r>
        <w:continuationSeparator/>
      </w:r>
    </w:p>
    <w:p w14:paraId="55C38F58" w14:textId="77777777" w:rsidR="00905918" w:rsidRDefault="00905918" w:rsidP="005C79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Semibold">
    <w:panose1 w:val="020B0706030804020204"/>
    <w:charset w:val="00"/>
    <w:family w:val="swiss"/>
    <w:pitch w:val="variable"/>
    <w:sig w:usb0="E00002EF" w:usb1="4000205B" w:usb2="00000028" w:usb3="00000000" w:csb0="0000019F" w:csb1="00000000"/>
  </w:font>
  <w:font w:name="Open sans bold">
    <w:altName w:val="Segoe U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245CA" w14:textId="30B579DC" w:rsidR="00076CDE" w:rsidRPr="00890990" w:rsidRDefault="003D21FD" w:rsidP="005C798D">
    <w:pPr>
      <w:rPr>
        <w:rFonts w:ascii="Open Sans Semibold" w:hAnsi="Open Sans Semibold" w:cs="Open Sans Semibold"/>
        <w:color w:val="80A9BC" w:themeColor="background2"/>
        <w:sz w:val="20"/>
      </w:rPr>
    </w:pPr>
    <w:r w:rsidRPr="00056D68">
      <w:t>Resource Efficiency Performance of Treatment Options</w:t>
    </w:r>
    <w:r w:rsidRPr="00890990">
      <w:rPr>
        <w:rFonts w:ascii="Open Sans Semibold" w:hAnsi="Open Sans Semibold" w:cs="Open Sans Semibold"/>
        <w:color w:val="80A9BC" w:themeColor="background2"/>
        <w:sz w:val="20"/>
      </w:rPr>
      <w:t xml:space="preserve"> </w:t>
    </w:r>
    <w:r w:rsidR="008505BA" w:rsidRPr="00890990">
      <w:rPr>
        <w:rFonts w:ascii="Open Sans Semibold" w:hAnsi="Open Sans Semibold" w:cs="Open Sans Semibold"/>
        <w:color w:val="80A9BC" w:themeColor="background2"/>
        <w:sz w:val="20"/>
      </w:rPr>
      <w:ptab w:relativeTo="margin" w:alignment="right" w:leader="none"/>
    </w:r>
    <w:r w:rsidR="008505BA" w:rsidRPr="00890990">
      <w:rPr>
        <w:rFonts w:ascii="Open Sans Semibold" w:hAnsi="Open Sans Semibold" w:cs="Open Sans Semibold"/>
        <w:color w:val="80A9BC" w:themeColor="background2"/>
        <w:sz w:val="20"/>
      </w:rPr>
      <w:fldChar w:fldCharType="begin"/>
    </w:r>
    <w:r w:rsidR="008505BA" w:rsidRPr="00890990">
      <w:rPr>
        <w:rFonts w:ascii="Open Sans Semibold" w:hAnsi="Open Sans Semibold" w:cs="Open Sans Semibold"/>
        <w:color w:val="80A9BC" w:themeColor="background2"/>
        <w:sz w:val="20"/>
      </w:rPr>
      <w:instrText>PAGE   \* MERGEFORMAT</w:instrText>
    </w:r>
    <w:r w:rsidR="008505BA" w:rsidRPr="00890990">
      <w:rPr>
        <w:rFonts w:ascii="Open Sans Semibold" w:hAnsi="Open Sans Semibold" w:cs="Open Sans Semibold"/>
        <w:color w:val="80A9BC" w:themeColor="background2"/>
        <w:sz w:val="20"/>
      </w:rPr>
      <w:fldChar w:fldCharType="separate"/>
    </w:r>
    <w:r w:rsidR="005F081C">
      <w:rPr>
        <w:rFonts w:ascii="Open Sans Semibold" w:hAnsi="Open Sans Semibold" w:cs="Open Sans Semibold"/>
        <w:noProof/>
        <w:color w:val="80A9BC" w:themeColor="background2"/>
        <w:sz w:val="20"/>
      </w:rPr>
      <w:t>9</w:t>
    </w:r>
    <w:r w:rsidR="008505BA" w:rsidRPr="00890990">
      <w:rPr>
        <w:rFonts w:ascii="Open Sans Semibold" w:hAnsi="Open Sans Semibold" w:cs="Open Sans Semibold"/>
        <w:color w:val="80A9BC" w:themeColor="background2"/>
        <w:sz w:val="20"/>
      </w:rPr>
      <w:fldChar w:fldCharType="end"/>
    </w:r>
  </w:p>
  <w:p w14:paraId="296B4703" w14:textId="77777777" w:rsidR="00674699" w:rsidRDefault="00674699" w:rsidP="005C798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5AC06" w14:textId="66A45551" w:rsidR="00C539AD" w:rsidRPr="00843CC9" w:rsidRDefault="00C539AD" w:rsidP="005C798D">
    <w:pPr>
      <w:rPr>
        <w:rFonts w:ascii="Open Sans Semibold" w:hAnsi="Open Sans Semibold" w:cs="Open Sans Semibold"/>
        <w:color w:val="80A9BC" w:themeColor="background2"/>
        <w:sz w:val="20"/>
      </w:rPr>
    </w:pPr>
    <w:r w:rsidRPr="00843CC9">
      <w:rPr>
        <w:rFonts w:ascii="Open Sans Semibold" w:hAnsi="Open Sans Semibold" w:cs="Open Sans Semibold"/>
        <w:color w:val="80A9BC" w:themeColor="background2"/>
        <w:sz w:val="20"/>
      </w:rPr>
      <w:t>Title of report title of report title of report</w:t>
    </w:r>
    <w:r w:rsidRPr="00843CC9">
      <w:rPr>
        <w:rFonts w:ascii="Open Sans Semibold" w:hAnsi="Open Sans Semibold" w:cs="Open Sans Semibold"/>
        <w:color w:val="80A9BC" w:themeColor="background2"/>
        <w:sz w:val="20"/>
      </w:rPr>
      <w:ptab w:relativeTo="margin" w:alignment="center" w:leader="none"/>
    </w:r>
    <w:r w:rsidRPr="00843CC9">
      <w:rPr>
        <w:rFonts w:ascii="Open Sans Semibold" w:hAnsi="Open Sans Semibold" w:cs="Open Sans Semibold"/>
        <w:color w:val="80A9BC" w:themeColor="background2"/>
        <w:sz w:val="20"/>
      </w:rPr>
      <w:ptab w:relativeTo="margin" w:alignment="right" w:leader="none"/>
    </w:r>
    <w:r w:rsidRPr="00843CC9">
      <w:rPr>
        <w:rFonts w:ascii="Open Sans Semibold" w:hAnsi="Open Sans Semibold" w:cs="Open Sans Semibold"/>
        <w:color w:val="80A9BC" w:themeColor="background2"/>
        <w:sz w:val="20"/>
      </w:rPr>
      <w:fldChar w:fldCharType="begin"/>
    </w:r>
    <w:r w:rsidRPr="00843CC9">
      <w:rPr>
        <w:rFonts w:ascii="Open Sans Semibold" w:hAnsi="Open Sans Semibold" w:cs="Open Sans Semibold"/>
        <w:color w:val="80A9BC" w:themeColor="background2"/>
        <w:sz w:val="20"/>
      </w:rPr>
      <w:instrText>PAGE   \* MERGEFORMAT</w:instrText>
    </w:r>
    <w:r w:rsidRPr="00843CC9">
      <w:rPr>
        <w:rFonts w:ascii="Open Sans Semibold" w:hAnsi="Open Sans Semibold" w:cs="Open Sans Semibold"/>
        <w:color w:val="80A9BC" w:themeColor="background2"/>
        <w:sz w:val="20"/>
      </w:rPr>
      <w:fldChar w:fldCharType="separate"/>
    </w:r>
    <w:r w:rsidR="005F081C">
      <w:rPr>
        <w:rFonts w:ascii="Open Sans Semibold" w:hAnsi="Open Sans Semibold" w:cs="Open Sans Semibold"/>
        <w:noProof/>
        <w:color w:val="80A9BC" w:themeColor="background2"/>
        <w:sz w:val="20"/>
      </w:rPr>
      <w:t>11</w:t>
    </w:r>
    <w:r w:rsidRPr="00843CC9">
      <w:rPr>
        <w:rFonts w:ascii="Open Sans Semibold" w:hAnsi="Open Sans Semibold" w:cs="Open Sans Semibold"/>
        <w:color w:val="80A9BC" w:themeColor="background2"/>
        <w:sz w:val="20"/>
      </w:rPr>
      <w:fldChar w:fldCharType="end"/>
    </w:r>
  </w:p>
  <w:p w14:paraId="33751D73" w14:textId="77777777" w:rsidR="00C539AD" w:rsidRDefault="00C539AD" w:rsidP="005C79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59085" w14:textId="77777777" w:rsidR="00905918" w:rsidRDefault="00905918" w:rsidP="005C798D">
      <w:r>
        <w:separator/>
      </w:r>
    </w:p>
    <w:p w14:paraId="39D619E1" w14:textId="77777777" w:rsidR="00905918" w:rsidRDefault="00905918" w:rsidP="005C798D"/>
  </w:footnote>
  <w:footnote w:type="continuationSeparator" w:id="0">
    <w:p w14:paraId="04EE8FC5" w14:textId="77777777" w:rsidR="00905918" w:rsidRDefault="00905918" w:rsidP="005C798D">
      <w:r>
        <w:continuationSeparator/>
      </w:r>
    </w:p>
    <w:p w14:paraId="4F0E290B" w14:textId="77777777" w:rsidR="00905918" w:rsidRDefault="00905918" w:rsidP="005C79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EACA7" w14:textId="77777777" w:rsidR="001D1CA5" w:rsidRDefault="001D1CA5" w:rsidP="005C798D">
    <w:r>
      <w:tab/>
    </w:r>
  </w:p>
  <w:p w14:paraId="25161E8C" w14:textId="77777777" w:rsidR="00674699" w:rsidRDefault="00674699" w:rsidP="005C798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7EEB3" w14:textId="77777777" w:rsidR="00E923D9" w:rsidRDefault="00E923D9" w:rsidP="005C798D">
    <w:r>
      <w:rPr>
        <w:noProof/>
        <w:lang w:val="nl-NL" w:eastAsia="nl-NL"/>
      </w:rPr>
      <w:drawing>
        <wp:anchor distT="0" distB="0" distL="114300" distR="114300" simplePos="0" relativeHeight="251660800" behindDoc="0" locked="0" layoutInCell="1" allowOverlap="1" wp14:anchorId="24A970B0" wp14:editId="2C99B5C5">
          <wp:simplePos x="0" y="0"/>
          <wp:positionH relativeFrom="margin">
            <wp:posOffset>-36993</wp:posOffset>
          </wp:positionH>
          <wp:positionV relativeFrom="page">
            <wp:posOffset>375920</wp:posOffset>
          </wp:positionV>
          <wp:extent cx="1511935" cy="676910"/>
          <wp:effectExtent l="0" t="0" r="0" b="8890"/>
          <wp:wrapNone/>
          <wp:docPr id="62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 TRANSFORM-CE.png"/>
                  <pic:cNvPicPr/>
                </pic:nvPicPr>
                <pic:blipFill>
                  <a:blip r:embed="rId1">
                    <a:extLst>
                      <a:ext uri="{28A0092B-C50C-407E-A947-70E740481C1C}">
                        <a14:useLocalDpi xmlns:a14="http://schemas.microsoft.com/office/drawing/2010/main" val="0"/>
                      </a:ext>
                    </a:extLst>
                  </a:blip>
                  <a:stretch>
                    <a:fillRect/>
                  </a:stretch>
                </pic:blipFill>
                <pic:spPr>
                  <a:xfrm>
                    <a:off x="0" y="0"/>
                    <a:ext cx="1511935" cy="676910"/>
                  </a:xfrm>
                  <a:prstGeom prst="rect">
                    <a:avLst/>
                  </a:prstGeom>
                </pic:spPr>
              </pic:pic>
            </a:graphicData>
          </a:graphic>
          <wp14:sizeRelH relativeFrom="margin">
            <wp14:pctWidth>0</wp14:pctWidth>
          </wp14:sizeRelH>
          <wp14:sizeRelV relativeFrom="margin">
            <wp14:pctHeight>0</wp14:pctHeight>
          </wp14:sizeRelV>
        </wp:anchor>
      </w:drawing>
    </w:r>
  </w:p>
  <w:p w14:paraId="31B4528E" w14:textId="77777777" w:rsidR="00674699" w:rsidRDefault="00674699" w:rsidP="005C79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35C0516E"/>
    <w:lvl w:ilvl="0">
      <w:start w:val="1"/>
      <w:numFmt w:val="bullet"/>
      <w:lvlText w:val="•"/>
      <w:lvlJc w:val="left"/>
      <w:pPr>
        <w:ind w:left="576" w:hanging="288"/>
      </w:pPr>
      <w:rPr>
        <w:rFonts w:ascii="Cambria" w:hAnsi="Cambria" w:hint="default"/>
        <w:color w:val="97C03C" w:themeColor="accent1"/>
      </w:rPr>
    </w:lvl>
  </w:abstractNum>
  <w:abstractNum w:abstractNumId="3" w15:restartNumberingAfterBreak="0">
    <w:nsid w:val="08F13437"/>
    <w:multiLevelType w:val="hybridMultilevel"/>
    <w:tmpl w:val="4A0C063E"/>
    <w:lvl w:ilvl="0" w:tplc="E264DBD8">
      <w:start w:val="1"/>
      <w:numFmt w:val="decimal"/>
      <w:pStyle w:val="Appendixtitle"/>
      <w:suff w:val="space"/>
      <w:lvlText w:val="Appendix %1:"/>
      <w:lvlJc w:val="left"/>
      <w:pPr>
        <w:ind w:left="0" w:firstLine="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1492B04"/>
    <w:multiLevelType w:val="hybridMultilevel"/>
    <w:tmpl w:val="1AEAFB8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AB1073A"/>
    <w:multiLevelType w:val="hybridMultilevel"/>
    <w:tmpl w:val="D4C425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CE21EC7"/>
    <w:multiLevelType w:val="hybridMultilevel"/>
    <w:tmpl w:val="145A0740"/>
    <w:lvl w:ilvl="0" w:tplc="78A4D02A">
      <w:numFmt w:val="bullet"/>
      <w:pStyle w:val="Listsecondary"/>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721C78"/>
    <w:multiLevelType w:val="multilevel"/>
    <w:tmpl w:val="B4E8E0C0"/>
    <w:lvl w:ilvl="0">
      <w:start w:val="1"/>
      <w:numFmt w:val="bullet"/>
      <w:lvlText w:val=""/>
      <w:lvlJc w:val="left"/>
      <w:pPr>
        <w:ind w:left="360" w:hanging="360"/>
      </w:pPr>
      <w:rPr>
        <w:rFonts w:ascii="Symbol" w:hAnsi="Symbol" w:hint="default"/>
        <w:color w:val="97C03C" w:themeColor="accent1"/>
      </w:rPr>
    </w:lvl>
    <w:lvl w:ilvl="1">
      <w:start w:val="1"/>
      <w:numFmt w:val="bullet"/>
      <w:lvlText w:val="•"/>
      <w:lvlJc w:val="left"/>
      <w:pPr>
        <w:tabs>
          <w:tab w:val="num" w:pos="648"/>
        </w:tabs>
        <w:ind w:left="720" w:hanging="360"/>
      </w:pPr>
      <w:rPr>
        <w:rFonts w:ascii="Cambria" w:hAnsi="Cambria" w:hint="default"/>
        <w:color w:val="97C03C" w:themeColor="accent1"/>
      </w:rPr>
    </w:lvl>
    <w:lvl w:ilvl="2">
      <w:start w:val="1"/>
      <w:numFmt w:val="bullet"/>
      <w:lvlText w:val="•"/>
      <w:lvlJc w:val="left"/>
      <w:pPr>
        <w:tabs>
          <w:tab w:val="num" w:pos="1008"/>
        </w:tabs>
        <w:ind w:left="1080" w:hanging="360"/>
      </w:pPr>
      <w:rPr>
        <w:rFonts w:ascii="Cambria" w:hAnsi="Cambria" w:hint="default"/>
        <w:color w:val="97C03C" w:themeColor="accent1"/>
      </w:rPr>
    </w:lvl>
    <w:lvl w:ilvl="3">
      <w:start w:val="1"/>
      <w:numFmt w:val="bullet"/>
      <w:lvlText w:val="•"/>
      <w:lvlJc w:val="left"/>
      <w:pPr>
        <w:tabs>
          <w:tab w:val="num" w:pos="1368"/>
        </w:tabs>
        <w:ind w:left="1440" w:hanging="360"/>
      </w:pPr>
      <w:rPr>
        <w:rFonts w:ascii="Cambria" w:hAnsi="Cambria" w:hint="default"/>
        <w:color w:val="97C03C" w:themeColor="accent1"/>
      </w:rPr>
    </w:lvl>
    <w:lvl w:ilvl="4">
      <w:start w:val="1"/>
      <w:numFmt w:val="bullet"/>
      <w:lvlText w:val="•"/>
      <w:lvlJc w:val="left"/>
      <w:pPr>
        <w:tabs>
          <w:tab w:val="num" w:pos="1728"/>
        </w:tabs>
        <w:ind w:left="1800" w:hanging="360"/>
      </w:pPr>
      <w:rPr>
        <w:rFonts w:ascii="Cambria" w:hAnsi="Cambria" w:hint="default"/>
        <w:color w:val="97C03C" w:themeColor="accent1"/>
      </w:rPr>
    </w:lvl>
    <w:lvl w:ilvl="5">
      <w:start w:val="1"/>
      <w:numFmt w:val="bullet"/>
      <w:lvlText w:val=""/>
      <w:lvlJc w:val="left"/>
      <w:pPr>
        <w:tabs>
          <w:tab w:val="num" w:pos="2088"/>
        </w:tabs>
        <w:ind w:left="2160" w:hanging="360"/>
      </w:pPr>
      <w:rPr>
        <w:rFonts w:ascii="Wingdings" w:hAnsi="Wingdings" w:hint="default"/>
        <w:color w:val="97C03C" w:themeColor="accent1"/>
      </w:rPr>
    </w:lvl>
    <w:lvl w:ilvl="6">
      <w:start w:val="1"/>
      <w:numFmt w:val="bullet"/>
      <w:lvlText w:val=""/>
      <w:lvlJc w:val="left"/>
      <w:pPr>
        <w:tabs>
          <w:tab w:val="num" w:pos="2448"/>
        </w:tabs>
        <w:ind w:left="2520" w:hanging="360"/>
      </w:pPr>
      <w:rPr>
        <w:rFonts w:ascii="Symbol" w:hAnsi="Symbol" w:hint="default"/>
        <w:color w:val="97C03C" w:themeColor="accent1"/>
      </w:rPr>
    </w:lvl>
    <w:lvl w:ilvl="7">
      <w:start w:val="1"/>
      <w:numFmt w:val="bullet"/>
      <w:lvlText w:val="o"/>
      <w:lvlJc w:val="left"/>
      <w:pPr>
        <w:tabs>
          <w:tab w:val="num" w:pos="2808"/>
        </w:tabs>
        <w:ind w:left="2880" w:hanging="360"/>
      </w:pPr>
      <w:rPr>
        <w:rFonts w:ascii="Courier New" w:hAnsi="Courier New" w:hint="default"/>
        <w:color w:val="97C03C" w:themeColor="accent1"/>
      </w:rPr>
    </w:lvl>
    <w:lvl w:ilvl="8">
      <w:start w:val="1"/>
      <w:numFmt w:val="bullet"/>
      <w:lvlText w:val=""/>
      <w:lvlJc w:val="left"/>
      <w:pPr>
        <w:tabs>
          <w:tab w:val="num" w:pos="3168"/>
        </w:tabs>
        <w:ind w:left="3240" w:hanging="360"/>
      </w:pPr>
      <w:rPr>
        <w:rFonts w:ascii="Wingdings" w:hAnsi="Wingdings" w:hint="default"/>
        <w:color w:val="97C03C" w:themeColor="accent1"/>
      </w:rPr>
    </w:lvl>
  </w:abstractNum>
  <w:abstractNum w:abstractNumId="9" w15:restartNumberingAfterBreak="0">
    <w:nsid w:val="367F6A45"/>
    <w:multiLevelType w:val="multilevel"/>
    <w:tmpl w:val="252EA62C"/>
    <w:lvl w:ilvl="0">
      <w:start w:val="1"/>
      <w:numFmt w:val="decimal"/>
      <w:lvlText w:val="%1."/>
      <w:lvlJc w:val="left"/>
      <w:pPr>
        <w:ind w:left="360" w:hanging="360"/>
      </w:pPr>
      <w:rPr>
        <w:rFonts w:hint="default"/>
        <w:color w:val="97C03C" w:themeColor="accent1"/>
      </w:rPr>
    </w:lvl>
    <w:lvl w:ilvl="1">
      <w:start w:val="1"/>
      <w:numFmt w:val="decimal"/>
      <w:suff w:val="space"/>
      <w:lvlText w:val="%1.%2"/>
      <w:lvlJc w:val="left"/>
      <w:pPr>
        <w:ind w:left="720" w:hanging="360"/>
      </w:pPr>
      <w:rPr>
        <w:rFonts w:hint="default"/>
        <w:color w:val="97C03C" w:themeColor="accent1"/>
      </w:rPr>
    </w:lvl>
    <w:lvl w:ilvl="2">
      <w:start w:val="1"/>
      <w:numFmt w:val="lowerLetter"/>
      <w:lvlText w:val="%3."/>
      <w:lvlJc w:val="left"/>
      <w:pPr>
        <w:ind w:left="1080" w:hanging="360"/>
      </w:pPr>
      <w:rPr>
        <w:rFonts w:hint="default"/>
        <w:color w:val="97C03C" w:themeColor="accent1"/>
      </w:rPr>
    </w:lvl>
    <w:lvl w:ilvl="3">
      <w:start w:val="1"/>
      <w:numFmt w:val="lowerRoman"/>
      <w:lvlText w:val="%4."/>
      <w:lvlJc w:val="left"/>
      <w:pPr>
        <w:ind w:left="1440" w:hanging="360"/>
      </w:pPr>
      <w:rPr>
        <w:rFonts w:hint="default"/>
        <w:color w:val="97C03C"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D8849E1"/>
    <w:multiLevelType w:val="multilevel"/>
    <w:tmpl w:val="00588774"/>
    <w:lvl w:ilvl="0">
      <w:start w:val="1"/>
      <w:numFmt w:val="bullet"/>
      <w:lvlText w:val=""/>
      <w:lvlJc w:val="left"/>
      <w:pPr>
        <w:ind w:left="360" w:hanging="360"/>
      </w:pPr>
      <w:rPr>
        <w:rFonts w:ascii="Symbol" w:hAnsi="Symbol" w:hint="default"/>
        <w:color w:val="97C03C" w:themeColor="accent1"/>
      </w:rPr>
    </w:lvl>
    <w:lvl w:ilvl="1">
      <w:start w:val="1"/>
      <w:numFmt w:val="decimal"/>
      <w:suff w:val="space"/>
      <w:lvlText w:val="%1.%2"/>
      <w:lvlJc w:val="left"/>
      <w:pPr>
        <w:ind w:left="720" w:hanging="360"/>
      </w:pPr>
      <w:rPr>
        <w:rFonts w:hint="default"/>
        <w:color w:val="97C03C" w:themeColor="accent1"/>
      </w:rPr>
    </w:lvl>
    <w:lvl w:ilvl="2">
      <w:start w:val="1"/>
      <w:numFmt w:val="lowerLetter"/>
      <w:lvlText w:val="%3."/>
      <w:lvlJc w:val="left"/>
      <w:pPr>
        <w:ind w:left="1080" w:hanging="360"/>
      </w:pPr>
      <w:rPr>
        <w:rFonts w:hint="default"/>
        <w:color w:val="97C03C" w:themeColor="accent1"/>
      </w:rPr>
    </w:lvl>
    <w:lvl w:ilvl="3">
      <w:start w:val="1"/>
      <w:numFmt w:val="lowerRoman"/>
      <w:lvlText w:val="%4."/>
      <w:lvlJc w:val="left"/>
      <w:pPr>
        <w:ind w:left="1440" w:hanging="360"/>
      </w:pPr>
      <w:rPr>
        <w:rFonts w:hint="default"/>
        <w:color w:val="97C03C"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14B1EF9"/>
    <w:multiLevelType w:val="hybridMultilevel"/>
    <w:tmpl w:val="D564E6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51474C14"/>
    <w:multiLevelType w:val="hybridMultilevel"/>
    <w:tmpl w:val="BB3EB29A"/>
    <w:lvl w:ilvl="0" w:tplc="AA6EDDF0">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1D76684"/>
    <w:multiLevelType w:val="multilevel"/>
    <w:tmpl w:val="FF1C997A"/>
    <w:lvl w:ilvl="0">
      <w:start w:val="1"/>
      <w:numFmt w:val="decimal"/>
      <w:lvlText w:val="%1."/>
      <w:lvlJc w:val="left"/>
      <w:pPr>
        <w:ind w:left="360" w:hanging="360"/>
      </w:pPr>
      <w:rPr>
        <w:rFonts w:hint="default"/>
        <w:color w:val="97C03C" w:themeColor="accent1"/>
      </w:rPr>
    </w:lvl>
    <w:lvl w:ilvl="1">
      <w:start w:val="1"/>
      <w:numFmt w:val="decimal"/>
      <w:suff w:val="space"/>
      <w:lvlText w:val="%1.%2"/>
      <w:lvlJc w:val="left"/>
      <w:pPr>
        <w:ind w:left="720" w:hanging="360"/>
      </w:pPr>
      <w:rPr>
        <w:rFonts w:hint="default"/>
        <w:color w:val="97C03C" w:themeColor="accent1"/>
      </w:rPr>
    </w:lvl>
    <w:lvl w:ilvl="2">
      <w:start w:val="1"/>
      <w:numFmt w:val="lowerLetter"/>
      <w:lvlText w:val="%3."/>
      <w:lvlJc w:val="left"/>
      <w:pPr>
        <w:ind w:left="1080" w:hanging="360"/>
      </w:pPr>
      <w:rPr>
        <w:rFonts w:hint="default"/>
        <w:color w:val="97C03C" w:themeColor="accent1"/>
      </w:rPr>
    </w:lvl>
    <w:lvl w:ilvl="3">
      <w:start w:val="1"/>
      <w:numFmt w:val="lowerRoman"/>
      <w:lvlText w:val="%4."/>
      <w:lvlJc w:val="left"/>
      <w:pPr>
        <w:ind w:left="1440" w:hanging="360"/>
      </w:pPr>
      <w:rPr>
        <w:rFonts w:hint="default"/>
        <w:color w:val="97C03C"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2CA5E68"/>
    <w:multiLevelType w:val="multilevel"/>
    <w:tmpl w:val="00588774"/>
    <w:lvl w:ilvl="0">
      <w:start w:val="1"/>
      <w:numFmt w:val="bullet"/>
      <w:lvlText w:val=""/>
      <w:lvlJc w:val="left"/>
      <w:pPr>
        <w:ind w:left="360" w:hanging="360"/>
      </w:pPr>
      <w:rPr>
        <w:rFonts w:ascii="Symbol" w:hAnsi="Symbol" w:hint="default"/>
        <w:color w:val="97C03C" w:themeColor="accent1"/>
      </w:rPr>
    </w:lvl>
    <w:lvl w:ilvl="1">
      <w:start w:val="1"/>
      <w:numFmt w:val="decimal"/>
      <w:suff w:val="space"/>
      <w:lvlText w:val="%1.%2"/>
      <w:lvlJc w:val="left"/>
      <w:pPr>
        <w:ind w:left="720" w:hanging="360"/>
      </w:pPr>
      <w:rPr>
        <w:rFonts w:hint="default"/>
        <w:color w:val="97C03C" w:themeColor="accent1"/>
      </w:rPr>
    </w:lvl>
    <w:lvl w:ilvl="2">
      <w:start w:val="1"/>
      <w:numFmt w:val="lowerLetter"/>
      <w:lvlText w:val="%3."/>
      <w:lvlJc w:val="left"/>
      <w:pPr>
        <w:ind w:left="1080" w:hanging="360"/>
      </w:pPr>
      <w:rPr>
        <w:rFonts w:hint="default"/>
        <w:color w:val="97C03C" w:themeColor="accent1"/>
      </w:rPr>
    </w:lvl>
    <w:lvl w:ilvl="3">
      <w:start w:val="1"/>
      <w:numFmt w:val="lowerRoman"/>
      <w:lvlText w:val="%4."/>
      <w:lvlJc w:val="left"/>
      <w:pPr>
        <w:ind w:left="1440" w:hanging="360"/>
      </w:pPr>
      <w:rPr>
        <w:rFonts w:hint="default"/>
        <w:color w:val="97C03C"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33444A1"/>
    <w:multiLevelType w:val="hybridMultilevel"/>
    <w:tmpl w:val="322AF4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AF52F86"/>
    <w:multiLevelType w:val="multilevel"/>
    <w:tmpl w:val="DEE6A80A"/>
    <w:lvl w:ilvl="0">
      <w:start w:val="1"/>
      <w:numFmt w:val="bullet"/>
      <w:lvlText w:val=""/>
      <w:lvlJc w:val="left"/>
      <w:pPr>
        <w:ind w:left="360" w:hanging="360"/>
      </w:pPr>
      <w:rPr>
        <w:rFonts w:ascii="Symbol" w:hAnsi="Symbol" w:hint="default"/>
        <w:color w:val="97C03C" w:themeColor="accent1"/>
      </w:rPr>
    </w:lvl>
    <w:lvl w:ilvl="1">
      <w:start w:val="1"/>
      <w:numFmt w:val="decimal"/>
      <w:suff w:val="space"/>
      <w:lvlText w:val="%1.%2"/>
      <w:lvlJc w:val="left"/>
      <w:pPr>
        <w:ind w:left="720" w:hanging="360"/>
      </w:pPr>
      <w:rPr>
        <w:rFonts w:hint="default"/>
        <w:color w:val="97C03C" w:themeColor="accent1"/>
      </w:rPr>
    </w:lvl>
    <w:lvl w:ilvl="2">
      <w:start w:val="1"/>
      <w:numFmt w:val="lowerLetter"/>
      <w:lvlText w:val="%3."/>
      <w:lvlJc w:val="left"/>
      <w:pPr>
        <w:ind w:left="1080" w:hanging="360"/>
      </w:pPr>
      <w:rPr>
        <w:rFonts w:hint="default"/>
        <w:color w:val="97C03C" w:themeColor="accent1"/>
      </w:rPr>
    </w:lvl>
    <w:lvl w:ilvl="3">
      <w:start w:val="1"/>
      <w:numFmt w:val="lowerRoman"/>
      <w:lvlText w:val="%4."/>
      <w:lvlJc w:val="left"/>
      <w:pPr>
        <w:ind w:left="1440" w:hanging="360"/>
      </w:pPr>
      <w:rPr>
        <w:rFonts w:hint="default"/>
        <w:color w:val="97C03C"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E7C12C0"/>
    <w:multiLevelType w:val="hybridMultilevel"/>
    <w:tmpl w:val="31DE5DAA"/>
    <w:lvl w:ilvl="0" w:tplc="D64E284C">
      <w:start w:val="1"/>
      <w:numFmt w:val="decimal"/>
      <w:pStyle w:val="Figurename"/>
      <w:suff w:val="space"/>
      <w:lvlText w:val="Figure %1:"/>
      <w:lvlJc w:val="left"/>
      <w:pPr>
        <w:ind w:left="0" w:firstLine="0"/>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FBB63B3"/>
    <w:multiLevelType w:val="hybridMultilevel"/>
    <w:tmpl w:val="7798A5B6"/>
    <w:lvl w:ilvl="0" w:tplc="CF50DABE">
      <w:start w:val="1"/>
      <w:numFmt w:val="decimal"/>
      <w:pStyle w:val="Tablename"/>
      <w:suff w:val="space"/>
      <w:lvlText w:val="Table %1:"/>
      <w:lvlJc w:val="left"/>
      <w:pPr>
        <w:ind w:left="0" w:firstLine="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17C14EB"/>
    <w:multiLevelType w:val="multilevel"/>
    <w:tmpl w:val="D5800D6C"/>
    <w:lvl w:ilvl="0">
      <w:start w:val="1"/>
      <w:numFmt w:val="bullet"/>
      <w:pStyle w:val="ListBullet"/>
      <w:lvlText w:val=""/>
      <w:lvlJc w:val="left"/>
      <w:pPr>
        <w:ind w:left="360" w:hanging="360"/>
      </w:pPr>
      <w:rPr>
        <w:rFonts w:ascii="Symbol" w:hAnsi="Symbol" w:hint="default"/>
        <w:color w:val="97C03C" w:themeColor="accent1"/>
      </w:rPr>
    </w:lvl>
    <w:lvl w:ilvl="1">
      <w:start w:val="1"/>
      <w:numFmt w:val="bullet"/>
      <w:lvlText w:val="•"/>
      <w:lvlJc w:val="left"/>
      <w:pPr>
        <w:tabs>
          <w:tab w:val="num" w:pos="648"/>
        </w:tabs>
        <w:ind w:left="720" w:hanging="360"/>
      </w:pPr>
      <w:rPr>
        <w:rFonts w:ascii="Cambria" w:hAnsi="Cambria" w:hint="default"/>
        <w:color w:val="97C03C" w:themeColor="accent1"/>
      </w:rPr>
    </w:lvl>
    <w:lvl w:ilvl="2">
      <w:start w:val="1"/>
      <w:numFmt w:val="bullet"/>
      <w:lvlText w:val="•"/>
      <w:lvlJc w:val="left"/>
      <w:pPr>
        <w:tabs>
          <w:tab w:val="num" w:pos="1008"/>
        </w:tabs>
        <w:ind w:left="1080" w:hanging="360"/>
      </w:pPr>
      <w:rPr>
        <w:rFonts w:ascii="Cambria" w:hAnsi="Cambria" w:hint="default"/>
        <w:color w:val="97C03C" w:themeColor="accent1"/>
      </w:rPr>
    </w:lvl>
    <w:lvl w:ilvl="3">
      <w:start w:val="1"/>
      <w:numFmt w:val="bullet"/>
      <w:lvlText w:val="•"/>
      <w:lvlJc w:val="left"/>
      <w:pPr>
        <w:tabs>
          <w:tab w:val="num" w:pos="1368"/>
        </w:tabs>
        <w:ind w:left="1440" w:hanging="360"/>
      </w:pPr>
      <w:rPr>
        <w:rFonts w:ascii="Cambria" w:hAnsi="Cambria" w:hint="default"/>
        <w:color w:val="97C03C" w:themeColor="accent1"/>
      </w:rPr>
    </w:lvl>
    <w:lvl w:ilvl="4">
      <w:start w:val="1"/>
      <w:numFmt w:val="bullet"/>
      <w:lvlText w:val="•"/>
      <w:lvlJc w:val="left"/>
      <w:pPr>
        <w:tabs>
          <w:tab w:val="num" w:pos="1728"/>
        </w:tabs>
        <w:ind w:left="1800" w:hanging="360"/>
      </w:pPr>
      <w:rPr>
        <w:rFonts w:ascii="Cambria" w:hAnsi="Cambria" w:hint="default"/>
        <w:color w:val="97C03C" w:themeColor="accent1"/>
      </w:rPr>
    </w:lvl>
    <w:lvl w:ilvl="5">
      <w:start w:val="1"/>
      <w:numFmt w:val="bullet"/>
      <w:lvlText w:val=""/>
      <w:lvlJc w:val="left"/>
      <w:pPr>
        <w:tabs>
          <w:tab w:val="num" w:pos="2088"/>
        </w:tabs>
        <w:ind w:left="2160" w:hanging="360"/>
      </w:pPr>
      <w:rPr>
        <w:rFonts w:ascii="Wingdings" w:hAnsi="Wingdings" w:hint="default"/>
        <w:color w:val="97C03C" w:themeColor="accent1"/>
      </w:rPr>
    </w:lvl>
    <w:lvl w:ilvl="6">
      <w:start w:val="1"/>
      <w:numFmt w:val="bullet"/>
      <w:lvlText w:val=""/>
      <w:lvlJc w:val="left"/>
      <w:pPr>
        <w:tabs>
          <w:tab w:val="num" w:pos="2448"/>
        </w:tabs>
        <w:ind w:left="2520" w:hanging="360"/>
      </w:pPr>
      <w:rPr>
        <w:rFonts w:ascii="Symbol" w:hAnsi="Symbol" w:hint="default"/>
        <w:color w:val="97C03C" w:themeColor="accent1"/>
      </w:rPr>
    </w:lvl>
    <w:lvl w:ilvl="7">
      <w:start w:val="1"/>
      <w:numFmt w:val="bullet"/>
      <w:lvlText w:val="o"/>
      <w:lvlJc w:val="left"/>
      <w:pPr>
        <w:tabs>
          <w:tab w:val="num" w:pos="2808"/>
        </w:tabs>
        <w:ind w:left="2880" w:hanging="360"/>
      </w:pPr>
      <w:rPr>
        <w:rFonts w:ascii="Courier New" w:hAnsi="Courier New" w:hint="default"/>
        <w:color w:val="97C03C" w:themeColor="accent1"/>
      </w:rPr>
    </w:lvl>
    <w:lvl w:ilvl="8">
      <w:start w:val="1"/>
      <w:numFmt w:val="bullet"/>
      <w:lvlText w:val=""/>
      <w:lvlJc w:val="left"/>
      <w:pPr>
        <w:tabs>
          <w:tab w:val="num" w:pos="3168"/>
        </w:tabs>
        <w:ind w:left="3240" w:hanging="360"/>
      </w:pPr>
      <w:rPr>
        <w:rFonts w:ascii="Wingdings" w:hAnsi="Wingdings" w:hint="default"/>
        <w:color w:val="97C03C" w:themeColor="accent1"/>
      </w:rPr>
    </w:lvl>
  </w:abstractNum>
  <w:abstractNum w:abstractNumId="20" w15:restartNumberingAfterBreak="0">
    <w:nsid w:val="6C2D36E6"/>
    <w:multiLevelType w:val="multilevel"/>
    <w:tmpl w:val="00588774"/>
    <w:lvl w:ilvl="0">
      <w:start w:val="1"/>
      <w:numFmt w:val="bullet"/>
      <w:lvlText w:val=""/>
      <w:lvlJc w:val="left"/>
      <w:pPr>
        <w:ind w:left="360" w:hanging="360"/>
      </w:pPr>
      <w:rPr>
        <w:rFonts w:ascii="Symbol" w:hAnsi="Symbol" w:hint="default"/>
        <w:color w:val="97C03C" w:themeColor="accent1"/>
      </w:rPr>
    </w:lvl>
    <w:lvl w:ilvl="1">
      <w:start w:val="1"/>
      <w:numFmt w:val="decimal"/>
      <w:suff w:val="space"/>
      <w:lvlText w:val="%1.%2"/>
      <w:lvlJc w:val="left"/>
      <w:pPr>
        <w:ind w:left="720" w:hanging="360"/>
      </w:pPr>
      <w:rPr>
        <w:rFonts w:hint="default"/>
        <w:color w:val="97C03C" w:themeColor="accent1"/>
      </w:rPr>
    </w:lvl>
    <w:lvl w:ilvl="2">
      <w:start w:val="1"/>
      <w:numFmt w:val="lowerLetter"/>
      <w:lvlText w:val="%3."/>
      <w:lvlJc w:val="left"/>
      <w:pPr>
        <w:ind w:left="1080" w:hanging="360"/>
      </w:pPr>
      <w:rPr>
        <w:rFonts w:hint="default"/>
        <w:color w:val="97C03C" w:themeColor="accent1"/>
      </w:rPr>
    </w:lvl>
    <w:lvl w:ilvl="3">
      <w:start w:val="1"/>
      <w:numFmt w:val="lowerRoman"/>
      <w:lvlText w:val="%4."/>
      <w:lvlJc w:val="left"/>
      <w:pPr>
        <w:ind w:left="1440" w:hanging="360"/>
      </w:pPr>
      <w:rPr>
        <w:rFonts w:hint="default"/>
        <w:color w:val="97C03C"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C8E4B95"/>
    <w:multiLevelType w:val="hybridMultilevel"/>
    <w:tmpl w:val="06566958"/>
    <w:lvl w:ilvl="0" w:tplc="351CC472">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D774591"/>
    <w:multiLevelType w:val="multilevel"/>
    <w:tmpl w:val="59966448"/>
    <w:lvl w:ilvl="0">
      <w:start w:val="1"/>
      <w:numFmt w:val="decimal"/>
      <w:pStyle w:val="Heading1"/>
      <w:lvlText w:val="%1."/>
      <w:lvlJc w:val="left"/>
      <w:pPr>
        <w:ind w:left="357" w:hanging="357"/>
      </w:pPr>
      <w:rPr>
        <w:rFonts w:hint="default"/>
      </w:rPr>
    </w:lvl>
    <w:lvl w:ilvl="1">
      <w:start w:val="1"/>
      <w:numFmt w:val="decimal"/>
      <w:pStyle w:val="Heading2"/>
      <w:isLgl/>
      <w:lvlText w:val="%1.%2"/>
      <w:lvlJc w:val="left"/>
      <w:pPr>
        <w:ind w:left="425" w:hanging="425"/>
      </w:pPr>
      <w:rPr>
        <w:rFonts w:hint="default"/>
        <w:color w:val="034E9F" w:themeColor="text2"/>
      </w:rPr>
    </w:lvl>
    <w:lvl w:ilvl="2">
      <w:start w:val="1"/>
      <w:numFmt w:val="decimal"/>
      <w:pStyle w:val="Heading3-subparagraph"/>
      <w:isLgl/>
      <w:lvlText w:val="%1.%2.%3"/>
      <w:lvlJc w:val="left"/>
      <w:pPr>
        <w:ind w:left="624" w:hanging="624"/>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6E07501E"/>
    <w:multiLevelType w:val="hybridMultilevel"/>
    <w:tmpl w:val="F43AE56E"/>
    <w:lvl w:ilvl="0" w:tplc="4DBEE8DC">
      <w:start w:val="1"/>
      <w:numFmt w:val="decimal"/>
      <w:lvlText w:val="1.%1"/>
      <w:lvlJc w:val="left"/>
      <w:pPr>
        <w:ind w:left="0" w:firstLine="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E987A26"/>
    <w:multiLevelType w:val="multilevel"/>
    <w:tmpl w:val="A352EF42"/>
    <w:lvl w:ilvl="0">
      <w:start w:val="1"/>
      <w:numFmt w:val="bullet"/>
      <w:lvlText w:val=""/>
      <w:lvlJc w:val="left"/>
      <w:pPr>
        <w:ind w:left="360" w:hanging="360"/>
      </w:pPr>
      <w:rPr>
        <w:rFonts w:ascii="Symbol" w:hAnsi="Symbol" w:hint="default"/>
        <w:color w:val="97C03C" w:themeColor="accent1"/>
      </w:rPr>
    </w:lvl>
    <w:lvl w:ilvl="1">
      <w:start w:val="1"/>
      <w:numFmt w:val="bullet"/>
      <w:lvlText w:val="•"/>
      <w:lvlJc w:val="left"/>
      <w:pPr>
        <w:tabs>
          <w:tab w:val="num" w:pos="648"/>
        </w:tabs>
        <w:ind w:left="720" w:hanging="360"/>
      </w:pPr>
      <w:rPr>
        <w:rFonts w:ascii="Cambria" w:hAnsi="Cambria" w:hint="default"/>
        <w:color w:val="97C03C" w:themeColor="accent1"/>
      </w:rPr>
    </w:lvl>
    <w:lvl w:ilvl="2">
      <w:start w:val="1"/>
      <w:numFmt w:val="bullet"/>
      <w:lvlText w:val="•"/>
      <w:lvlJc w:val="left"/>
      <w:pPr>
        <w:tabs>
          <w:tab w:val="num" w:pos="1008"/>
        </w:tabs>
        <w:ind w:left="1080" w:hanging="360"/>
      </w:pPr>
      <w:rPr>
        <w:rFonts w:ascii="Cambria" w:hAnsi="Cambria" w:hint="default"/>
        <w:color w:val="97C03C" w:themeColor="accent1"/>
      </w:rPr>
    </w:lvl>
    <w:lvl w:ilvl="3">
      <w:start w:val="1"/>
      <w:numFmt w:val="bullet"/>
      <w:lvlText w:val="•"/>
      <w:lvlJc w:val="left"/>
      <w:pPr>
        <w:tabs>
          <w:tab w:val="num" w:pos="1368"/>
        </w:tabs>
        <w:ind w:left="1440" w:hanging="360"/>
      </w:pPr>
      <w:rPr>
        <w:rFonts w:ascii="Cambria" w:hAnsi="Cambria" w:hint="default"/>
        <w:color w:val="97C03C" w:themeColor="accent1"/>
      </w:rPr>
    </w:lvl>
    <w:lvl w:ilvl="4">
      <w:start w:val="1"/>
      <w:numFmt w:val="bullet"/>
      <w:lvlText w:val="•"/>
      <w:lvlJc w:val="left"/>
      <w:pPr>
        <w:tabs>
          <w:tab w:val="num" w:pos="1728"/>
        </w:tabs>
        <w:ind w:left="1800" w:hanging="360"/>
      </w:pPr>
      <w:rPr>
        <w:rFonts w:ascii="Cambria" w:hAnsi="Cambria" w:hint="default"/>
        <w:color w:val="97C03C" w:themeColor="accent1"/>
      </w:rPr>
    </w:lvl>
    <w:lvl w:ilvl="5">
      <w:start w:val="1"/>
      <w:numFmt w:val="bullet"/>
      <w:lvlText w:val=""/>
      <w:lvlJc w:val="left"/>
      <w:pPr>
        <w:tabs>
          <w:tab w:val="num" w:pos="2088"/>
        </w:tabs>
        <w:ind w:left="2160" w:hanging="360"/>
      </w:pPr>
      <w:rPr>
        <w:rFonts w:ascii="Wingdings" w:hAnsi="Wingdings" w:hint="default"/>
        <w:color w:val="97C03C" w:themeColor="accent1"/>
      </w:rPr>
    </w:lvl>
    <w:lvl w:ilvl="6">
      <w:start w:val="1"/>
      <w:numFmt w:val="bullet"/>
      <w:lvlText w:val=""/>
      <w:lvlJc w:val="left"/>
      <w:pPr>
        <w:tabs>
          <w:tab w:val="num" w:pos="2448"/>
        </w:tabs>
        <w:ind w:left="2520" w:hanging="360"/>
      </w:pPr>
      <w:rPr>
        <w:rFonts w:ascii="Symbol" w:hAnsi="Symbol" w:hint="default"/>
        <w:color w:val="97C03C" w:themeColor="accent1"/>
      </w:rPr>
    </w:lvl>
    <w:lvl w:ilvl="7">
      <w:start w:val="1"/>
      <w:numFmt w:val="bullet"/>
      <w:lvlText w:val="o"/>
      <w:lvlJc w:val="left"/>
      <w:pPr>
        <w:tabs>
          <w:tab w:val="num" w:pos="2808"/>
        </w:tabs>
        <w:ind w:left="2880" w:hanging="360"/>
      </w:pPr>
      <w:rPr>
        <w:rFonts w:ascii="Courier New" w:hAnsi="Courier New" w:hint="default"/>
        <w:color w:val="97C03C" w:themeColor="accent1"/>
      </w:rPr>
    </w:lvl>
    <w:lvl w:ilvl="8">
      <w:start w:val="1"/>
      <w:numFmt w:val="bullet"/>
      <w:lvlText w:val=""/>
      <w:lvlJc w:val="left"/>
      <w:pPr>
        <w:tabs>
          <w:tab w:val="num" w:pos="3168"/>
        </w:tabs>
        <w:ind w:left="3240" w:hanging="360"/>
      </w:pPr>
      <w:rPr>
        <w:rFonts w:ascii="Wingdings" w:hAnsi="Wingdings" w:hint="default"/>
        <w:color w:val="97C03C" w:themeColor="accent1"/>
      </w:rPr>
    </w:lvl>
  </w:abstractNum>
  <w:abstractNum w:abstractNumId="25" w15:restartNumberingAfterBreak="0">
    <w:nsid w:val="7984149D"/>
    <w:multiLevelType w:val="hybridMultilevel"/>
    <w:tmpl w:val="2C40139E"/>
    <w:lvl w:ilvl="0" w:tplc="0748B624">
      <w:start w:val="1"/>
      <w:numFmt w:val="decimal"/>
      <w:pStyle w:val="ListNumb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9546840">
    <w:abstractNumId w:val="2"/>
  </w:num>
  <w:num w:numId="2" w16cid:durableId="1355107099">
    <w:abstractNumId w:val="2"/>
    <w:lvlOverride w:ilvl="0">
      <w:startOverride w:val="1"/>
    </w:lvlOverride>
  </w:num>
  <w:num w:numId="3" w16cid:durableId="761993135">
    <w:abstractNumId w:val="9"/>
  </w:num>
  <w:num w:numId="4" w16cid:durableId="30305389">
    <w:abstractNumId w:val="2"/>
    <w:lvlOverride w:ilvl="0">
      <w:startOverride w:val="1"/>
    </w:lvlOverride>
  </w:num>
  <w:num w:numId="5" w16cid:durableId="185099678">
    <w:abstractNumId w:val="2"/>
    <w:lvlOverride w:ilvl="0">
      <w:startOverride w:val="1"/>
    </w:lvlOverride>
  </w:num>
  <w:num w:numId="6" w16cid:durableId="420030728">
    <w:abstractNumId w:val="2"/>
    <w:lvlOverride w:ilvl="0">
      <w:startOverride w:val="1"/>
    </w:lvlOverride>
  </w:num>
  <w:num w:numId="7" w16cid:durableId="1083186294">
    <w:abstractNumId w:val="2"/>
    <w:lvlOverride w:ilvl="0">
      <w:startOverride w:val="1"/>
    </w:lvlOverride>
  </w:num>
  <w:num w:numId="8" w16cid:durableId="886648245">
    <w:abstractNumId w:val="0"/>
  </w:num>
  <w:num w:numId="9" w16cid:durableId="904144349">
    <w:abstractNumId w:val="26"/>
  </w:num>
  <w:num w:numId="10" w16cid:durableId="1988777791">
    <w:abstractNumId w:val="19"/>
  </w:num>
  <w:num w:numId="11" w16cid:durableId="147793081">
    <w:abstractNumId w:val="19"/>
    <w:lvlOverride w:ilvl="0">
      <w:lvl w:ilvl="0">
        <w:start w:val="1"/>
        <w:numFmt w:val="bullet"/>
        <w:pStyle w:val="ListBullet"/>
        <w:lvlText w:val="•"/>
        <w:lvlJc w:val="left"/>
        <w:pPr>
          <w:tabs>
            <w:tab w:val="num" w:pos="288"/>
          </w:tabs>
          <w:ind w:left="504" w:hanging="216"/>
        </w:pPr>
        <w:rPr>
          <w:rFonts w:ascii="Cambria" w:hAnsi="Cambria" w:hint="default"/>
          <w:color w:val="97C03C" w:themeColor="accent1"/>
        </w:rPr>
      </w:lvl>
    </w:lvlOverride>
    <w:lvlOverride w:ilvl="1">
      <w:lvl w:ilvl="1">
        <w:start w:val="1"/>
        <w:numFmt w:val="bullet"/>
        <w:lvlText w:val="•"/>
        <w:lvlJc w:val="left"/>
        <w:pPr>
          <w:tabs>
            <w:tab w:val="num" w:pos="792"/>
          </w:tabs>
          <w:ind w:left="1008" w:hanging="216"/>
        </w:pPr>
        <w:rPr>
          <w:rFonts w:ascii="Cambria" w:hAnsi="Cambria" w:hint="default"/>
          <w:color w:val="97C03C" w:themeColor="accent1"/>
        </w:rPr>
      </w:lvl>
    </w:lvlOverride>
    <w:lvlOverride w:ilvl="2">
      <w:lvl w:ilvl="2">
        <w:start w:val="1"/>
        <w:numFmt w:val="bullet"/>
        <w:lvlText w:val="•"/>
        <w:lvlJc w:val="left"/>
        <w:pPr>
          <w:tabs>
            <w:tab w:val="num" w:pos="1296"/>
          </w:tabs>
          <w:ind w:left="1512" w:hanging="216"/>
        </w:pPr>
        <w:rPr>
          <w:rFonts w:ascii="Cambria" w:hAnsi="Cambria" w:hint="default"/>
          <w:color w:val="97C03C" w:themeColor="accent1"/>
        </w:rPr>
      </w:lvl>
    </w:lvlOverride>
    <w:lvlOverride w:ilvl="3">
      <w:lvl w:ilvl="3">
        <w:start w:val="1"/>
        <w:numFmt w:val="bullet"/>
        <w:lvlText w:val="•"/>
        <w:lvlJc w:val="left"/>
        <w:pPr>
          <w:tabs>
            <w:tab w:val="num" w:pos="1800"/>
          </w:tabs>
          <w:ind w:left="2016" w:hanging="216"/>
        </w:pPr>
        <w:rPr>
          <w:rFonts w:ascii="Cambria" w:hAnsi="Cambria" w:hint="default"/>
          <w:color w:val="97C03C" w:themeColor="accent1"/>
        </w:rPr>
      </w:lvl>
    </w:lvlOverride>
    <w:lvlOverride w:ilvl="4">
      <w:lvl w:ilvl="4">
        <w:start w:val="1"/>
        <w:numFmt w:val="bullet"/>
        <w:lvlText w:val="•"/>
        <w:lvlJc w:val="left"/>
        <w:pPr>
          <w:tabs>
            <w:tab w:val="num" w:pos="2304"/>
          </w:tabs>
          <w:ind w:left="2520" w:hanging="216"/>
        </w:pPr>
        <w:rPr>
          <w:rFonts w:ascii="Cambria" w:hAnsi="Cambria" w:hint="default"/>
          <w:color w:val="97C03C" w:themeColor="accent1"/>
        </w:rPr>
      </w:lvl>
    </w:lvlOverride>
    <w:lvlOverride w:ilvl="5">
      <w:lvl w:ilvl="5">
        <w:start w:val="1"/>
        <w:numFmt w:val="bullet"/>
        <w:lvlText w:val=""/>
        <w:lvlJc w:val="left"/>
        <w:pPr>
          <w:tabs>
            <w:tab w:val="num" w:pos="2808"/>
          </w:tabs>
          <w:ind w:left="3024" w:hanging="216"/>
        </w:pPr>
        <w:rPr>
          <w:rFonts w:ascii="Wingdings" w:hAnsi="Wingdings" w:hint="default"/>
          <w:color w:val="97C03C" w:themeColor="accent1"/>
        </w:rPr>
      </w:lvl>
    </w:lvlOverride>
    <w:lvlOverride w:ilvl="6">
      <w:lvl w:ilvl="6">
        <w:start w:val="1"/>
        <w:numFmt w:val="bullet"/>
        <w:lvlText w:val=""/>
        <w:lvlJc w:val="left"/>
        <w:pPr>
          <w:tabs>
            <w:tab w:val="num" w:pos="3312"/>
          </w:tabs>
          <w:ind w:left="3528" w:hanging="216"/>
        </w:pPr>
        <w:rPr>
          <w:rFonts w:ascii="Symbol" w:hAnsi="Symbol" w:hint="default"/>
          <w:color w:val="97C03C"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97C03C" w:themeColor="accent1"/>
        </w:rPr>
      </w:lvl>
    </w:lvlOverride>
    <w:lvlOverride w:ilvl="8">
      <w:lvl w:ilvl="8">
        <w:start w:val="1"/>
        <w:numFmt w:val="bullet"/>
        <w:lvlText w:val=""/>
        <w:lvlJc w:val="left"/>
        <w:pPr>
          <w:tabs>
            <w:tab w:val="num" w:pos="4320"/>
          </w:tabs>
          <w:ind w:left="4536" w:hanging="216"/>
        </w:pPr>
        <w:rPr>
          <w:rFonts w:ascii="Wingdings" w:hAnsi="Wingdings" w:hint="default"/>
          <w:color w:val="97C03C" w:themeColor="accent1"/>
        </w:rPr>
      </w:lvl>
    </w:lvlOverride>
  </w:num>
  <w:num w:numId="12" w16cid:durableId="19942174">
    <w:abstractNumId w:val="19"/>
  </w:num>
  <w:num w:numId="13" w16cid:durableId="925070207">
    <w:abstractNumId w:val="19"/>
  </w:num>
  <w:num w:numId="14" w16cid:durableId="1548495553">
    <w:abstractNumId w:val="19"/>
    <w:lvlOverride w:ilvl="0">
      <w:lvl w:ilvl="0">
        <w:start w:val="1"/>
        <w:numFmt w:val="bullet"/>
        <w:pStyle w:val="ListBullet"/>
        <w:lvlText w:val="•"/>
        <w:lvlJc w:val="left"/>
        <w:pPr>
          <w:ind w:left="360" w:hanging="360"/>
        </w:pPr>
        <w:rPr>
          <w:rFonts w:ascii="Cambria" w:hAnsi="Cambria" w:hint="default"/>
          <w:color w:val="97C03C" w:themeColor="accent1"/>
        </w:rPr>
      </w:lvl>
    </w:lvlOverride>
    <w:lvlOverride w:ilvl="1">
      <w:lvl w:ilvl="1">
        <w:start w:val="1"/>
        <w:numFmt w:val="bullet"/>
        <w:lvlText w:val="•"/>
        <w:lvlJc w:val="left"/>
        <w:pPr>
          <w:ind w:left="864" w:hanging="360"/>
        </w:pPr>
        <w:rPr>
          <w:rFonts w:ascii="Cambria" w:hAnsi="Cambria" w:hint="default"/>
          <w:color w:val="97C03C" w:themeColor="accent1"/>
        </w:rPr>
      </w:lvl>
    </w:lvlOverride>
    <w:lvlOverride w:ilvl="2">
      <w:lvl w:ilvl="2">
        <w:start w:val="1"/>
        <w:numFmt w:val="bullet"/>
        <w:lvlText w:val="•"/>
        <w:lvlJc w:val="left"/>
        <w:pPr>
          <w:ind w:left="1368" w:hanging="360"/>
        </w:pPr>
        <w:rPr>
          <w:rFonts w:ascii="Cambria" w:hAnsi="Cambria" w:hint="default"/>
          <w:color w:val="97C03C" w:themeColor="accent1"/>
        </w:rPr>
      </w:lvl>
    </w:lvlOverride>
    <w:lvlOverride w:ilvl="3">
      <w:lvl w:ilvl="3">
        <w:start w:val="1"/>
        <w:numFmt w:val="bullet"/>
        <w:lvlText w:val="•"/>
        <w:lvlJc w:val="left"/>
        <w:pPr>
          <w:ind w:left="1872" w:hanging="360"/>
        </w:pPr>
        <w:rPr>
          <w:rFonts w:ascii="Cambria" w:hAnsi="Cambria" w:hint="default"/>
          <w:color w:val="97C03C" w:themeColor="accent1"/>
        </w:rPr>
      </w:lvl>
    </w:lvlOverride>
    <w:lvlOverride w:ilvl="4">
      <w:lvl w:ilvl="4">
        <w:start w:val="1"/>
        <w:numFmt w:val="bullet"/>
        <w:lvlText w:val="•"/>
        <w:lvlJc w:val="left"/>
        <w:pPr>
          <w:ind w:left="2376" w:hanging="360"/>
        </w:pPr>
        <w:rPr>
          <w:rFonts w:ascii="Cambria" w:hAnsi="Cambria" w:hint="default"/>
          <w:color w:val="97C03C" w:themeColor="accent1"/>
        </w:rPr>
      </w:lvl>
    </w:lvlOverride>
    <w:lvlOverride w:ilvl="5">
      <w:lvl w:ilvl="5">
        <w:start w:val="1"/>
        <w:numFmt w:val="bullet"/>
        <w:lvlText w:val=""/>
        <w:lvlJc w:val="left"/>
        <w:pPr>
          <w:ind w:left="2880" w:hanging="360"/>
        </w:pPr>
        <w:rPr>
          <w:rFonts w:ascii="Wingdings" w:hAnsi="Wingdings" w:hint="default"/>
          <w:color w:val="97C03C" w:themeColor="accent1"/>
        </w:rPr>
      </w:lvl>
    </w:lvlOverride>
    <w:lvlOverride w:ilvl="6">
      <w:lvl w:ilvl="6">
        <w:start w:val="1"/>
        <w:numFmt w:val="bullet"/>
        <w:lvlText w:val=""/>
        <w:lvlJc w:val="left"/>
        <w:pPr>
          <w:ind w:left="3384" w:hanging="360"/>
        </w:pPr>
        <w:rPr>
          <w:rFonts w:ascii="Symbol" w:hAnsi="Symbol" w:hint="default"/>
          <w:color w:val="97C03C" w:themeColor="accent1"/>
        </w:rPr>
      </w:lvl>
    </w:lvlOverride>
    <w:lvlOverride w:ilvl="7">
      <w:lvl w:ilvl="7">
        <w:start w:val="1"/>
        <w:numFmt w:val="bullet"/>
        <w:lvlText w:val="o"/>
        <w:lvlJc w:val="left"/>
        <w:pPr>
          <w:ind w:left="3888" w:hanging="360"/>
        </w:pPr>
        <w:rPr>
          <w:rFonts w:ascii="Courier New" w:hAnsi="Courier New" w:hint="default"/>
          <w:color w:val="97C03C" w:themeColor="accent1"/>
        </w:rPr>
      </w:lvl>
    </w:lvlOverride>
    <w:lvlOverride w:ilvl="8">
      <w:lvl w:ilvl="8">
        <w:start w:val="1"/>
        <w:numFmt w:val="bullet"/>
        <w:lvlText w:val=""/>
        <w:lvlJc w:val="left"/>
        <w:pPr>
          <w:ind w:left="4392" w:hanging="360"/>
        </w:pPr>
        <w:rPr>
          <w:rFonts w:ascii="Wingdings" w:hAnsi="Wingdings" w:hint="default"/>
          <w:color w:val="97C03C" w:themeColor="accent1"/>
        </w:rPr>
      </w:lvl>
    </w:lvlOverride>
  </w:num>
  <w:num w:numId="15" w16cid:durableId="742872883">
    <w:abstractNumId w:val="19"/>
    <w:lvlOverride w:ilvl="0">
      <w:lvl w:ilvl="0">
        <w:start w:val="1"/>
        <w:numFmt w:val="bullet"/>
        <w:pStyle w:val="ListBullet"/>
        <w:lvlText w:val="•"/>
        <w:lvlJc w:val="left"/>
        <w:pPr>
          <w:ind w:left="648" w:hanging="360"/>
        </w:pPr>
        <w:rPr>
          <w:rFonts w:ascii="Cambria" w:hAnsi="Cambria" w:hint="default"/>
          <w:color w:val="97C03C" w:themeColor="accent1"/>
        </w:rPr>
      </w:lvl>
    </w:lvlOverride>
    <w:lvlOverride w:ilvl="1">
      <w:lvl w:ilvl="1">
        <w:start w:val="1"/>
        <w:numFmt w:val="bullet"/>
        <w:lvlText w:val="•"/>
        <w:lvlJc w:val="left"/>
        <w:pPr>
          <w:tabs>
            <w:tab w:val="num" w:pos="648"/>
          </w:tabs>
          <w:ind w:left="720" w:hanging="360"/>
        </w:pPr>
        <w:rPr>
          <w:rFonts w:ascii="Cambria" w:hAnsi="Cambria" w:hint="default"/>
          <w:color w:val="97C03C" w:themeColor="accent1"/>
        </w:rPr>
      </w:lvl>
    </w:lvlOverride>
    <w:lvlOverride w:ilvl="2">
      <w:lvl w:ilvl="2">
        <w:start w:val="1"/>
        <w:numFmt w:val="bullet"/>
        <w:lvlText w:val="•"/>
        <w:lvlJc w:val="left"/>
        <w:pPr>
          <w:tabs>
            <w:tab w:val="num" w:pos="1008"/>
          </w:tabs>
          <w:ind w:left="1080" w:hanging="360"/>
        </w:pPr>
        <w:rPr>
          <w:rFonts w:ascii="Cambria" w:hAnsi="Cambria" w:hint="default"/>
          <w:color w:val="97C03C" w:themeColor="accent1"/>
        </w:rPr>
      </w:lvl>
    </w:lvlOverride>
    <w:lvlOverride w:ilvl="3">
      <w:lvl w:ilvl="3">
        <w:start w:val="1"/>
        <w:numFmt w:val="bullet"/>
        <w:lvlText w:val="•"/>
        <w:lvlJc w:val="left"/>
        <w:pPr>
          <w:tabs>
            <w:tab w:val="num" w:pos="1368"/>
          </w:tabs>
          <w:ind w:left="1440" w:hanging="360"/>
        </w:pPr>
        <w:rPr>
          <w:rFonts w:ascii="Cambria" w:hAnsi="Cambria" w:hint="default"/>
          <w:color w:val="97C03C" w:themeColor="accent1"/>
        </w:rPr>
      </w:lvl>
    </w:lvlOverride>
    <w:lvlOverride w:ilvl="4">
      <w:lvl w:ilvl="4">
        <w:start w:val="1"/>
        <w:numFmt w:val="bullet"/>
        <w:lvlText w:val="•"/>
        <w:lvlJc w:val="left"/>
        <w:pPr>
          <w:tabs>
            <w:tab w:val="num" w:pos="1728"/>
          </w:tabs>
          <w:ind w:left="1800" w:hanging="360"/>
        </w:pPr>
        <w:rPr>
          <w:rFonts w:ascii="Cambria" w:hAnsi="Cambria" w:hint="default"/>
          <w:color w:val="97C03C" w:themeColor="accent1"/>
        </w:rPr>
      </w:lvl>
    </w:lvlOverride>
    <w:lvlOverride w:ilvl="5">
      <w:lvl w:ilvl="5">
        <w:start w:val="1"/>
        <w:numFmt w:val="bullet"/>
        <w:lvlText w:val=""/>
        <w:lvlJc w:val="left"/>
        <w:pPr>
          <w:tabs>
            <w:tab w:val="num" w:pos="2088"/>
          </w:tabs>
          <w:ind w:left="2160" w:hanging="360"/>
        </w:pPr>
        <w:rPr>
          <w:rFonts w:ascii="Wingdings" w:hAnsi="Wingdings" w:hint="default"/>
          <w:color w:val="97C03C" w:themeColor="accent1"/>
        </w:rPr>
      </w:lvl>
    </w:lvlOverride>
    <w:lvlOverride w:ilvl="6">
      <w:lvl w:ilvl="6">
        <w:start w:val="1"/>
        <w:numFmt w:val="bullet"/>
        <w:lvlText w:val=""/>
        <w:lvlJc w:val="left"/>
        <w:pPr>
          <w:tabs>
            <w:tab w:val="num" w:pos="2448"/>
          </w:tabs>
          <w:ind w:left="2520" w:hanging="360"/>
        </w:pPr>
        <w:rPr>
          <w:rFonts w:ascii="Symbol" w:hAnsi="Symbol" w:hint="default"/>
          <w:color w:val="97C03C"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97C03C" w:themeColor="accent1"/>
        </w:rPr>
      </w:lvl>
    </w:lvlOverride>
    <w:lvlOverride w:ilvl="8">
      <w:lvl w:ilvl="8">
        <w:start w:val="1"/>
        <w:numFmt w:val="bullet"/>
        <w:lvlText w:val=""/>
        <w:lvlJc w:val="left"/>
        <w:pPr>
          <w:tabs>
            <w:tab w:val="num" w:pos="3168"/>
          </w:tabs>
          <w:ind w:left="3240" w:hanging="360"/>
        </w:pPr>
        <w:rPr>
          <w:rFonts w:ascii="Wingdings" w:hAnsi="Wingdings" w:hint="default"/>
          <w:color w:val="97C03C" w:themeColor="accent1"/>
        </w:rPr>
      </w:lvl>
    </w:lvlOverride>
  </w:num>
  <w:num w:numId="16" w16cid:durableId="21235668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447565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188111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374642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5924497">
    <w:abstractNumId w:val="13"/>
  </w:num>
  <w:num w:numId="21" w16cid:durableId="1653487691">
    <w:abstractNumId w:val="16"/>
  </w:num>
  <w:num w:numId="22" w16cid:durableId="561716888">
    <w:abstractNumId w:val="10"/>
  </w:num>
  <w:num w:numId="23" w16cid:durableId="1498960676">
    <w:abstractNumId w:val="5"/>
  </w:num>
  <w:num w:numId="24" w16cid:durableId="1322462374">
    <w:abstractNumId w:val="1"/>
  </w:num>
  <w:num w:numId="25" w16cid:durableId="780492533">
    <w:abstractNumId w:val="14"/>
  </w:num>
  <w:num w:numId="26" w16cid:durableId="1921213616">
    <w:abstractNumId w:val="20"/>
  </w:num>
  <w:num w:numId="27" w16cid:durableId="2138642930">
    <w:abstractNumId w:val="6"/>
  </w:num>
  <w:num w:numId="28" w16cid:durableId="520047414">
    <w:abstractNumId w:val="21"/>
  </w:num>
  <w:num w:numId="29" w16cid:durableId="1480881513">
    <w:abstractNumId w:val="8"/>
  </w:num>
  <w:num w:numId="30" w16cid:durableId="615255379">
    <w:abstractNumId w:val="24"/>
  </w:num>
  <w:num w:numId="31" w16cid:durableId="1570723959">
    <w:abstractNumId w:val="25"/>
  </w:num>
  <w:num w:numId="32" w16cid:durableId="744572565">
    <w:abstractNumId w:val="22"/>
  </w:num>
  <w:num w:numId="33" w16cid:durableId="760445031">
    <w:abstractNumId w:val="18"/>
  </w:num>
  <w:num w:numId="34" w16cid:durableId="1756977890">
    <w:abstractNumId w:val="17"/>
  </w:num>
  <w:num w:numId="35" w16cid:durableId="613949348">
    <w:abstractNumId w:val="7"/>
  </w:num>
  <w:num w:numId="36" w16cid:durableId="835847034">
    <w:abstractNumId w:val="23"/>
  </w:num>
  <w:num w:numId="37" w16cid:durableId="1092579910">
    <w:abstractNumId w:val="3"/>
  </w:num>
  <w:num w:numId="38" w16cid:durableId="1383335372">
    <w:abstractNumId w:val="12"/>
  </w:num>
  <w:num w:numId="39" w16cid:durableId="1277760866">
    <w:abstractNumId w:val="15"/>
  </w:num>
  <w:num w:numId="40" w16cid:durableId="1141769574">
    <w:abstractNumId w:val="11"/>
  </w:num>
  <w:num w:numId="41" w16cid:durableId="13077765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defaultTabStop w:val="720"/>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Open San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pdftawwv5rtsseeze75t22p0pp5dva9f0x9&quot;&gt;My EndNote Library 15-07&lt;record-ids&gt;&lt;item&gt;7&lt;/item&gt;&lt;item&gt;18&lt;/item&gt;&lt;item&gt;32&lt;/item&gt;&lt;item&gt;66&lt;/item&gt;&lt;item&gt;104&lt;/item&gt;&lt;item&gt;196&lt;/item&gt;&lt;item&gt;215&lt;/item&gt;&lt;item&gt;271&lt;/item&gt;&lt;item&gt;284&lt;/item&gt;&lt;item&gt;292&lt;/item&gt;&lt;item&gt;308&lt;/item&gt;&lt;item&gt;309&lt;/item&gt;&lt;item&gt;313&lt;/item&gt;&lt;item&gt;338&lt;/item&gt;&lt;item&gt;345&lt;/item&gt;&lt;/record-ids&gt;&lt;/item&gt;&lt;/Libraries&gt;"/>
  </w:docVars>
  <w:rsids>
    <w:rsidRoot w:val="00C45284"/>
    <w:rsid w:val="0000019A"/>
    <w:rsid w:val="000023CA"/>
    <w:rsid w:val="00002530"/>
    <w:rsid w:val="00002828"/>
    <w:rsid w:val="00003F5C"/>
    <w:rsid w:val="000041D9"/>
    <w:rsid w:val="00004BF3"/>
    <w:rsid w:val="00006439"/>
    <w:rsid w:val="00006FD9"/>
    <w:rsid w:val="00007814"/>
    <w:rsid w:val="00010DE6"/>
    <w:rsid w:val="00012A0B"/>
    <w:rsid w:val="00013A15"/>
    <w:rsid w:val="0001417F"/>
    <w:rsid w:val="000163DD"/>
    <w:rsid w:val="00016A43"/>
    <w:rsid w:val="00020D37"/>
    <w:rsid w:val="0002111D"/>
    <w:rsid w:val="000217FD"/>
    <w:rsid w:val="000220ED"/>
    <w:rsid w:val="000229EE"/>
    <w:rsid w:val="00025705"/>
    <w:rsid w:val="00025786"/>
    <w:rsid w:val="0003041D"/>
    <w:rsid w:val="00030C09"/>
    <w:rsid w:val="00031114"/>
    <w:rsid w:val="00031C00"/>
    <w:rsid w:val="000325CC"/>
    <w:rsid w:val="00033354"/>
    <w:rsid w:val="00033ACC"/>
    <w:rsid w:val="00034096"/>
    <w:rsid w:val="000348BD"/>
    <w:rsid w:val="0003659A"/>
    <w:rsid w:val="000378E8"/>
    <w:rsid w:val="00037948"/>
    <w:rsid w:val="00041CD1"/>
    <w:rsid w:val="00042021"/>
    <w:rsid w:val="00042DC0"/>
    <w:rsid w:val="00042F6D"/>
    <w:rsid w:val="00043941"/>
    <w:rsid w:val="00043E47"/>
    <w:rsid w:val="000441CE"/>
    <w:rsid w:val="00044255"/>
    <w:rsid w:val="000443CD"/>
    <w:rsid w:val="000455C8"/>
    <w:rsid w:val="00045879"/>
    <w:rsid w:val="0004694B"/>
    <w:rsid w:val="00046D0F"/>
    <w:rsid w:val="00047604"/>
    <w:rsid w:val="000477C0"/>
    <w:rsid w:val="00047996"/>
    <w:rsid w:val="00047D84"/>
    <w:rsid w:val="00050290"/>
    <w:rsid w:val="0005178A"/>
    <w:rsid w:val="00053023"/>
    <w:rsid w:val="00053B39"/>
    <w:rsid w:val="0005444E"/>
    <w:rsid w:val="000559E2"/>
    <w:rsid w:val="00056D68"/>
    <w:rsid w:val="00057FC0"/>
    <w:rsid w:val="00061138"/>
    <w:rsid w:val="00061672"/>
    <w:rsid w:val="000622E3"/>
    <w:rsid w:val="00062303"/>
    <w:rsid w:val="000626BE"/>
    <w:rsid w:val="000627E6"/>
    <w:rsid w:val="00062D55"/>
    <w:rsid w:val="00062F8D"/>
    <w:rsid w:val="000631E4"/>
    <w:rsid w:val="00066953"/>
    <w:rsid w:val="00066C6D"/>
    <w:rsid w:val="00066DBB"/>
    <w:rsid w:val="00070D82"/>
    <w:rsid w:val="00071641"/>
    <w:rsid w:val="00072958"/>
    <w:rsid w:val="00076CDE"/>
    <w:rsid w:val="00080459"/>
    <w:rsid w:val="00081F2D"/>
    <w:rsid w:val="00082120"/>
    <w:rsid w:val="000821B6"/>
    <w:rsid w:val="00082457"/>
    <w:rsid w:val="00082BD8"/>
    <w:rsid w:val="00082E51"/>
    <w:rsid w:val="00083221"/>
    <w:rsid w:val="00085BBA"/>
    <w:rsid w:val="0008631F"/>
    <w:rsid w:val="00086A86"/>
    <w:rsid w:val="00086B4D"/>
    <w:rsid w:val="00086DEF"/>
    <w:rsid w:val="00087055"/>
    <w:rsid w:val="00090953"/>
    <w:rsid w:val="00090960"/>
    <w:rsid w:val="00092165"/>
    <w:rsid w:val="00092363"/>
    <w:rsid w:val="00092E53"/>
    <w:rsid w:val="0009394B"/>
    <w:rsid w:val="00094BD9"/>
    <w:rsid w:val="0009573F"/>
    <w:rsid w:val="0009645A"/>
    <w:rsid w:val="00096619"/>
    <w:rsid w:val="000A0BBE"/>
    <w:rsid w:val="000A11E1"/>
    <w:rsid w:val="000A18BE"/>
    <w:rsid w:val="000A21D2"/>
    <w:rsid w:val="000A2640"/>
    <w:rsid w:val="000A2F2F"/>
    <w:rsid w:val="000A3B6C"/>
    <w:rsid w:val="000A425B"/>
    <w:rsid w:val="000A4325"/>
    <w:rsid w:val="000A5109"/>
    <w:rsid w:val="000B2079"/>
    <w:rsid w:val="000B249D"/>
    <w:rsid w:val="000B276C"/>
    <w:rsid w:val="000B4D08"/>
    <w:rsid w:val="000B4E78"/>
    <w:rsid w:val="000B510D"/>
    <w:rsid w:val="000B52F8"/>
    <w:rsid w:val="000B72C8"/>
    <w:rsid w:val="000B77A2"/>
    <w:rsid w:val="000C17FF"/>
    <w:rsid w:val="000C63A9"/>
    <w:rsid w:val="000C714A"/>
    <w:rsid w:val="000C7993"/>
    <w:rsid w:val="000D07D5"/>
    <w:rsid w:val="000D0854"/>
    <w:rsid w:val="000D0FDD"/>
    <w:rsid w:val="000D1AFB"/>
    <w:rsid w:val="000D2247"/>
    <w:rsid w:val="000D2315"/>
    <w:rsid w:val="000D23AF"/>
    <w:rsid w:val="000D3865"/>
    <w:rsid w:val="000D5B9C"/>
    <w:rsid w:val="000D5EB7"/>
    <w:rsid w:val="000D60C8"/>
    <w:rsid w:val="000D6C2F"/>
    <w:rsid w:val="000D7926"/>
    <w:rsid w:val="000E0CE1"/>
    <w:rsid w:val="000E16A1"/>
    <w:rsid w:val="000E1C39"/>
    <w:rsid w:val="000E1C6D"/>
    <w:rsid w:val="000E2A52"/>
    <w:rsid w:val="000E480F"/>
    <w:rsid w:val="000E7015"/>
    <w:rsid w:val="000E7276"/>
    <w:rsid w:val="000F0B6D"/>
    <w:rsid w:val="000F190A"/>
    <w:rsid w:val="000F270B"/>
    <w:rsid w:val="000F29AB"/>
    <w:rsid w:val="000F31D8"/>
    <w:rsid w:val="000F64AB"/>
    <w:rsid w:val="000F6762"/>
    <w:rsid w:val="000F764C"/>
    <w:rsid w:val="0010266B"/>
    <w:rsid w:val="001045E5"/>
    <w:rsid w:val="00105176"/>
    <w:rsid w:val="00105BD5"/>
    <w:rsid w:val="001062A5"/>
    <w:rsid w:val="00106620"/>
    <w:rsid w:val="00107380"/>
    <w:rsid w:val="0011025A"/>
    <w:rsid w:val="001131BB"/>
    <w:rsid w:val="00114122"/>
    <w:rsid w:val="00115222"/>
    <w:rsid w:val="001160BF"/>
    <w:rsid w:val="00116BF9"/>
    <w:rsid w:val="0011776F"/>
    <w:rsid w:val="00117FB8"/>
    <w:rsid w:val="00122F88"/>
    <w:rsid w:val="0012305F"/>
    <w:rsid w:val="00123275"/>
    <w:rsid w:val="001268E8"/>
    <w:rsid w:val="00127163"/>
    <w:rsid w:val="00131051"/>
    <w:rsid w:val="00131919"/>
    <w:rsid w:val="00132B0A"/>
    <w:rsid w:val="001333D4"/>
    <w:rsid w:val="0013475D"/>
    <w:rsid w:val="00134869"/>
    <w:rsid w:val="00136BFE"/>
    <w:rsid w:val="0014061A"/>
    <w:rsid w:val="001406CD"/>
    <w:rsid w:val="00141EF0"/>
    <w:rsid w:val="00142994"/>
    <w:rsid w:val="00143260"/>
    <w:rsid w:val="0014490E"/>
    <w:rsid w:val="00145AEE"/>
    <w:rsid w:val="001462DD"/>
    <w:rsid w:val="0015041C"/>
    <w:rsid w:val="001505B0"/>
    <w:rsid w:val="001551BB"/>
    <w:rsid w:val="00155BA4"/>
    <w:rsid w:val="001570E8"/>
    <w:rsid w:val="00160114"/>
    <w:rsid w:val="001634CE"/>
    <w:rsid w:val="001641F6"/>
    <w:rsid w:val="001644AF"/>
    <w:rsid w:val="001656AB"/>
    <w:rsid w:val="001658E7"/>
    <w:rsid w:val="00167540"/>
    <w:rsid w:val="00170446"/>
    <w:rsid w:val="001709B5"/>
    <w:rsid w:val="001723D2"/>
    <w:rsid w:val="001724FA"/>
    <w:rsid w:val="001731B7"/>
    <w:rsid w:val="0017360E"/>
    <w:rsid w:val="0017486A"/>
    <w:rsid w:val="00174C23"/>
    <w:rsid w:val="00181428"/>
    <w:rsid w:val="0018480A"/>
    <w:rsid w:val="00184A84"/>
    <w:rsid w:val="00184B35"/>
    <w:rsid w:val="001865F2"/>
    <w:rsid w:val="001867C6"/>
    <w:rsid w:val="00186E27"/>
    <w:rsid w:val="0018712D"/>
    <w:rsid w:val="00187ABE"/>
    <w:rsid w:val="00191079"/>
    <w:rsid w:val="00192CF6"/>
    <w:rsid w:val="00192DF0"/>
    <w:rsid w:val="001945D0"/>
    <w:rsid w:val="00195EFD"/>
    <w:rsid w:val="001971A9"/>
    <w:rsid w:val="00197470"/>
    <w:rsid w:val="001976F5"/>
    <w:rsid w:val="001A0B9D"/>
    <w:rsid w:val="001A184E"/>
    <w:rsid w:val="001A1CD3"/>
    <w:rsid w:val="001A2621"/>
    <w:rsid w:val="001A2BAD"/>
    <w:rsid w:val="001A388A"/>
    <w:rsid w:val="001A3AF4"/>
    <w:rsid w:val="001A404A"/>
    <w:rsid w:val="001A455A"/>
    <w:rsid w:val="001A5D1A"/>
    <w:rsid w:val="001A66F7"/>
    <w:rsid w:val="001B06AD"/>
    <w:rsid w:val="001B142D"/>
    <w:rsid w:val="001B1C04"/>
    <w:rsid w:val="001B3A08"/>
    <w:rsid w:val="001B3B9F"/>
    <w:rsid w:val="001B3CB4"/>
    <w:rsid w:val="001B4BDB"/>
    <w:rsid w:val="001B507A"/>
    <w:rsid w:val="001B6352"/>
    <w:rsid w:val="001B6E79"/>
    <w:rsid w:val="001C0EBD"/>
    <w:rsid w:val="001C153C"/>
    <w:rsid w:val="001C1CE8"/>
    <w:rsid w:val="001C1F08"/>
    <w:rsid w:val="001C2400"/>
    <w:rsid w:val="001C5531"/>
    <w:rsid w:val="001C606C"/>
    <w:rsid w:val="001D14CC"/>
    <w:rsid w:val="001D1CA5"/>
    <w:rsid w:val="001D1ED0"/>
    <w:rsid w:val="001D3275"/>
    <w:rsid w:val="001D4012"/>
    <w:rsid w:val="001D4110"/>
    <w:rsid w:val="001D4B8F"/>
    <w:rsid w:val="001D4C93"/>
    <w:rsid w:val="001D535E"/>
    <w:rsid w:val="001D574E"/>
    <w:rsid w:val="001D5C69"/>
    <w:rsid w:val="001D69A7"/>
    <w:rsid w:val="001D78B9"/>
    <w:rsid w:val="001E340D"/>
    <w:rsid w:val="001E49CD"/>
    <w:rsid w:val="001E59F3"/>
    <w:rsid w:val="001E7677"/>
    <w:rsid w:val="001E78E5"/>
    <w:rsid w:val="001E78E6"/>
    <w:rsid w:val="001F10E5"/>
    <w:rsid w:val="001F175B"/>
    <w:rsid w:val="001F28B6"/>
    <w:rsid w:val="001F3BDA"/>
    <w:rsid w:val="001F4BEA"/>
    <w:rsid w:val="001F4CBC"/>
    <w:rsid w:val="001F5A6B"/>
    <w:rsid w:val="001F5CA9"/>
    <w:rsid w:val="001F6026"/>
    <w:rsid w:val="0020130B"/>
    <w:rsid w:val="00201386"/>
    <w:rsid w:val="00202CEF"/>
    <w:rsid w:val="0020317D"/>
    <w:rsid w:val="00205586"/>
    <w:rsid w:val="002063EE"/>
    <w:rsid w:val="00210931"/>
    <w:rsid w:val="00210B9B"/>
    <w:rsid w:val="002125FA"/>
    <w:rsid w:val="0021268A"/>
    <w:rsid w:val="00212EBA"/>
    <w:rsid w:val="00213874"/>
    <w:rsid w:val="00213DE0"/>
    <w:rsid w:val="00214BAA"/>
    <w:rsid w:val="002153B3"/>
    <w:rsid w:val="00215E49"/>
    <w:rsid w:val="002160E4"/>
    <w:rsid w:val="0021789D"/>
    <w:rsid w:val="002208E4"/>
    <w:rsid w:val="00222002"/>
    <w:rsid w:val="002224E8"/>
    <w:rsid w:val="002226CC"/>
    <w:rsid w:val="00223F57"/>
    <w:rsid w:val="00224111"/>
    <w:rsid w:val="00224B43"/>
    <w:rsid w:val="0022657B"/>
    <w:rsid w:val="00226FF2"/>
    <w:rsid w:val="0023013B"/>
    <w:rsid w:val="00230310"/>
    <w:rsid w:val="00230892"/>
    <w:rsid w:val="00230E34"/>
    <w:rsid w:val="00230F81"/>
    <w:rsid w:val="0023226D"/>
    <w:rsid w:val="00233A9A"/>
    <w:rsid w:val="002363B6"/>
    <w:rsid w:val="00236B11"/>
    <w:rsid w:val="00237447"/>
    <w:rsid w:val="00241A29"/>
    <w:rsid w:val="00242050"/>
    <w:rsid w:val="00242671"/>
    <w:rsid w:val="00244D3D"/>
    <w:rsid w:val="00244ED4"/>
    <w:rsid w:val="00250314"/>
    <w:rsid w:val="0025112F"/>
    <w:rsid w:val="0025139E"/>
    <w:rsid w:val="00251B7E"/>
    <w:rsid w:val="00251BEE"/>
    <w:rsid w:val="002528B5"/>
    <w:rsid w:val="00254261"/>
    <w:rsid w:val="00254F69"/>
    <w:rsid w:val="00255BEB"/>
    <w:rsid w:val="00256091"/>
    <w:rsid w:val="00257BF2"/>
    <w:rsid w:val="002609F7"/>
    <w:rsid w:val="0026160B"/>
    <w:rsid w:val="0026210A"/>
    <w:rsid w:val="00263B73"/>
    <w:rsid w:val="00264169"/>
    <w:rsid w:val="00264428"/>
    <w:rsid w:val="00264E8F"/>
    <w:rsid w:val="00265A4F"/>
    <w:rsid w:val="002701B1"/>
    <w:rsid w:val="002709C9"/>
    <w:rsid w:val="002719E3"/>
    <w:rsid w:val="002728DB"/>
    <w:rsid w:val="00274AD4"/>
    <w:rsid w:val="002752A0"/>
    <w:rsid w:val="0027531B"/>
    <w:rsid w:val="00276C1B"/>
    <w:rsid w:val="00276E2F"/>
    <w:rsid w:val="00277361"/>
    <w:rsid w:val="002775BF"/>
    <w:rsid w:val="00277EFD"/>
    <w:rsid w:val="002803DB"/>
    <w:rsid w:val="00280AC1"/>
    <w:rsid w:val="00281C46"/>
    <w:rsid w:val="00282922"/>
    <w:rsid w:val="00282EF0"/>
    <w:rsid w:val="0028380E"/>
    <w:rsid w:val="00283E92"/>
    <w:rsid w:val="0028436E"/>
    <w:rsid w:val="00285DA2"/>
    <w:rsid w:val="00286230"/>
    <w:rsid w:val="00286EDD"/>
    <w:rsid w:val="00291E9F"/>
    <w:rsid w:val="0029245F"/>
    <w:rsid w:val="00292EFC"/>
    <w:rsid w:val="002959E6"/>
    <w:rsid w:val="00295F9C"/>
    <w:rsid w:val="00297EEB"/>
    <w:rsid w:val="002A0237"/>
    <w:rsid w:val="002A04DF"/>
    <w:rsid w:val="002A1812"/>
    <w:rsid w:val="002A2D66"/>
    <w:rsid w:val="002A37D4"/>
    <w:rsid w:val="002A3A8F"/>
    <w:rsid w:val="002A4A13"/>
    <w:rsid w:val="002A5B60"/>
    <w:rsid w:val="002A6E4F"/>
    <w:rsid w:val="002A7A1A"/>
    <w:rsid w:val="002A7EB5"/>
    <w:rsid w:val="002B2053"/>
    <w:rsid w:val="002B4C16"/>
    <w:rsid w:val="002B57AB"/>
    <w:rsid w:val="002B5D91"/>
    <w:rsid w:val="002B61DD"/>
    <w:rsid w:val="002B6931"/>
    <w:rsid w:val="002B7746"/>
    <w:rsid w:val="002C111E"/>
    <w:rsid w:val="002C28B6"/>
    <w:rsid w:val="002C32D5"/>
    <w:rsid w:val="002C3E7C"/>
    <w:rsid w:val="002C437C"/>
    <w:rsid w:val="002C45C6"/>
    <w:rsid w:val="002C64CD"/>
    <w:rsid w:val="002C694A"/>
    <w:rsid w:val="002C7845"/>
    <w:rsid w:val="002C7A47"/>
    <w:rsid w:val="002D10ED"/>
    <w:rsid w:val="002D1F40"/>
    <w:rsid w:val="002D209C"/>
    <w:rsid w:val="002D2203"/>
    <w:rsid w:val="002D2C82"/>
    <w:rsid w:val="002D5589"/>
    <w:rsid w:val="002D5C36"/>
    <w:rsid w:val="002D6998"/>
    <w:rsid w:val="002D6F0E"/>
    <w:rsid w:val="002D704E"/>
    <w:rsid w:val="002D709A"/>
    <w:rsid w:val="002D7F20"/>
    <w:rsid w:val="002E0B26"/>
    <w:rsid w:val="002E126B"/>
    <w:rsid w:val="002E1B47"/>
    <w:rsid w:val="002E53A5"/>
    <w:rsid w:val="002E5679"/>
    <w:rsid w:val="002E5CD3"/>
    <w:rsid w:val="002F0456"/>
    <w:rsid w:val="002F04BD"/>
    <w:rsid w:val="002F37AD"/>
    <w:rsid w:val="002F4F4E"/>
    <w:rsid w:val="002F5707"/>
    <w:rsid w:val="002F5D60"/>
    <w:rsid w:val="002F7375"/>
    <w:rsid w:val="0030091C"/>
    <w:rsid w:val="00300D51"/>
    <w:rsid w:val="0030186A"/>
    <w:rsid w:val="00304911"/>
    <w:rsid w:val="00306058"/>
    <w:rsid w:val="00307868"/>
    <w:rsid w:val="0031093C"/>
    <w:rsid w:val="00310B23"/>
    <w:rsid w:val="00311B88"/>
    <w:rsid w:val="003128CB"/>
    <w:rsid w:val="003129C5"/>
    <w:rsid w:val="00312DE5"/>
    <w:rsid w:val="00314AE3"/>
    <w:rsid w:val="00314F22"/>
    <w:rsid w:val="0031576E"/>
    <w:rsid w:val="003167A0"/>
    <w:rsid w:val="00317DA6"/>
    <w:rsid w:val="00322220"/>
    <w:rsid w:val="00323584"/>
    <w:rsid w:val="00323A46"/>
    <w:rsid w:val="003251DC"/>
    <w:rsid w:val="00325474"/>
    <w:rsid w:val="00326097"/>
    <w:rsid w:val="00326B75"/>
    <w:rsid w:val="003308D1"/>
    <w:rsid w:val="003308D6"/>
    <w:rsid w:val="00330F47"/>
    <w:rsid w:val="003312BA"/>
    <w:rsid w:val="00332759"/>
    <w:rsid w:val="00332D92"/>
    <w:rsid w:val="00333314"/>
    <w:rsid w:val="00333707"/>
    <w:rsid w:val="0033489D"/>
    <w:rsid w:val="00334AEF"/>
    <w:rsid w:val="0033508C"/>
    <w:rsid w:val="00335401"/>
    <w:rsid w:val="00335777"/>
    <w:rsid w:val="0033602D"/>
    <w:rsid w:val="0033606C"/>
    <w:rsid w:val="0033677A"/>
    <w:rsid w:val="00336E52"/>
    <w:rsid w:val="00336EB9"/>
    <w:rsid w:val="003375AA"/>
    <w:rsid w:val="003400F0"/>
    <w:rsid w:val="00340872"/>
    <w:rsid w:val="003415FF"/>
    <w:rsid w:val="003419B9"/>
    <w:rsid w:val="00342197"/>
    <w:rsid w:val="003422B1"/>
    <w:rsid w:val="00342361"/>
    <w:rsid w:val="00342438"/>
    <w:rsid w:val="003429A2"/>
    <w:rsid w:val="00344655"/>
    <w:rsid w:val="003457D7"/>
    <w:rsid w:val="00345B93"/>
    <w:rsid w:val="00346B76"/>
    <w:rsid w:val="0034788E"/>
    <w:rsid w:val="00347D4A"/>
    <w:rsid w:val="00355D35"/>
    <w:rsid w:val="00356D0E"/>
    <w:rsid w:val="00356E4C"/>
    <w:rsid w:val="00360B63"/>
    <w:rsid w:val="00362992"/>
    <w:rsid w:val="00362F86"/>
    <w:rsid w:val="0036331C"/>
    <w:rsid w:val="003648CD"/>
    <w:rsid w:val="00365486"/>
    <w:rsid w:val="00371117"/>
    <w:rsid w:val="00371919"/>
    <w:rsid w:val="00371C06"/>
    <w:rsid w:val="00372F1E"/>
    <w:rsid w:val="00373879"/>
    <w:rsid w:val="00373F45"/>
    <w:rsid w:val="003740AF"/>
    <w:rsid w:val="00375F2D"/>
    <w:rsid w:val="00376086"/>
    <w:rsid w:val="003766A3"/>
    <w:rsid w:val="00376EC0"/>
    <w:rsid w:val="00380B16"/>
    <w:rsid w:val="00381467"/>
    <w:rsid w:val="003822DD"/>
    <w:rsid w:val="00382A40"/>
    <w:rsid w:val="0038303D"/>
    <w:rsid w:val="00383AAB"/>
    <w:rsid w:val="00386210"/>
    <w:rsid w:val="00387423"/>
    <w:rsid w:val="003913B5"/>
    <w:rsid w:val="0039263B"/>
    <w:rsid w:val="003933B7"/>
    <w:rsid w:val="003939AB"/>
    <w:rsid w:val="00394045"/>
    <w:rsid w:val="003A1FFF"/>
    <w:rsid w:val="003A315A"/>
    <w:rsid w:val="003A3266"/>
    <w:rsid w:val="003A329C"/>
    <w:rsid w:val="003A38C2"/>
    <w:rsid w:val="003A3E2C"/>
    <w:rsid w:val="003A5477"/>
    <w:rsid w:val="003B06BB"/>
    <w:rsid w:val="003B2505"/>
    <w:rsid w:val="003B33CF"/>
    <w:rsid w:val="003B4395"/>
    <w:rsid w:val="003B50AB"/>
    <w:rsid w:val="003B54DD"/>
    <w:rsid w:val="003B56DD"/>
    <w:rsid w:val="003B58A8"/>
    <w:rsid w:val="003B5BFF"/>
    <w:rsid w:val="003B6514"/>
    <w:rsid w:val="003C0CD4"/>
    <w:rsid w:val="003C1277"/>
    <w:rsid w:val="003C36D9"/>
    <w:rsid w:val="003C47B4"/>
    <w:rsid w:val="003C57B6"/>
    <w:rsid w:val="003C57CE"/>
    <w:rsid w:val="003C63AA"/>
    <w:rsid w:val="003C7D0A"/>
    <w:rsid w:val="003C7F19"/>
    <w:rsid w:val="003D00E6"/>
    <w:rsid w:val="003D21FD"/>
    <w:rsid w:val="003D263D"/>
    <w:rsid w:val="003D41F7"/>
    <w:rsid w:val="003D42F5"/>
    <w:rsid w:val="003D495C"/>
    <w:rsid w:val="003D4CBE"/>
    <w:rsid w:val="003D69E4"/>
    <w:rsid w:val="003E1A42"/>
    <w:rsid w:val="003E28B7"/>
    <w:rsid w:val="003E39F7"/>
    <w:rsid w:val="003E3F39"/>
    <w:rsid w:val="003E4954"/>
    <w:rsid w:val="003E4BF1"/>
    <w:rsid w:val="003E5386"/>
    <w:rsid w:val="003F249A"/>
    <w:rsid w:val="003F319A"/>
    <w:rsid w:val="003F3D21"/>
    <w:rsid w:val="003F429C"/>
    <w:rsid w:val="003F4CD5"/>
    <w:rsid w:val="003F4D61"/>
    <w:rsid w:val="003F4DE0"/>
    <w:rsid w:val="003F550C"/>
    <w:rsid w:val="003F55FD"/>
    <w:rsid w:val="003F56BF"/>
    <w:rsid w:val="004006B1"/>
    <w:rsid w:val="00400B80"/>
    <w:rsid w:val="00401639"/>
    <w:rsid w:val="00401DC6"/>
    <w:rsid w:val="0040279C"/>
    <w:rsid w:val="00402981"/>
    <w:rsid w:val="00403101"/>
    <w:rsid w:val="0040344C"/>
    <w:rsid w:val="00403890"/>
    <w:rsid w:val="00403FB4"/>
    <w:rsid w:val="00404F78"/>
    <w:rsid w:val="0040543F"/>
    <w:rsid w:val="0040646F"/>
    <w:rsid w:val="004066B6"/>
    <w:rsid w:val="00406C82"/>
    <w:rsid w:val="00406F71"/>
    <w:rsid w:val="00407C4B"/>
    <w:rsid w:val="00407D61"/>
    <w:rsid w:val="0041030E"/>
    <w:rsid w:val="00411E86"/>
    <w:rsid w:val="00412F8C"/>
    <w:rsid w:val="00413689"/>
    <w:rsid w:val="00415039"/>
    <w:rsid w:val="0041592F"/>
    <w:rsid w:val="0042103F"/>
    <w:rsid w:val="00421BE8"/>
    <w:rsid w:val="00421C52"/>
    <w:rsid w:val="00424374"/>
    <w:rsid w:val="00426030"/>
    <w:rsid w:val="0042619B"/>
    <w:rsid w:val="00427360"/>
    <w:rsid w:val="0042789C"/>
    <w:rsid w:val="00427BE2"/>
    <w:rsid w:val="00430656"/>
    <w:rsid w:val="0043134E"/>
    <w:rsid w:val="004314EC"/>
    <w:rsid w:val="00431774"/>
    <w:rsid w:val="00433DC7"/>
    <w:rsid w:val="00434A8E"/>
    <w:rsid w:val="00434BAD"/>
    <w:rsid w:val="00435246"/>
    <w:rsid w:val="004365D3"/>
    <w:rsid w:val="004366A4"/>
    <w:rsid w:val="00436861"/>
    <w:rsid w:val="00437508"/>
    <w:rsid w:val="004408ED"/>
    <w:rsid w:val="00440ED7"/>
    <w:rsid w:val="004425DD"/>
    <w:rsid w:val="004427E6"/>
    <w:rsid w:val="00442EA0"/>
    <w:rsid w:val="0044449F"/>
    <w:rsid w:val="00445911"/>
    <w:rsid w:val="0044628A"/>
    <w:rsid w:val="00446DF8"/>
    <w:rsid w:val="004472E3"/>
    <w:rsid w:val="00447828"/>
    <w:rsid w:val="00451B51"/>
    <w:rsid w:val="00451D0D"/>
    <w:rsid w:val="00452220"/>
    <w:rsid w:val="004527D3"/>
    <w:rsid w:val="00455443"/>
    <w:rsid w:val="004554DE"/>
    <w:rsid w:val="004569CD"/>
    <w:rsid w:val="00457F06"/>
    <w:rsid w:val="00460DB3"/>
    <w:rsid w:val="00461C51"/>
    <w:rsid w:val="00461DC4"/>
    <w:rsid w:val="004629AA"/>
    <w:rsid w:val="004661F5"/>
    <w:rsid w:val="004666CE"/>
    <w:rsid w:val="004667BB"/>
    <w:rsid w:val="004672DE"/>
    <w:rsid w:val="00471BAA"/>
    <w:rsid w:val="00471E22"/>
    <w:rsid w:val="00472F37"/>
    <w:rsid w:val="004755AB"/>
    <w:rsid w:val="004755E7"/>
    <w:rsid w:val="00476D49"/>
    <w:rsid w:val="00476FF2"/>
    <w:rsid w:val="00477D06"/>
    <w:rsid w:val="00480B09"/>
    <w:rsid w:val="0048174F"/>
    <w:rsid w:val="00482192"/>
    <w:rsid w:val="00484781"/>
    <w:rsid w:val="00484E78"/>
    <w:rsid w:val="0048609D"/>
    <w:rsid w:val="00486845"/>
    <w:rsid w:val="004900C2"/>
    <w:rsid w:val="00491D27"/>
    <w:rsid w:val="00491FB8"/>
    <w:rsid w:val="004925DE"/>
    <w:rsid w:val="004930CA"/>
    <w:rsid w:val="0049340B"/>
    <w:rsid w:val="00494C02"/>
    <w:rsid w:val="00495F8A"/>
    <w:rsid w:val="004972F8"/>
    <w:rsid w:val="00497922"/>
    <w:rsid w:val="00497E27"/>
    <w:rsid w:val="00497FB8"/>
    <w:rsid w:val="004A0764"/>
    <w:rsid w:val="004A0C6C"/>
    <w:rsid w:val="004A1315"/>
    <w:rsid w:val="004A1F9B"/>
    <w:rsid w:val="004A239D"/>
    <w:rsid w:val="004A2AFF"/>
    <w:rsid w:val="004A2E3B"/>
    <w:rsid w:val="004A573E"/>
    <w:rsid w:val="004A5984"/>
    <w:rsid w:val="004A5DF2"/>
    <w:rsid w:val="004A6694"/>
    <w:rsid w:val="004A6E80"/>
    <w:rsid w:val="004A7E29"/>
    <w:rsid w:val="004B1C79"/>
    <w:rsid w:val="004B207D"/>
    <w:rsid w:val="004B3B99"/>
    <w:rsid w:val="004B454B"/>
    <w:rsid w:val="004B5845"/>
    <w:rsid w:val="004B5F6E"/>
    <w:rsid w:val="004B622A"/>
    <w:rsid w:val="004B7136"/>
    <w:rsid w:val="004B7462"/>
    <w:rsid w:val="004B79C4"/>
    <w:rsid w:val="004C15CB"/>
    <w:rsid w:val="004C2441"/>
    <w:rsid w:val="004C3919"/>
    <w:rsid w:val="004C3A99"/>
    <w:rsid w:val="004C4F91"/>
    <w:rsid w:val="004C5031"/>
    <w:rsid w:val="004C61A6"/>
    <w:rsid w:val="004C672D"/>
    <w:rsid w:val="004C7A0D"/>
    <w:rsid w:val="004C7F5E"/>
    <w:rsid w:val="004D03EE"/>
    <w:rsid w:val="004D288E"/>
    <w:rsid w:val="004D407F"/>
    <w:rsid w:val="004D4493"/>
    <w:rsid w:val="004D51DC"/>
    <w:rsid w:val="004D541E"/>
    <w:rsid w:val="004D680B"/>
    <w:rsid w:val="004D70C2"/>
    <w:rsid w:val="004E0BD4"/>
    <w:rsid w:val="004E0CA4"/>
    <w:rsid w:val="004E0E87"/>
    <w:rsid w:val="004E1A47"/>
    <w:rsid w:val="004E2000"/>
    <w:rsid w:val="004E3197"/>
    <w:rsid w:val="004E35EF"/>
    <w:rsid w:val="004E4A09"/>
    <w:rsid w:val="004E5977"/>
    <w:rsid w:val="004E59F7"/>
    <w:rsid w:val="004E6905"/>
    <w:rsid w:val="004F04B7"/>
    <w:rsid w:val="004F1EBF"/>
    <w:rsid w:val="004F253E"/>
    <w:rsid w:val="004F327B"/>
    <w:rsid w:val="004F4120"/>
    <w:rsid w:val="004F71F2"/>
    <w:rsid w:val="00500391"/>
    <w:rsid w:val="00501726"/>
    <w:rsid w:val="00501E08"/>
    <w:rsid w:val="00504287"/>
    <w:rsid w:val="00504CC3"/>
    <w:rsid w:val="00505222"/>
    <w:rsid w:val="00505514"/>
    <w:rsid w:val="005060D2"/>
    <w:rsid w:val="005060FB"/>
    <w:rsid w:val="00506E1A"/>
    <w:rsid w:val="005078F3"/>
    <w:rsid w:val="00507E1B"/>
    <w:rsid w:val="005104AD"/>
    <w:rsid w:val="005110E8"/>
    <w:rsid w:val="0051179B"/>
    <w:rsid w:val="0051342C"/>
    <w:rsid w:val="00516574"/>
    <w:rsid w:val="00516FC7"/>
    <w:rsid w:val="0052024A"/>
    <w:rsid w:val="00520965"/>
    <w:rsid w:val="00520F07"/>
    <w:rsid w:val="00521049"/>
    <w:rsid w:val="00521499"/>
    <w:rsid w:val="00522025"/>
    <w:rsid w:val="00522475"/>
    <w:rsid w:val="00523158"/>
    <w:rsid w:val="0052385E"/>
    <w:rsid w:val="0052484F"/>
    <w:rsid w:val="00524E07"/>
    <w:rsid w:val="00525786"/>
    <w:rsid w:val="005259B3"/>
    <w:rsid w:val="005267C8"/>
    <w:rsid w:val="005276EB"/>
    <w:rsid w:val="0053010B"/>
    <w:rsid w:val="005307E8"/>
    <w:rsid w:val="00532E1C"/>
    <w:rsid w:val="00533B49"/>
    <w:rsid w:val="005345DD"/>
    <w:rsid w:val="00534D0F"/>
    <w:rsid w:val="005361D6"/>
    <w:rsid w:val="00537AF4"/>
    <w:rsid w:val="00540BEA"/>
    <w:rsid w:val="00540C79"/>
    <w:rsid w:val="00540E45"/>
    <w:rsid w:val="00541041"/>
    <w:rsid w:val="005412C2"/>
    <w:rsid w:val="0054150D"/>
    <w:rsid w:val="005419B7"/>
    <w:rsid w:val="00544459"/>
    <w:rsid w:val="00544505"/>
    <w:rsid w:val="0054496B"/>
    <w:rsid w:val="00545586"/>
    <w:rsid w:val="00545AA6"/>
    <w:rsid w:val="00545ECA"/>
    <w:rsid w:val="00547D9B"/>
    <w:rsid w:val="00547F7B"/>
    <w:rsid w:val="00551745"/>
    <w:rsid w:val="00553C9C"/>
    <w:rsid w:val="00554957"/>
    <w:rsid w:val="00556109"/>
    <w:rsid w:val="00556D11"/>
    <w:rsid w:val="00560A1F"/>
    <w:rsid w:val="005614F8"/>
    <w:rsid w:val="00562809"/>
    <w:rsid w:val="00562B26"/>
    <w:rsid w:val="0056635D"/>
    <w:rsid w:val="00570155"/>
    <w:rsid w:val="0057347E"/>
    <w:rsid w:val="0057393F"/>
    <w:rsid w:val="00574084"/>
    <w:rsid w:val="00574C43"/>
    <w:rsid w:val="00575981"/>
    <w:rsid w:val="005767E3"/>
    <w:rsid w:val="00576818"/>
    <w:rsid w:val="00576991"/>
    <w:rsid w:val="00576A36"/>
    <w:rsid w:val="00577305"/>
    <w:rsid w:val="00577589"/>
    <w:rsid w:val="00577909"/>
    <w:rsid w:val="00577A5B"/>
    <w:rsid w:val="00580178"/>
    <w:rsid w:val="00580905"/>
    <w:rsid w:val="00580FC6"/>
    <w:rsid w:val="00581BAF"/>
    <w:rsid w:val="00582667"/>
    <w:rsid w:val="00582D5D"/>
    <w:rsid w:val="00582E65"/>
    <w:rsid w:val="005835AA"/>
    <w:rsid w:val="00584A36"/>
    <w:rsid w:val="00585484"/>
    <w:rsid w:val="00585658"/>
    <w:rsid w:val="005858EB"/>
    <w:rsid w:val="00587858"/>
    <w:rsid w:val="0059102D"/>
    <w:rsid w:val="00592CD6"/>
    <w:rsid w:val="00594F11"/>
    <w:rsid w:val="00594F95"/>
    <w:rsid w:val="005959EB"/>
    <w:rsid w:val="00596864"/>
    <w:rsid w:val="00596E0A"/>
    <w:rsid w:val="00597FF2"/>
    <w:rsid w:val="005A16C8"/>
    <w:rsid w:val="005A2495"/>
    <w:rsid w:val="005A2505"/>
    <w:rsid w:val="005A2707"/>
    <w:rsid w:val="005A42E9"/>
    <w:rsid w:val="005A4CAD"/>
    <w:rsid w:val="005A579E"/>
    <w:rsid w:val="005A5904"/>
    <w:rsid w:val="005B297D"/>
    <w:rsid w:val="005B3622"/>
    <w:rsid w:val="005B3A0E"/>
    <w:rsid w:val="005B3A6E"/>
    <w:rsid w:val="005B41AF"/>
    <w:rsid w:val="005B4621"/>
    <w:rsid w:val="005B5ADE"/>
    <w:rsid w:val="005B5EA5"/>
    <w:rsid w:val="005B6DD2"/>
    <w:rsid w:val="005B7305"/>
    <w:rsid w:val="005B77D5"/>
    <w:rsid w:val="005B7C2E"/>
    <w:rsid w:val="005C0145"/>
    <w:rsid w:val="005C0188"/>
    <w:rsid w:val="005C2DA3"/>
    <w:rsid w:val="005C2E0B"/>
    <w:rsid w:val="005C338D"/>
    <w:rsid w:val="005C498D"/>
    <w:rsid w:val="005C4AC8"/>
    <w:rsid w:val="005C4C8F"/>
    <w:rsid w:val="005C53F3"/>
    <w:rsid w:val="005C5ECF"/>
    <w:rsid w:val="005C64E7"/>
    <w:rsid w:val="005C656D"/>
    <w:rsid w:val="005C6CC4"/>
    <w:rsid w:val="005C798D"/>
    <w:rsid w:val="005D01E4"/>
    <w:rsid w:val="005D1299"/>
    <w:rsid w:val="005D379E"/>
    <w:rsid w:val="005D5134"/>
    <w:rsid w:val="005D6012"/>
    <w:rsid w:val="005D6946"/>
    <w:rsid w:val="005D7BAE"/>
    <w:rsid w:val="005E1F29"/>
    <w:rsid w:val="005E24D9"/>
    <w:rsid w:val="005E2554"/>
    <w:rsid w:val="005E357D"/>
    <w:rsid w:val="005E3B51"/>
    <w:rsid w:val="005E7151"/>
    <w:rsid w:val="005E719B"/>
    <w:rsid w:val="005F081C"/>
    <w:rsid w:val="005F1E3A"/>
    <w:rsid w:val="005F3113"/>
    <w:rsid w:val="005F34BE"/>
    <w:rsid w:val="005F3BD9"/>
    <w:rsid w:val="005F4B69"/>
    <w:rsid w:val="005F4E75"/>
    <w:rsid w:val="005F5B7D"/>
    <w:rsid w:val="005F5ED1"/>
    <w:rsid w:val="005F6E65"/>
    <w:rsid w:val="006001B0"/>
    <w:rsid w:val="00601650"/>
    <w:rsid w:val="006018C3"/>
    <w:rsid w:val="0060239E"/>
    <w:rsid w:val="006024CC"/>
    <w:rsid w:val="00602634"/>
    <w:rsid w:val="006028E1"/>
    <w:rsid w:val="00602BCE"/>
    <w:rsid w:val="00605BA2"/>
    <w:rsid w:val="0060714C"/>
    <w:rsid w:val="00611591"/>
    <w:rsid w:val="00612971"/>
    <w:rsid w:val="00612AE9"/>
    <w:rsid w:val="00612FC9"/>
    <w:rsid w:val="00613172"/>
    <w:rsid w:val="0061591B"/>
    <w:rsid w:val="00615FA5"/>
    <w:rsid w:val="006210FF"/>
    <w:rsid w:val="0062264D"/>
    <w:rsid w:val="00622963"/>
    <w:rsid w:val="00623280"/>
    <w:rsid w:val="00624268"/>
    <w:rsid w:val="006245F0"/>
    <w:rsid w:val="00624A20"/>
    <w:rsid w:val="006278FA"/>
    <w:rsid w:val="00627B06"/>
    <w:rsid w:val="00627F10"/>
    <w:rsid w:val="00630DCA"/>
    <w:rsid w:val="006321A2"/>
    <w:rsid w:val="00633E03"/>
    <w:rsid w:val="00634D3B"/>
    <w:rsid w:val="00634F17"/>
    <w:rsid w:val="00636A49"/>
    <w:rsid w:val="00637469"/>
    <w:rsid w:val="006412AF"/>
    <w:rsid w:val="00641BC1"/>
    <w:rsid w:val="00641DDE"/>
    <w:rsid w:val="0064267A"/>
    <w:rsid w:val="00642DD2"/>
    <w:rsid w:val="00643439"/>
    <w:rsid w:val="006449F4"/>
    <w:rsid w:val="00644B66"/>
    <w:rsid w:val="006450FD"/>
    <w:rsid w:val="00646B67"/>
    <w:rsid w:val="006476B3"/>
    <w:rsid w:val="00650917"/>
    <w:rsid w:val="00650ABC"/>
    <w:rsid w:val="00650DAF"/>
    <w:rsid w:val="00651DA0"/>
    <w:rsid w:val="0065247C"/>
    <w:rsid w:val="00652DB9"/>
    <w:rsid w:val="00652E95"/>
    <w:rsid w:val="006531FC"/>
    <w:rsid w:val="006535EE"/>
    <w:rsid w:val="00653A65"/>
    <w:rsid w:val="006540A3"/>
    <w:rsid w:val="00655EBD"/>
    <w:rsid w:val="00662963"/>
    <w:rsid w:val="00662CF3"/>
    <w:rsid w:val="006630EF"/>
    <w:rsid w:val="00666330"/>
    <w:rsid w:val="0066720A"/>
    <w:rsid w:val="00670BDD"/>
    <w:rsid w:val="00672909"/>
    <w:rsid w:val="00672D49"/>
    <w:rsid w:val="006737BB"/>
    <w:rsid w:val="00673821"/>
    <w:rsid w:val="00674699"/>
    <w:rsid w:val="00674EB3"/>
    <w:rsid w:val="006754C8"/>
    <w:rsid w:val="006754CA"/>
    <w:rsid w:val="00675D44"/>
    <w:rsid w:val="00676E1D"/>
    <w:rsid w:val="00676EFF"/>
    <w:rsid w:val="00681F6E"/>
    <w:rsid w:val="00682A75"/>
    <w:rsid w:val="006840BE"/>
    <w:rsid w:val="006842E4"/>
    <w:rsid w:val="00684E7C"/>
    <w:rsid w:val="00685D1A"/>
    <w:rsid w:val="00686744"/>
    <w:rsid w:val="00687D16"/>
    <w:rsid w:val="006903F7"/>
    <w:rsid w:val="006927DF"/>
    <w:rsid w:val="00693196"/>
    <w:rsid w:val="00694468"/>
    <w:rsid w:val="00694F24"/>
    <w:rsid w:val="0069557E"/>
    <w:rsid w:val="00695B71"/>
    <w:rsid w:val="0069647A"/>
    <w:rsid w:val="0069669C"/>
    <w:rsid w:val="006966EE"/>
    <w:rsid w:val="00697D32"/>
    <w:rsid w:val="006A4104"/>
    <w:rsid w:val="006A4B85"/>
    <w:rsid w:val="006A4CC6"/>
    <w:rsid w:val="006A5255"/>
    <w:rsid w:val="006A6612"/>
    <w:rsid w:val="006A716D"/>
    <w:rsid w:val="006A7FAF"/>
    <w:rsid w:val="006B01B8"/>
    <w:rsid w:val="006B0F36"/>
    <w:rsid w:val="006B113C"/>
    <w:rsid w:val="006B44CC"/>
    <w:rsid w:val="006B462A"/>
    <w:rsid w:val="006B4A3A"/>
    <w:rsid w:val="006B660F"/>
    <w:rsid w:val="006C313C"/>
    <w:rsid w:val="006C47F5"/>
    <w:rsid w:val="006C7119"/>
    <w:rsid w:val="006C739E"/>
    <w:rsid w:val="006C791C"/>
    <w:rsid w:val="006D0120"/>
    <w:rsid w:val="006D0AD7"/>
    <w:rsid w:val="006D1BBF"/>
    <w:rsid w:val="006D22DE"/>
    <w:rsid w:val="006D3716"/>
    <w:rsid w:val="006D3DBF"/>
    <w:rsid w:val="006D3F98"/>
    <w:rsid w:val="006D62D2"/>
    <w:rsid w:val="006D755C"/>
    <w:rsid w:val="006E10E7"/>
    <w:rsid w:val="006E1988"/>
    <w:rsid w:val="006E312A"/>
    <w:rsid w:val="006E392E"/>
    <w:rsid w:val="006E49B6"/>
    <w:rsid w:val="006E53C0"/>
    <w:rsid w:val="006E5636"/>
    <w:rsid w:val="006F0EC5"/>
    <w:rsid w:val="006F2889"/>
    <w:rsid w:val="006F3105"/>
    <w:rsid w:val="006F334D"/>
    <w:rsid w:val="006F3AC7"/>
    <w:rsid w:val="006F490F"/>
    <w:rsid w:val="006F5EA9"/>
    <w:rsid w:val="00700634"/>
    <w:rsid w:val="00703F4E"/>
    <w:rsid w:val="00705E7A"/>
    <w:rsid w:val="00706BF9"/>
    <w:rsid w:val="00706F51"/>
    <w:rsid w:val="00707380"/>
    <w:rsid w:val="00710D32"/>
    <w:rsid w:val="007118A1"/>
    <w:rsid w:val="00712994"/>
    <w:rsid w:val="00712F66"/>
    <w:rsid w:val="00713326"/>
    <w:rsid w:val="00713DE8"/>
    <w:rsid w:val="00713FB8"/>
    <w:rsid w:val="00720F67"/>
    <w:rsid w:val="00721B06"/>
    <w:rsid w:val="00721D8D"/>
    <w:rsid w:val="0072210E"/>
    <w:rsid w:val="007223C3"/>
    <w:rsid w:val="0072274A"/>
    <w:rsid w:val="00723E72"/>
    <w:rsid w:val="00725414"/>
    <w:rsid w:val="00725C73"/>
    <w:rsid w:val="00726D48"/>
    <w:rsid w:val="00726F2D"/>
    <w:rsid w:val="0072726C"/>
    <w:rsid w:val="007278E1"/>
    <w:rsid w:val="00730DB5"/>
    <w:rsid w:val="007311F2"/>
    <w:rsid w:val="0073362C"/>
    <w:rsid w:val="00733A3A"/>
    <w:rsid w:val="007352BB"/>
    <w:rsid w:val="00735C94"/>
    <w:rsid w:val="00737346"/>
    <w:rsid w:val="007414A9"/>
    <w:rsid w:val="007447DD"/>
    <w:rsid w:val="0075044A"/>
    <w:rsid w:val="00750DD4"/>
    <w:rsid w:val="00750F28"/>
    <w:rsid w:val="0075293A"/>
    <w:rsid w:val="0075350D"/>
    <w:rsid w:val="007544E4"/>
    <w:rsid w:val="00754983"/>
    <w:rsid w:val="00755C74"/>
    <w:rsid w:val="00760843"/>
    <w:rsid w:val="007608A1"/>
    <w:rsid w:val="007621F1"/>
    <w:rsid w:val="00762ABA"/>
    <w:rsid w:val="00762AD0"/>
    <w:rsid w:val="007643DF"/>
    <w:rsid w:val="007702C5"/>
    <w:rsid w:val="00771184"/>
    <w:rsid w:val="007713BC"/>
    <w:rsid w:val="00772D65"/>
    <w:rsid w:val="0077344B"/>
    <w:rsid w:val="007737B7"/>
    <w:rsid w:val="007743AC"/>
    <w:rsid w:val="007754F9"/>
    <w:rsid w:val="007757AE"/>
    <w:rsid w:val="00777668"/>
    <w:rsid w:val="00782360"/>
    <w:rsid w:val="00782E3C"/>
    <w:rsid w:val="00783DD9"/>
    <w:rsid w:val="00784252"/>
    <w:rsid w:val="007856E6"/>
    <w:rsid w:val="007860E4"/>
    <w:rsid w:val="00786ABC"/>
    <w:rsid w:val="0078780B"/>
    <w:rsid w:val="00790397"/>
    <w:rsid w:val="00790720"/>
    <w:rsid w:val="00790C88"/>
    <w:rsid w:val="00791CAC"/>
    <w:rsid w:val="0079242B"/>
    <w:rsid w:val="00792C4D"/>
    <w:rsid w:val="00793325"/>
    <w:rsid w:val="00794102"/>
    <w:rsid w:val="0079444E"/>
    <w:rsid w:val="007966F2"/>
    <w:rsid w:val="00797891"/>
    <w:rsid w:val="00797FAA"/>
    <w:rsid w:val="007A00F2"/>
    <w:rsid w:val="007A1587"/>
    <w:rsid w:val="007A18BF"/>
    <w:rsid w:val="007A1A04"/>
    <w:rsid w:val="007A1B3C"/>
    <w:rsid w:val="007A1B4F"/>
    <w:rsid w:val="007A1DE8"/>
    <w:rsid w:val="007A36D6"/>
    <w:rsid w:val="007A3965"/>
    <w:rsid w:val="007A5B56"/>
    <w:rsid w:val="007A756B"/>
    <w:rsid w:val="007A7AC0"/>
    <w:rsid w:val="007B0DFA"/>
    <w:rsid w:val="007B1B55"/>
    <w:rsid w:val="007B3671"/>
    <w:rsid w:val="007B4C58"/>
    <w:rsid w:val="007B5343"/>
    <w:rsid w:val="007B64D2"/>
    <w:rsid w:val="007B64FA"/>
    <w:rsid w:val="007B6984"/>
    <w:rsid w:val="007B7A85"/>
    <w:rsid w:val="007C092C"/>
    <w:rsid w:val="007C09DB"/>
    <w:rsid w:val="007C2140"/>
    <w:rsid w:val="007C5B4C"/>
    <w:rsid w:val="007C5D78"/>
    <w:rsid w:val="007C7E8F"/>
    <w:rsid w:val="007D01C1"/>
    <w:rsid w:val="007D0246"/>
    <w:rsid w:val="007D0464"/>
    <w:rsid w:val="007D0F1B"/>
    <w:rsid w:val="007D249B"/>
    <w:rsid w:val="007D26BA"/>
    <w:rsid w:val="007D2B47"/>
    <w:rsid w:val="007D3BBD"/>
    <w:rsid w:val="007D4E26"/>
    <w:rsid w:val="007D4E3E"/>
    <w:rsid w:val="007D60DF"/>
    <w:rsid w:val="007D62C4"/>
    <w:rsid w:val="007D67FC"/>
    <w:rsid w:val="007E0042"/>
    <w:rsid w:val="007E107D"/>
    <w:rsid w:val="007E1309"/>
    <w:rsid w:val="007E1E74"/>
    <w:rsid w:val="007E519E"/>
    <w:rsid w:val="007E5E59"/>
    <w:rsid w:val="007E6DA2"/>
    <w:rsid w:val="007F034E"/>
    <w:rsid w:val="007F17CD"/>
    <w:rsid w:val="007F4C8C"/>
    <w:rsid w:val="007F65DF"/>
    <w:rsid w:val="0080031E"/>
    <w:rsid w:val="00802D76"/>
    <w:rsid w:val="008072D9"/>
    <w:rsid w:val="008073DD"/>
    <w:rsid w:val="00810050"/>
    <w:rsid w:val="00810393"/>
    <w:rsid w:val="00813716"/>
    <w:rsid w:val="00814599"/>
    <w:rsid w:val="008145B4"/>
    <w:rsid w:val="00814DBA"/>
    <w:rsid w:val="00815A1A"/>
    <w:rsid w:val="00817AC3"/>
    <w:rsid w:val="00817F13"/>
    <w:rsid w:val="008201BD"/>
    <w:rsid w:val="00820B33"/>
    <w:rsid w:val="0082161D"/>
    <w:rsid w:val="008228E0"/>
    <w:rsid w:val="00822DD7"/>
    <w:rsid w:val="00822E2C"/>
    <w:rsid w:val="00823CF5"/>
    <w:rsid w:val="00823D33"/>
    <w:rsid w:val="008256A6"/>
    <w:rsid w:val="0082584C"/>
    <w:rsid w:val="00826DB1"/>
    <w:rsid w:val="0082755A"/>
    <w:rsid w:val="00827A28"/>
    <w:rsid w:val="00827F9B"/>
    <w:rsid w:val="00830CA2"/>
    <w:rsid w:val="008310EB"/>
    <w:rsid w:val="0083210F"/>
    <w:rsid w:val="008334C5"/>
    <w:rsid w:val="00833542"/>
    <w:rsid w:val="00833EA4"/>
    <w:rsid w:val="00834636"/>
    <w:rsid w:val="0083598D"/>
    <w:rsid w:val="00836610"/>
    <w:rsid w:val="008372FF"/>
    <w:rsid w:val="0084020A"/>
    <w:rsid w:val="00841CD2"/>
    <w:rsid w:val="00843CC9"/>
    <w:rsid w:val="00843F43"/>
    <w:rsid w:val="00846482"/>
    <w:rsid w:val="00846CA5"/>
    <w:rsid w:val="008505BA"/>
    <w:rsid w:val="00851FEE"/>
    <w:rsid w:val="00852448"/>
    <w:rsid w:val="00852508"/>
    <w:rsid w:val="00852ADB"/>
    <w:rsid w:val="00853021"/>
    <w:rsid w:val="00854225"/>
    <w:rsid w:val="00855348"/>
    <w:rsid w:val="00855749"/>
    <w:rsid w:val="008560F7"/>
    <w:rsid w:val="008569BD"/>
    <w:rsid w:val="0085717C"/>
    <w:rsid w:val="0086030B"/>
    <w:rsid w:val="00860534"/>
    <w:rsid w:val="0086084C"/>
    <w:rsid w:val="008616EA"/>
    <w:rsid w:val="00862380"/>
    <w:rsid w:val="008626C6"/>
    <w:rsid w:val="00862E97"/>
    <w:rsid w:val="00862EB3"/>
    <w:rsid w:val="00864882"/>
    <w:rsid w:val="00867EE4"/>
    <w:rsid w:val="008706A7"/>
    <w:rsid w:val="00871EE9"/>
    <w:rsid w:val="0087304B"/>
    <w:rsid w:val="00873F75"/>
    <w:rsid w:val="008759A8"/>
    <w:rsid w:val="00875F57"/>
    <w:rsid w:val="00876E3D"/>
    <w:rsid w:val="008772EA"/>
    <w:rsid w:val="00877A78"/>
    <w:rsid w:val="00880C07"/>
    <w:rsid w:val="00880FDA"/>
    <w:rsid w:val="0088165A"/>
    <w:rsid w:val="0088340E"/>
    <w:rsid w:val="00884614"/>
    <w:rsid w:val="00885A1A"/>
    <w:rsid w:val="008876B9"/>
    <w:rsid w:val="00890779"/>
    <w:rsid w:val="00890805"/>
    <w:rsid w:val="00890990"/>
    <w:rsid w:val="00891ACD"/>
    <w:rsid w:val="00891AF7"/>
    <w:rsid w:val="00893221"/>
    <w:rsid w:val="00893357"/>
    <w:rsid w:val="008950A1"/>
    <w:rsid w:val="008967B8"/>
    <w:rsid w:val="00896D89"/>
    <w:rsid w:val="008A0082"/>
    <w:rsid w:val="008A04FA"/>
    <w:rsid w:val="008A0A00"/>
    <w:rsid w:val="008A0BE6"/>
    <w:rsid w:val="008A0CA6"/>
    <w:rsid w:val="008A1056"/>
    <w:rsid w:val="008A18A2"/>
    <w:rsid w:val="008A1A87"/>
    <w:rsid w:val="008A23B7"/>
    <w:rsid w:val="008A2A94"/>
    <w:rsid w:val="008A408C"/>
    <w:rsid w:val="008A50BC"/>
    <w:rsid w:val="008A6E89"/>
    <w:rsid w:val="008A7450"/>
    <w:rsid w:val="008B0E6E"/>
    <w:rsid w:val="008B1118"/>
    <w:rsid w:val="008B18F8"/>
    <w:rsid w:val="008B2011"/>
    <w:rsid w:val="008B26C7"/>
    <w:rsid w:val="008B3703"/>
    <w:rsid w:val="008B3AD0"/>
    <w:rsid w:val="008B3CF5"/>
    <w:rsid w:val="008B3FC9"/>
    <w:rsid w:val="008B46AB"/>
    <w:rsid w:val="008B671E"/>
    <w:rsid w:val="008B6A58"/>
    <w:rsid w:val="008B6EB6"/>
    <w:rsid w:val="008B7BC3"/>
    <w:rsid w:val="008C02BE"/>
    <w:rsid w:val="008C0DBB"/>
    <w:rsid w:val="008C103A"/>
    <w:rsid w:val="008C1AEE"/>
    <w:rsid w:val="008C1BBF"/>
    <w:rsid w:val="008C237C"/>
    <w:rsid w:val="008C26A8"/>
    <w:rsid w:val="008C27B5"/>
    <w:rsid w:val="008C2DF8"/>
    <w:rsid w:val="008C3F56"/>
    <w:rsid w:val="008C4B8F"/>
    <w:rsid w:val="008C5375"/>
    <w:rsid w:val="008C64AD"/>
    <w:rsid w:val="008C7811"/>
    <w:rsid w:val="008C7A60"/>
    <w:rsid w:val="008D0864"/>
    <w:rsid w:val="008D0C83"/>
    <w:rsid w:val="008D0CE8"/>
    <w:rsid w:val="008D156C"/>
    <w:rsid w:val="008D1933"/>
    <w:rsid w:val="008D1AAF"/>
    <w:rsid w:val="008D1D24"/>
    <w:rsid w:val="008D2CB3"/>
    <w:rsid w:val="008D3192"/>
    <w:rsid w:val="008D3E1E"/>
    <w:rsid w:val="008D57E4"/>
    <w:rsid w:val="008D6980"/>
    <w:rsid w:val="008E0211"/>
    <w:rsid w:val="008E0239"/>
    <w:rsid w:val="008E3494"/>
    <w:rsid w:val="008E392B"/>
    <w:rsid w:val="008E3B94"/>
    <w:rsid w:val="008E3DE7"/>
    <w:rsid w:val="008E4242"/>
    <w:rsid w:val="008E4DE6"/>
    <w:rsid w:val="008E585F"/>
    <w:rsid w:val="008E605F"/>
    <w:rsid w:val="008E707B"/>
    <w:rsid w:val="008E746B"/>
    <w:rsid w:val="008E7E8D"/>
    <w:rsid w:val="008F08BD"/>
    <w:rsid w:val="008F0F8F"/>
    <w:rsid w:val="008F11AE"/>
    <w:rsid w:val="008F150B"/>
    <w:rsid w:val="008F1BA8"/>
    <w:rsid w:val="008F2CB2"/>
    <w:rsid w:val="008F2E08"/>
    <w:rsid w:val="008F412B"/>
    <w:rsid w:val="008F456F"/>
    <w:rsid w:val="008F477F"/>
    <w:rsid w:val="008F59C6"/>
    <w:rsid w:val="008F5B55"/>
    <w:rsid w:val="008F62F8"/>
    <w:rsid w:val="009009A2"/>
    <w:rsid w:val="00901297"/>
    <w:rsid w:val="00901A77"/>
    <w:rsid w:val="00901D7E"/>
    <w:rsid w:val="0090256C"/>
    <w:rsid w:val="00902A9F"/>
    <w:rsid w:val="00902FC4"/>
    <w:rsid w:val="00903923"/>
    <w:rsid w:val="00903CDD"/>
    <w:rsid w:val="009041FE"/>
    <w:rsid w:val="00904AB1"/>
    <w:rsid w:val="009057A1"/>
    <w:rsid w:val="00905918"/>
    <w:rsid w:val="00905DB0"/>
    <w:rsid w:val="00906411"/>
    <w:rsid w:val="00906E1B"/>
    <w:rsid w:val="0091080E"/>
    <w:rsid w:val="00911277"/>
    <w:rsid w:val="009119A8"/>
    <w:rsid w:val="00914493"/>
    <w:rsid w:val="00914E62"/>
    <w:rsid w:val="0091553F"/>
    <w:rsid w:val="00915652"/>
    <w:rsid w:val="00916E63"/>
    <w:rsid w:val="009174A6"/>
    <w:rsid w:val="00920D01"/>
    <w:rsid w:val="009210A6"/>
    <w:rsid w:val="009216E6"/>
    <w:rsid w:val="00922536"/>
    <w:rsid w:val="00922ECC"/>
    <w:rsid w:val="00923007"/>
    <w:rsid w:val="00924300"/>
    <w:rsid w:val="00924378"/>
    <w:rsid w:val="00924760"/>
    <w:rsid w:val="00924F9F"/>
    <w:rsid w:val="0092690D"/>
    <w:rsid w:val="00926B8C"/>
    <w:rsid w:val="00927489"/>
    <w:rsid w:val="00927802"/>
    <w:rsid w:val="00927838"/>
    <w:rsid w:val="00931C7C"/>
    <w:rsid w:val="009328EC"/>
    <w:rsid w:val="00932E0A"/>
    <w:rsid w:val="00933169"/>
    <w:rsid w:val="0093352A"/>
    <w:rsid w:val="0093392D"/>
    <w:rsid w:val="00935AD2"/>
    <w:rsid w:val="0093741C"/>
    <w:rsid w:val="00937E14"/>
    <w:rsid w:val="00940F6B"/>
    <w:rsid w:val="0094351A"/>
    <w:rsid w:val="00944038"/>
    <w:rsid w:val="009440F2"/>
    <w:rsid w:val="00944D7A"/>
    <w:rsid w:val="00944FB9"/>
    <w:rsid w:val="00946EDF"/>
    <w:rsid w:val="00947503"/>
    <w:rsid w:val="00947C30"/>
    <w:rsid w:val="00950179"/>
    <w:rsid w:val="00950DF5"/>
    <w:rsid w:val="00953082"/>
    <w:rsid w:val="009542C2"/>
    <w:rsid w:val="00956132"/>
    <w:rsid w:val="009564FF"/>
    <w:rsid w:val="009610DD"/>
    <w:rsid w:val="00961317"/>
    <w:rsid w:val="009616C8"/>
    <w:rsid w:val="009626F7"/>
    <w:rsid w:val="00963439"/>
    <w:rsid w:val="00963A7B"/>
    <w:rsid w:val="00965011"/>
    <w:rsid w:val="0096508F"/>
    <w:rsid w:val="0096532E"/>
    <w:rsid w:val="00966097"/>
    <w:rsid w:val="00966CF5"/>
    <w:rsid w:val="0096769B"/>
    <w:rsid w:val="00970AF9"/>
    <w:rsid w:val="00970CB3"/>
    <w:rsid w:val="00971EA1"/>
    <w:rsid w:val="0097264C"/>
    <w:rsid w:val="00974BA0"/>
    <w:rsid w:val="00974EE2"/>
    <w:rsid w:val="009758F4"/>
    <w:rsid w:val="00975D99"/>
    <w:rsid w:val="00976282"/>
    <w:rsid w:val="00976DA0"/>
    <w:rsid w:val="00976EB2"/>
    <w:rsid w:val="0097758E"/>
    <w:rsid w:val="00980EA5"/>
    <w:rsid w:val="00981404"/>
    <w:rsid w:val="00982C43"/>
    <w:rsid w:val="009835A2"/>
    <w:rsid w:val="009845BB"/>
    <w:rsid w:val="0098519E"/>
    <w:rsid w:val="0098617E"/>
    <w:rsid w:val="00986A01"/>
    <w:rsid w:val="0098714E"/>
    <w:rsid w:val="009875F7"/>
    <w:rsid w:val="0098765F"/>
    <w:rsid w:val="00993FBA"/>
    <w:rsid w:val="00994662"/>
    <w:rsid w:val="00994B0C"/>
    <w:rsid w:val="00995491"/>
    <w:rsid w:val="0099582D"/>
    <w:rsid w:val="00997509"/>
    <w:rsid w:val="009A07F3"/>
    <w:rsid w:val="009A0F76"/>
    <w:rsid w:val="009A1B89"/>
    <w:rsid w:val="009A3EE0"/>
    <w:rsid w:val="009A41A4"/>
    <w:rsid w:val="009A42FF"/>
    <w:rsid w:val="009A48C8"/>
    <w:rsid w:val="009A53BE"/>
    <w:rsid w:val="009A55F6"/>
    <w:rsid w:val="009A64D4"/>
    <w:rsid w:val="009A6927"/>
    <w:rsid w:val="009B0B4B"/>
    <w:rsid w:val="009B1982"/>
    <w:rsid w:val="009B1BA1"/>
    <w:rsid w:val="009B232F"/>
    <w:rsid w:val="009B242A"/>
    <w:rsid w:val="009B2931"/>
    <w:rsid w:val="009B3EA0"/>
    <w:rsid w:val="009B4575"/>
    <w:rsid w:val="009B4B7A"/>
    <w:rsid w:val="009B4F23"/>
    <w:rsid w:val="009B5E11"/>
    <w:rsid w:val="009B65E0"/>
    <w:rsid w:val="009B6A4B"/>
    <w:rsid w:val="009C124A"/>
    <w:rsid w:val="009C1330"/>
    <w:rsid w:val="009C26AC"/>
    <w:rsid w:val="009C27F5"/>
    <w:rsid w:val="009C441B"/>
    <w:rsid w:val="009C452C"/>
    <w:rsid w:val="009C6308"/>
    <w:rsid w:val="009C6788"/>
    <w:rsid w:val="009C694A"/>
    <w:rsid w:val="009C7136"/>
    <w:rsid w:val="009C76C0"/>
    <w:rsid w:val="009D02EB"/>
    <w:rsid w:val="009D0EA0"/>
    <w:rsid w:val="009D18B8"/>
    <w:rsid w:val="009D1A1C"/>
    <w:rsid w:val="009D1C63"/>
    <w:rsid w:val="009D2459"/>
    <w:rsid w:val="009D2A5A"/>
    <w:rsid w:val="009D3CED"/>
    <w:rsid w:val="009D5A15"/>
    <w:rsid w:val="009D6DDC"/>
    <w:rsid w:val="009D77F4"/>
    <w:rsid w:val="009D7B39"/>
    <w:rsid w:val="009E0015"/>
    <w:rsid w:val="009E0059"/>
    <w:rsid w:val="009E3FB4"/>
    <w:rsid w:val="009E63BD"/>
    <w:rsid w:val="009E6EA6"/>
    <w:rsid w:val="009F1528"/>
    <w:rsid w:val="009F1EAB"/>
    <w:rsid w:val="009F2413"/>
    <w:rsid w:val="009F2900"/>
    <w:rsid w:val="009F3946"/>
    <w:rsid w:val="009F524F"/>
    <w:rsid w:val="009F5263"/>
    <w:rsid w:val="009F67CC"/>
    <w:rsid w:val="009F6E0E"/>
    <w:rsid w:val="00A001DC"/>
    <w:rsid w:val="00A00C2C"/>
    <w:rsid w:val="00A01040"/>
    <w:rsid w:val="00A01113"/>
    <w:rsid w:val="00A01C5E"/>
    <w:rsid w:val="00A02460"/>
    <w:rsid w:val="00A02F35"/>
    <w:rsid w:val="00A03029"/>
    <w:rsid w:val="00A03BCD"/>
    <w:rsid w:val="00A045BE"/>
    <w:rsid w:val="00A05EB9"/>
    <w:rsid w:val="00A07C0B"/>
    <w:rsid w:val="00A10B30"/>
    <w:rsid w:val="00A11016"/>
    <w:rsid w:val="00A11C4F"/>
    <w:rsid w:val="00A12523"/>
    <w:rsid w:val="00A12742"/>
    <w:rsid w:val="00A13D1E"/>
    <w:rsid w:val="00A149F8"/>
    <w:rsid w:val="00A15A67"/>
    <w:rsid w:val="00A16663"/>
    <w:rsid w:val="00A16B2F"/>
    <w:rsid w:val="00A17B66"/>
    <w:rsid w:val="00A22079"/>
    <w:rsid w:val="00A22864"/>
    <w:rsid w:val="00A22B1A"/>
    <w:rsid w:val="00A25650"/>
    <w:rsid w:val="00A2771C"/>
    <w:rsid w:val="00A329B4"/>
    <w:rsid w:val="00A33B79"/>
    <w:rsid w:val="00A34E99"/>
    <w:rsid w:val="00A36C5B"/>
    <w:rsid w:val="00A36E6D"/>
    <w:rsid w:val="00A37205"/>
    <w:rsid w:val="00A3793B"/>
    <w:rsid w:val="00A41B41"/>
    <w:rsid w:val="00A41E17"/>
    <w:rsid w:val="00A42B00"/>
    <w:rsid w:val="00A43163"/>
    <w:rsid w:val="00A443B9"/>
    <w:rsid w:val="00A45AB2"/>
    <w:rsid w:val="00A45AEE"/>
    <w:rsid w:val="00A500A5"/>
    <w:rsid w:val="00A5125D"/>
    <w:rsid w:val="00A51539"/>
    <w:rsid w:val="00A53992"/>
    <w:rsid w:val="00A53FFB"/>
    <w:rsid w:val="00A56F9B"/>
    <w:rsid w:val="00A5743E"/>
    <w:rsid w:val="00A579F7"/>
    <w:rsid w:val="00A602D6"/>
    <w:rsid w:val="00A634C4"/>
    <w:rsid w:val="00A644CD"/>
    <w:rsid w:val="00A653AC"/>
    <w:rsid w:val="00A667D8"/>
    <w:rsid w:val="00A70D17"/>
    <w:rsid w:val="00A71665"/>
    <w:rsid w:val="00A718C8"/>
    <w:rsid w:val="00A7217A"/>
    <w:rsid w:val="00A723F4"/>
    <w:rsid w:val="00A73FF8"/>
    <w:rsid w:val="00A75827"/>
    <w:rsid w:val="00A75ACF"/>
    <w:rsid w:val="00A76416"/>
    <w:rsid w:val="00A80471"/>
    <w:rsid w:val="00A8121E"/>
    <w:rsid w:val="00A81B21"/>
    <w:rsid w:val="00A81DC4"/>
    <w:rsid w:val="00A8430A"/>
    <w:rsid w:val="00A86068"/>
    <w:rsid w:val="00A87DF4"/>
    <w:rsid w:val="00A87E0A"/>
    <w:rsid w:val="00A90FA2"/>
    <w:rsid w:val="00A91965"/>
    <w:rsid w:val="00A91D75"/>
    <w:rsid w:val="00A92320"/>
    <w:rsid w:val="00A92672"/>
    <w:rsid w:val="00A93060"/>
    <w:rsid w:val="00A96B5F"/>
    <w:rsid w:val="00A96C19"/>
    <w:rsid w:val="00A96EF0"/>
    <w:rsid w:val="00A97E85"/>
    <w:rsid w:val="00AA0117"/>
    <w:rsid w:val="00AA0652"/>
    <w:rsid w:val="00AA14E1"/>
    <w:rsid w:val="00AA394C"/>
    <w:rsid w:val="00AA3A8C"/>
    <w:rsid w:val="00AB0F83"/>
    <w:rsid w:val="00AB2C5E"/>
    <w:rsid w:val="00AB32A9"/>
    <w:rsid w:val="00AB362C"/>
    <w:rsid w:val="00AB3795"/>
    <w:rsid w:val="00AB44D7"/>
    <w:rsid w:val="00AB5DFA"/>
    <w:rsid w:val="00AB65B4"/>
    <w:rsid w:val="00AB7A51"/>
    <w:rsid w:val="00AC08CC"/>
    <w:rsid w:val="00AC1A35"/>
    <w:rsid w:val="00AC259B"/>
    <w:rsid w:val="00AC2BF5"/>
    <w:rsid w:val="00AC343A"/>
    <w:rsid w:val="00AC3565"/>
    <w:rsid w:val="00AC3B87"/>
    <w:rsid w:val="00AC516C"/>
    <w:rsid w:val="00AD0464"/>
    <w:rsid w:val="00AD24FD"/>
    <w:rsid w:val="00AD3126"/>
    <w:rsid w:val="00AD3ACB"/>
    <w:rsid w:val="00AD684E"/>
    <w:rsid w:val="00AD6C0A"/>
    <w:rsid w:val="00AD7008"/>
    <w:rsid w:val="00AD7CE4"/>
    <w:rsid w:val="00AE1856"/>
    <w:rsid w:val="00AE2E6C"/>
    <w:rsid w:val="00AE3EF0"/>
    <w:rsid w:val="00AF0FAF"/>
    <w:rsid w:val="00AF1D91"/>
    <w:rsid w:val="00AF2149"/>
    <w:rsid w:val="00AF3A5F"/>
    <w:rsid w:val="00AF41C8"/>
    <w:rsid w:val="00AF4B52"/>
    <w:rsid w:val="00AF4E90"/>
    <w:rsid w:val="00AF6932"/>
    <w:rsid w:val="00AF7CBC"/>
    <w:rsid w:val="00B01FA9"/>
    <w:rsid w:val="00B02028"/>
    <w:rsid w:val="00B0283E"/>
    <w:rsid w:val="00B02EF1"/>
    <w:rsid w:val="00B04984"/>
    <w:rsid w:val="00B056E4"/>
    <w:rsid w:val="00B057DD"/>
    <w:rsid w:val="00B05B40"/>
    <w:rsid w:val="00B05B67"/>
    <w:rsid w:val="00B07112"/>
    <w:rsid w:val="00B07635"/>
    <w:rsid w:val="00B10148"/>
    <w:rsid w:val="00B1192A"/>
    <w:rsid w:val="00B11DF2"/>
    <w:rsid w:val="00B128C7"/>
    <w:rsid w:val="00B1393D"/>
    <w:rsid w:val="00B13B73"/>
    <w:rsid w:val="00B140F1"/>
    <w:rsid w:val="00B141FD"/>
    <w:rsid w:val="00B14572"/>
    <w:rsid w:val="00B14A30"/>
    <w:rsid w:val="00B14D01"/>
    <w:rsid w:val="00B15565"/>
    <w:rsid w:val="00B15862"/>
    <w:rsid w:val="00B20B54"/>
    <w:rsid w:val="00B20EBE"/>
    <w:rsid w:val="00B21C71"/>
    <w:rsid w:val="00B228E5"/>
    <w:rsid w:val="00B2375F"/>
    <w:rsid w:val="00B24745"/>
    <w:rsid w:val="00B24798"/>
    <w:rsid w:val="00B262D4"/>
    <w:rsid w:val="00B26852"/>
    <w:rsid w:val="00B26A45"/>
    <w:rsid w:val="00B27B2D"/>
    <w:rsid w:val="00B30017"/>
    <w:rsid w:val="00B3001D"/>
    <w:rsid w:val="00B30AFF"/>
    <w:rsid w:val="00B3199F"/>
    <w:rsid w:val="00B31E7C"/>
    <w:rsid w:val="00B32145"/>
    <w:rsid w:val="00B3322A"/>
    <w:rsid w:val="00B35E14"/>
    <w:rsid w:val="00B362CE"/>
    <w:rsid w:val="00B363D5"/>
    <w:rsid w:val="00B36FBB"/>
    <w:rsid w:val="00B409F2"/>
    <w:rsid w:val="00B40BD6"/>
    <w:rsid w:val="00B416F0"/>
    <w:rsid w:val="00B42B28"/>
    <w:rsid w:val="00B42D40"/>
    <w:rsid w:val="00B43575"/>
    <w:rsid w:val="00B436CC"/>
    <w:rsid w:val="00B439E3"/>
    <w:rsid w:val="00B4421B"/>
    <w:rsid w:val="00B46010"/>
    <w:rsid w:val="00B460F7"/>
    <w:rsid w:val="00B470DF"/>
    <w:rsid w:val="00B47599"/>
    <w:rsid w:val="00B47C5E"/>
    <w:rsid w:val="00B50A3E"/>
    <w:rsid w:val="00B50E3A"/>
    <w:rsid w:val="00B50ED6"/>
    <w:rsid w:val="00B5158A"/>
    <w:rsid w:val="00B51B4A"/>
    <w:rsid w:val="00B52BAC"/>
    <w:rsid w:val="00B52D57"/>
    <w:rsid w:val="00B532ED"/>
    <w:rsid w:val="00B53400"/>
    <w:rsid w:val="00B53ED8"/>
    <w:rsid w:val="00B54F26"/>
    <w:rsid w:val="00B5691A"/>
    <w:rsid w:val="00B5747C"/>
    <w:rsid w:val="00B57E56"/>
    <w:rsid w:val="00B6002E"/>
    <w:rsid w:val="00B61253"/>
    <w:rsid w:val="00B61CFF"/>
    <w:rsid w:val="00B621DA"/>
    <w:rsid w:val="00B64FD0"/>
    <w:rsid w:val="00B65777"/>
    <w:rsid w:val="00B662D4"/>
    <w:rsid w:val="00B716B1"/>
    <w:rsid w:val="00B716CF"/>
    <w:rsid w:val="00B7298E"/>
    <w:rsid w:val="00B72F84"/>
    <w:rsid w:val="00B73337"/>
    <w:rsid w:val="00B7456B"/>
    <w:rsid w:val="00B74953"/>
    <w:rsid w:val="00B74E57"/>
    <w:rsid w:val="00B7580B"/>
    <w:rsid w:val="00B76D0E"/>
    <w:rsid w:val="00B76E4B"/>
    <w:rsid w:val="00B770A5"/>
    <w:rsid w:val="00B81014"/>
    <w:rsid w:val="00B8154C"/>
    <w:rsid w:val="00B82C8A"/>
    <w:rsid w:val="00B83911"/>
    <w:rsid w:val="00B83C58"/>
    <w:rsid w:val="00B84957"/>
    <w:rsid w:val="00B84D63"/>
    <w:rsid w:val="00B84F55"/>
    <w:rsid w:val="00B85220"/>
    <w:rsid w:val="00B87000"/>
    <w:rsid w:val="00B87093"/>
    <w:rsid w:val="00B90088"/>
    <w:rsid w:val="00B9020C"/>
    <w:rsid w:val="00B90808"/>
    <w:rsid w:val="00B9125C"/>
    <w:rsid w:val="00B92FC2"/>
    <w:rsid w:val="00B93C54"/>
    <w:rsid w:val="00B93D27"/>
    <w:rsid w:val="00B94165"/>
    <w:rsid w:val="00B96A3D"/>
    <w:rsid w:val="00B97EDC"/>
    <w:rsid w:val="00BA033D"/>
    <w:rsid w:val="00BA1C0F"/>
    <w:rsid w:val="00BA2B04"/>
    <w:rsid w:val="00BA354C"/>
    <w:rsid w:val="00BA3CEF"/>
    <w:rsid w:val="00BA7C0E"/>
    <w:rsid w:val="00BB229E"/>
    <w:rsid w:val="00BB23A2"/>
    <w:rsid w:val="00BB454A"/>
    <w:rsid w:val="00BB4BAA"/>
    <w:rsid w:val="00BB6129"/>
    <w:rsid w:val="00BB6B73"/>
    <w:rsid w:val="00BB6E1D"/>
    <w:rsid w:val="00BC030A"/>
    <w:rsid w:val="00BC0CB2"/>
    <w:rsid w:val="00BC1443"/>
    <w:rsid w:val="00BC1524"/>
    <w:rsid w:val="00BC24D0"/>
    <w:rsid w:val="00BC4CCB"/>
    <w:rsid w:val="00BC6CDA"/>
    <w:rsid w:val="00BC6D5A"/>
    <w:rsid w:val="00BD0F8E"/>
    <w:rsid w:val="00BD122E"/>
    <w:rsid w:val="00BD166C"/>
    <w:rsid w:val="00BD1C08"/>
    <w:rsid w:val="00BD3208"/>
    <w:rsid w:val="00BD3562"/>
    <w:rsid w:val="00BD494F"/>
    <w:rsid w:val="00BD5153"/>
    <w:rsid w:val="00BD528D"/>
    <w:rsid w:val="00BD5A7B"/>
    <w:rsid w:val="00BD5EB4"/>
    <w:rsid w:val="00BD6065"/>
    <w:rsid w:val="00BD6E28"/>
    <w:rsid w:val="00BE0A05"/>
    <w:rsid w:val="00BE118D"/>
    <w:rsid w:val="00BE1501"/>
    <w:rsid w:val="00BE1DE9"/>
    <w:rsid w:val="00BE570E"/>
    <w:rsid w:val="00BE5D79"/>
    <w:rsid w:val="00BE6073"/>
    <w:rsid w:val="00BE7C7B"/>
    <w:rsid w:val="00BE7DA5"/>
    <w:rsid w:val="00BF08EF"/>
    <w:rsid w:val="00BF2E41"/>
    <w:rsid w:val="00BF50BB"/>
    <w:rsid w:val="00BF6B87"/>
    <w:rsid w:val="00C0019F"/>
    <w:rsid w:val="00C011C5"/>
    <w:rsid w:val="00C02437"/>
    <w:rsid w:val="00C03F07"/>
    <w:rsid w:val="00C05294"/>
    <w:rsid w:val="00C05F58"/>
    <w:rsid w:val="00C06E87"/>
    <w:rsid w:val="00C06EF3"/>
    <w:rsid w:val="00C11B80"/>
    <w:rsid w:val="00C14239"/>
    <w:rsid w:val="00C15339"/>
    <w:rsid w:val="00C15675"/>
    <w:rsid w:val="00C158AF"/>
    <w:rsid w:val="00C16586"/>
    <w:rsid w:val="00C16C83"/>
    <w:rsid w:val="00C17833"/>
    <w:rsid w:val="00C17A26"/>
    <w:rsid w:val="00C2081E"/>
    <w:rsid w:val="00C216DD"/>
    <w:rsid w:val="00C2171D"/>
    <w:rsid w:val="00C23140"/>
    <w:rsid w:val="00C24B72"/>
    <w:rsid w:val="00C25467"/>
    <w:rsid w:val="00C26A14"/>
    <w:rsid w:val="00C272EB"/>
    <w:rsid w:val="00C27A4F"/>
    <w:rsid w:val="00C27ADC"/>
    <w:rsid w:val="00C27D2F"/>
    <w:rsid w:val="00C301AF"/>
    <w:rsid w:val="00C30378"/>
    <w:rsid w:val="00C307CD"/>
    <w:rsid w:val="00C30F3B"/>
    <w:rsid w:val="00C31AA1"/>
    <w:rsid w:val="00C32F12"/>
    <w:rsid w:val="00C33751"/>
    <w:rsid w:val="00C33D0C"/>
    <w:rsid w:val="00C36CB5"/>
    <w:rsid w:val="00C404EA"/>
    <w:rsid w:val="00C404F1"/>
    <w:rsid w:val="00C40AA1"/>
    <w:rsid w:val="00C40BF2"/>
    <w:rsid w:val="00C41040"/>
    <w:rsid w:val="00C41C7A"/>
    <w:rsid w:val="00C41E17"/>
    <w:rsid w:val="00C42006"/>
    <w:rsid w:val="00C42257"/>
    <w:rsid w:val="00C42E2E"/>
    <w:rsid w:val="00C438E8"/>
    <w:rsid w:val="00C45284"/>
    <w:rsid w:val="00C46DEF"/>
    <w:rsid w:val="00C476E7"/>
    <w:rsid w:val="00C47906"/>
    <w:rsid w:val="00C50FEA"/>
    <w:rsid w:val="00C5300C"/>
    <w:rsid w:val="00C539AD"/>
    <w:rsid w:val="00C54BD0"/>
    <w:rsid w:val="00C55745"/>
    <w:rsid w:val="00C56A2C"/>
    <w:rsid w:val="00C57626"/>
    <w:rsid w:val="00C57C41"/>
    <w:rsid w:val="00C606C3"/>
    <w:rsid w:val="00C62618"/>
    <w:rsid w:val="00C62E2E"/>
    <w:rsid w:val="00C6323A"/>
    <w:rsid w:val="00C640D5"/>
    <w:rsid w:val="00C645FD"/>
    <w:rsid w:val="00C649FB"/>
    <w:rsid w:val="00C6674D"/>
    <w:rsid w:val="00C70917"/>
    <w:rsid w:val="00C709BA"/>
    <w:rsid w:val="00C71550"/>
    <w:rsid w:val="00C71FCA"/>
    <w:rsid w:val="00C726C2"/>
    <w:rsid w:val="00C74080"/>
    <w:rsid w:val="00C747CB"/>
    <w:rsid w:val="00C75117"/>
    <w:rsid w:val="00C75552"/>
    <w:rsid w:val="00C76380"/>
    <w:rsid w:val="00C76B11"/>
    <w:rsid w:val="00C7740D"/>
    <w:rsid w:val="00C80E8D"/>
    <w:rsid w:val="00C819ED"/>
    <w:rsid w:val="00C822E6"/>
    <w:rsid w:val="00C82454"/>
    <w:rsid w:val="00C83ECA"/>
    <w:rsid w:val="00C86727"/>
    <w:rsid w:val="00C8687F"/>
    <w:rsid w:val="00C87193"/>
    <w:rsid w:val="00C907EF"/>
    <w:rsid w:val="00C90E49"/>
    <w:rsid w:val="00C91E9F"/>
    <w:rsid w:val="00C93519"/>
    <w:rsid w:val="00C96029"/>
    <w:rsid w:val="00C975C0"/>
    <w:rsid w:val="00C9776D"/>
    <w:rsid w:val="00C97869"/>
    <w:rsid w:val="00CA0E8F"/>
    <w:rsid w:val="00CA19DF"/>
    <w:rsid w:val="00CA227A"/>
    <w:rsid w:val="00CA297F"/>
    <w:rsid w:val="00CA2E50"/>
    <w:rsid w:val="00CA3CDA"/>
    <w:rsid w:val="00CA4B35"/>
    <w:rsid w:val="00CA5288"/>
    <w:rsid w:val="00CA7DB6"/>
    <w:rsid w:val="00CB02A9"/>
    <w:rsid w:val="00CB2133"/>
    <w:rsid w:val="00CB27A1"/>
    <w:rsid w:val="00CB28D1"/>
    <w:rsid w:val="00CB512D"/>
    <w:rsid w:val="00CB5AAC"/>
    <w:rsid w:val="00CB5DB3"/>
    <w:rsid w:val="00CB5E51"/>
    <w:rsid w:val="00CB6362"/>
    <w:rsid w:val="00CB658E"/>
    <w:rsid w:val="00CC0781"/>
    <w:rsid w:val="00CC10E6"/>
    <w:rsid w:val="00CC19FF"/>
    <w:rsid w:val="00CC35E0"/>
    <w:rsid w:val="00CC3C5F"/>
    <w:rsid w:val="00CC45C0"/>
    <w:rsid w:val="00CC57F1"/>
    <w:rsid w:val="00CC5DA5"/>
    <w:rsid w:val="00CC71B3"/>
    <w:rsid w:val="00CD2F40"/>
    <w:rsid w:val="00CD2F8C"/>
    <w:rsid w:val="00CD309F"/>
    <w:rsid w:val="00CD4380"/>
    <w:rsid w:val="00CD4B61"/>
    <w:rsid w:val="00CD5242"/>
    <w:rsid w:val="00CD5730"/>
    <w:rsid w:val="00CD6A62"/>
    <w:rsid w:val="00CE0979"/>
    <w:rsid w:val="00CE0E3D"/>
    <w:rsid w:val="00CE1655"/>
    <w:rsid w:val="00CE1E7F"/>
    <w:rsid w:val="00CE2409"/>
    <w:rsid w:val="00CE36E4"/>
    <w:rsid w:val="00CE4331"/>
    <w:rsid w:val="00CE4399"/>
    <w:rsid w:val="00CE6220"/>
    <w:rsid w:val="00CE643F"/>
    <w:rsid w:val="00CE6967"/>
    <w:rsid w:val="00CE6997"/>
    <w:rsid w:val="00CE7664"/>
    <w:rsid w:val="00CF034A"/>
    <w:rsid w:val="00CF1817"/>
    <w:rsid w:val="00CF1865"/>
    <w:rsid w:val="00CF2E74"/>
    <w:rsid w:val="00CF5CCB"/>
    <w:rsid w:val="00CF6438"/>
    <w:rsid w:val="00CF6F1D"/>
    <w:rsid w:val="00CF722F"/>
    <w:rsid w:val="00D0155D"/>
    <w:rsid w:val="00D01938"/>
    <w:rsid w:val="00D01B53"/>
    <w:rsid w:val="00D01D44"/>
    <w:rsid w:val="00D0224A"/>
    <w:rsid w:val="00D02545"/>
    <w:rsid w:val="00D02DAF"/>
    <w:rsid w:val="00D031A2"/>
    <w:rsid w:val="00D032C5"/>
    <w:rsid w:val="00D05713"/>
    <w:rsid w:val="00D06FC9"/>
    <w:rsid w:val="00D071D0"/>
    <w:rsid w:val="00D079B2"/>
    <w:rsid w:val="00D12AA2"/>
    <w:rsid w:val="00D13685"/>
    <w:rsid w:val="00D13985"/>
    <w:rsid w:val="00D17378"/>
    <w:rsid w:val="00D1798F"/>
    <w:rsid w:val="00D17D10"/>
    <w:rsid w:val="00D206C4"/>
    <w:rsid w:val="00D20CC6"/>
    <w:rsid w:val="00D219B2"/>
    <w:rsid w:val="00D22277"/>
    <w:rsid w:val="00D224A3"/>
    <w:rsid w:val="00D22F9D"/>
    <w:rsid w:val="00D23343"/>
    <w:rsid w:val="00D25D32"/>
    <w:rsid w:val="00D30293"/>
    <w:rsid w:val="00D30841"/>
    <w:rsid w:val="00D30E73"/>
    <w:rsid w:val="00D32E0E"/>
    <w:rsid w:val="00D33124"/>
    <w:rsid w:val="00D3325C"/>
    <w:rsid w:val="00D338B4"/>
    <w:rsid w:val="00D342CB"/>
    <w:rsid w:val="00D349D9"/>
    <w:rsid w:val="00D34A7A"/>
    <w:rsid w:val="00D34B8A"/>
    <w:rsid w:val="00D356EA"/>
    <w:rsid w:val="00D357DC"/>
    <w:rsid w:val="00D361AC"/>
    <w:rsid w:val="00D36BF6"/>
    <w:rsid w:val="00D370BE"/>
    <w:rsid w:val="00D37B96"/>
    <w:rsid w:val="00D402BE"/>
    <w:rsid w:val="00D4434D"/>
    <w:rsid w:val="00D4460F"/>
    <w:rsid w:val="00D4487F"/>
    <w:rsid w:val="00D44D47"/>
    <w:rsid w:val="00D44E61"/>
    <w:rsid w:val="00D46E25"/>
    <w:rsid w:val="00D476F7"/>
    <w:rsid w:val="00D47936"/>
    <w:rsid w:val="00D512D9"/>
    <w:rsid w:val="00D545CD"/>
    <w:rsid w:val="00D55058"/>
    <w:rsid w:val="00D55CBC"/>
    <w:rsid w:val="00D56132"/>
    <w:rsid w:val="00D5683C"/>
    <w:rsid w:val="00D57373"/>
    <w:rsid w:val="00D579D9"/>
    <w:rsid w:val="00D6055C"/>
    <w:rsid w:val="00D60C1D"/>
    <w:rsid w:val="00D6138D"/>
    <w:rsid w:val="00D618DE"/>
    <w:rsid w:val="00D62061"/>
    <w:rsid w:val="00D63C82"/>
    <w:rsid w:val="00D7066D"/>
    <w:rsid w:val="00D72F30"/>
    <w:rsid w:val="00D73964"/>
    <w:rsid w:val="00D74F8B"/>
    <w:rsid w:val="00D75E98"/>
    <w:rsid w:val="00D76BF9"/>
    <w:rsid w:val="00D76D78"/>
    <w:rsid w:val="00D771C1"/>
    <w:rsid w:val="00D77940"/>
    <w:rsid w:val="00D8019A"/>
    <w:rsid w:val="00D816F6"/>
    <w:rsid w:val="00D82F7C"/>
    <w:rsid w:val="00D83E31"/>
    <w:rsid w:val="00D84C61"/>
    <w:rsid w:val="00D84F76"/>
    <w:rsid w:val="00D8631A"/>
    <w:rsid w:val="00D86BDB"/>
    <w:rsid w:val="00D86F5E"/>
    <w:rsid w:val="00D87CD8"/>
    <w:rsid w:val="00D9073F"/>
    <w:rsid w:val="00D95703"/>
    <w:rsid w:val="00D96C60"/>
    <w:rsid w:val="00DA0BF3"/>
    <w:rsid w:val="00DA2E9F"/>
    <w:rsid w:val="00DA366D"/>
    <w:rsid w:val="00DA53A7"/>
    <w:rsid w:val="00DA56CF"/>
    <w:rsid w:val="00DA593A"/>
    <w:rsid w:val="00DA7196"/>
    <w:rsid w:val="00DA7DC4"/>
    <w:rsid w:val="00DB1F51"/>
    <w:rsid w:val="00DB3C44"/>
    <w:rsid w:val="00DB47D6"/>
    <w:rsid w:val="00DB66C3"/>
    <w:rsid w:val="00DB6EE4"/>
    <w:rsid w:val="00DB748D"/>
    <w:rsid w:val="00DC0BF3"/>
    <w:rsid w:val="00DC0DF1"/>
    <w:rsid w:val="00DC1F75"/>
    <w:rsid w:val="00DC39A3"/>
    <w:rsid w:val="00DC4E59"/>
    <w:rsid w:val="00DC5D4D"/>
    <w:rsid w:val="00DC613C"/>
    <w:rsid w:val="00DC664B"/>
    <w:rsid w:val="00DC6BF5"/>
    <w:rsid w:val="00DC7BE0"/>
    <w:rsid w:val="00DD0D09"/>
    <w:rsid w:val="00DD1178"/>
    <w:rsid w:val="00DD2225"/>
    <w:rsid w:val="00DD317B"/>
    <w:rsid w:val="00DD3535"/>
    <w:rsid w:val="00DD3D01"/>
    <w:rsid w:val="00DD534E"/>
    <w:rsid w:val="00DD5665"/>
    <w:rsid w:val="00DD636B"/>
    <w:rsid w:val="00DD63F2"/>
    <w:rsid w:val="00DD70FA"/>
    <w:rsid w:val="00DD730D"/>
    <w:rsid w:val="00DE122E"/>
    <w:rsid w:val="00DE15DB"/>
    <w:rsid w:val="00DE211B"/>
    <w:rsid w:val="00DE259F"/>
    <w:rsid w:val="00DE2887"/>
    <w:rsid w:val="00DE3038"/>
    <w:rsid w:val="00DE31A6"/>
    <w:rsid w:val="00DE3B7B"/>
    <w:rsid w:val="00DE444F"/>
    <w:rsid w:val="00DE4692"/>
    <w:rsid w:val="00DE5F8B"/>
    <w:rsid w:val="00DF0668"/>
    <w:rsid w:val="00DF06A3"/>
    <w:rsid w:val="00DF1A47"/>
    <w:rsid w:val="00DF1CFA"/>
    <w:rsid w:val="00DF2AD7"/>
    <w:rsid w:val="00DF56BA"/>
    <w:rsid w:val="00DF60A5"/>
    <w:rsid w:val="00DF6368"/>
    <w:rsid w:val="00DF6F51"/>
    <w:rsid w:val="00E002BB"/>
    <w:rsid w:val="00E014A4"/>
    <w:rsid w:val="00E0288F"/>
    <w:rsid w:val="00E03049"/>
    <w:rsid w:val="00E04EDC"/>
    <w:rsid w:val="00E06A69"/>
    <w:rsid w:val="00E077D9"/>
    <w:rsid w:val="00E07F14"/>
    <w:rsid w:val="00E1255E"/>
    <w:rsid w:val="00E1415E"/>
    <w:rsid w:val="00E14AB2"/>
    <w:rsid w:val="00E16FF6"/>
    <w:rsid w:val="00E17D92"/>
    <w:rsid w:val="00E17E4A"/>
    <w:rsid w:val="00E21C78"/>
    <w:rsid w:val="00E22170"/>
    <w:rsid w:val="00E23140"/>
    <w:rsid w:val="00E2338A"/>
    <w:rsid w:val="00E238D3"/>
    <w:rsid w:val="00E23D4E"/>
    <w:rsid w:val="00E24070"/>
    <w:rsid w:val="00E24219"/>
    <w:rsid w:val="00E24614"/>
    <w:rsid w:val="00E24BDD"/>
    <w:rsid w:val="00E25D5D"/>
    <w:rsid w:val="00E26C77"/>
    <w:rsid w:val="00E2715C"/>
    <w:rsid w:val="00E279D0"/>
    <w:rsid w:val="00E3079D"/>
    <w:rsid w:val="00E315CC"/>
    <w:rsid w:val="00E32EC2"/>
    <w:rsid w:val="00E32F63"/>
    <w:rsid w:val="00E33FBE"/>
    <w:rsid w:val="00E355D5"/>
    <w:rsid w:val="00E35976"/>
    <w:rsid w:val="00E35A25"/>
    <w:rsid w:val="00E36310"/>
    <w:rsid w:val="00E363E0"/>
    <w:rsid w:val="00E366EB"/>
    <w:rsid w:val="00E37542"/>
    <w:rsid w:val="00E4011A"/>
    <w:rsid w:val="00E40B4D"/>
    <w:rsid w:val="00E410BE"/>
    <w:rsid w:val="00E4172B"/>
    <w:rsid w:val="00E41AFC"/>
    <w:rsid w:val="00E423E8"/>
    <w:rsid w:val="00E4278E"/>
    <w:rsid w:val="00E42ADB"/>
    <w:rsid w:val="00E435D0"/>
    <w:rsid w:val="00E43DD8"/>
    <w:rsid w:val="00E442C3"/>
    <w:rsid w:val="00E44F5F"/>
    <w:rsid w:val="00E511D3"/>
    <w:rsid w:val="00E51298"/>
    <w:rsid w:val="00E523C3"/>
    <w:rsid w:val="00E52E3F"/>
    <w:rsid w:val="00E537EC"/>
    <w:rsid w:val="00E5388E"/>
    <w:rsid w:val="00E54044"/>
    <w:rsid w:val="00E566EE"/>
    <w:rsid w:val="00E56DA4"/>
    <w:rsid w:val="00E57B89"/>
    <w:rsid w:val="00E6016B"/>
    <w:rsid w:val="00E61049"/>
    <w:rsid w:val="00E61703"/>
    <w:rsid w:val="00E6288B"/>
    <w:rsid w:val="00E64AFD"/>
    <w:rsid w:val="00E654BE"/>
    <w:rsid w:val="00E6586A"/>
    <w:rsid w:val="00E65EDF"/>
    <w:rsid w:val="00E66CDB"/>
    <w:rsid w:val="00E709C9"/>
    <w:rsid w:val="00E70D24"/>
    <w:rsid w:val="00E72154"/>
    <w:rsid w:val="00E72E20"/>
    <w:rsid w:val="00E73352"/>
    <w:rsid w:val="00E73436"/>
    <w:rsid w:val="00E745C9"/>
    <w:rsid w:val="00E749A8"/>
    <w:rsid w:val="00E756FD"/>
    <w:rsid w:val="00E75799"/>
    <w:rsid w:val="00E75900"/>
    <w:rsid w:val="00E76B60"/>
    <w:rsid w:val="00E7757C"/>
    <w:rsid w:val="00E820A3"/>
    <w:rsid w:val="00E8338A"/>
    <w:rsid w:val="00E86FB4"/>
    <w:rsid w:val="00E879C8"/>
    <w:rsid w:val="00E90966"/>
    <w:rsid w:val="00E9144E"/>
    <w:rsid w:val="00E91B22"/>
    <w:rsid w:val="00E91E22"/>
    <w:rsid w:val="00E923D9"/>
    <w:rsid w:val="00E938D6"/>
    <w:rsid w:val="00E94023"/>
    <w:rsid w:val="00E946EB"/>
    <w:rsid w:val="00E94B95"/>
    <w:rsid w:val="00E95320"/>
    <w:rsid w:val="00E95FA8"/>
    <w:rsid w:val="00E966E8"/>
    <w:rsid w:val="00E972E7"/>
    <w:rsid w:val="00E97826"/>
    <w:rsid w:val="00EA009D"/>
    <w:rsid w:val="00EA2267"/>
    <w:rsid w:val="00EA27A4"/>
    <w:rsid w:val="00EA36B0"/>
    <w:rsid w:val="00EA3853"/>
    <w:rsid w:val="00EA39F5"/>
    <w:rsid w:val="00EA4044"/>
    <w:rsid w:val="00EA54F8"/>
    <w:rsid w:val="00EA56F9"/>
    <w:rsid w:val="00EA621F"/>
    <w:rsid w:val="00EA767D"/>
    <w:rsid w:val="00EA7E49"/>
    <w:rsid w:val="00EB04FC"/>
    <w:rsid w:val="00EB0CD4"/>
    <w:rsid w:val="00EB0F98"/>
    <w:rsid w:val="00EB1D0D"/>
    <w:rsid w:val="00EB2A54"/>
    <w:rsid w:val="00EB2B7E"/>
    <w:rsid w:val="00EB2FC3"/>
    <w:rsid w:val="00EB441E"/>
    <w:rsid w:val="00EB64BC"/>
    <w:rsid w:val="00EB6EA4"/>
    <w:rsid w:val="00EB709A"/>
    <w:rsid w:val="00EB742D"/>
    <w:rsid w:val="00EC0074"/>
    <w:rsid w:val="00EC15A9"/>
    <w:rsid w:val="00EC1A51"/>
    <w:rsid w:val="00EC247A"/>
    <w:rsid w:val="00EC2FE6"/>
    <w:rsid w:val="00EC308F"/>
    <w:rsid w:val="00EC485C"/>
    <w:rsid w:val="00EC6CBE"/>
    <w:rsid w:val="00EC75FE"/>
    <w:rsid w:val="00ED0913"/>
    <w:rsid w:val="00ED1363"/>
    <w:rsid w:val="00ED1799"/>
    <w:rsid w:val="00ED2273"/>
    <w:rsid w:val="00ED357E"/>
    <w:rsid w:val="00ED50A7"/>
    <w:rsid w:val="00ED554E"/>
    <w:rsid w:val="00ED5721"/>
    <w:rsid w:val="00ED6905"/>
    <w:rsid w:val="00ED7032"/>
    <w:rsid w:val="00ED7A5F"/>
    <w:rsid w:val="00EE1DB2"/>
    <w:rsid w:val="00EE1E7E"/>
    <w:rsid w:val="00EE2ED9"/>
    <w:rsid w:val="00EE65E9"/>
    <w:rsid w:val="00EE6A9E"/>
    <w:rsid w:val="00EE71C5"/>
    <w:rsid w:val="00EE7472"/>
    <w:rsid w:val="00EE7AD7"/>
    <w:rsid w:val="00EF2D99"/>
    <w:rsid w:val="00EF30AE"/>
    <w:rsid w:val="00EF36DD"/>
    <w:rsid w:val="00EF43F6"/>
    <w:rsid w:val="00EF4F76"/>
    <w:rsid w:val="00EF509A"/>
    <w:rsid w:val="00EF64C7"/>
    <w:rsid w:val="00EF6881"/>
    <w:rsid w:val="00EF689C"/>
    <w:rsid w:val="00EF7007"/>
    <w:rsid w:val="00F0079C"/>
    <w:rsid w:val="00F00EC1"/>
    <w:rsid w:val="00F01463"/>
    <w:rsid w:val="00F01EB1"/>
    <w:rsid w:val="00F0214D"/>
    <w:rsid w:val="00F02A8D"/>
    <w:rsid w:val="00F02F5C"/>
    <w:rsid w:val="00F03410"/>
    <w:rsid w:val="00F04A17"/>
    <w:rsid w:val="00F04CC8"/>
    <w:rsid w:val="00F0553F"/>
    <w:rsid w:val="00F05E80"/>
    <w:rsid w:val="00F0633C"/>
    <w:rsid w:val="00F066BD"/>
    <w:rsid w:val="00F06782"/>
    <w:rsid w:val="00F11609"/>
    <w:rsid w:val="00F1189F"/>
    <w:rsid w:val="00F126D8"/>
    <w:rsid w:val="00F12BE9"/>
    <w:rsid w:val="00F13586"/>
    <w:rsid w:val="00F13AF8"/>
    <w:rsid w:val="00F162C9"/>
    <w:rsid w:val="00F1676D"/>
    <w:rsid w:val="00F16A60"/>
    <w:rsid w:val="00F17303"/>
    <w:rsid w:val="00F21604"/>
    <w:rsid w:val="00F218C4"/>
    <w:rsid w:val="00F22128"/>
    <w:rsid w:val="00F233FC"/>
    <w:rsid w:val="00F23993"/>
    <w:rsid w:val="00F241A2"/>
    <w:rsid w:val="00F24546"/>
    <w:rsid w:val="00F24898"/>
    <w:rsid w:val="00F248BF"/>
    <w:rsid w:val="00F25495"/>
    <w:rsid w:val="00F26A07"/>
    <w:rsid w:val="00F26C82"/>
    <w:rsid w:val="00F26DE9"/>
    <w:rsid w:val="00F273FD"/>
    <w:rsid w:val="00F3130B"/>
    <w:rsid w:val="00F3155F"/>
    <w:rsid w:val="00F31592"/>
    <w:rsid w:val="00F328FA"/>
    <w:rsid w:val="00F33700"/>
    <w:rsid w:val="00F36EB3"/>
    <w:rsid w:val="00F37501"/>
    <w:rsid w:val="00F3781A"/>
    <w:rsid w:val="00F41B82"/>
    <w:rsid w:val="00F4268A"/>
    <w:rsid w:val="00F45073"/>
    <w:rsid w:val="00F45273"/>
    <w:rsid w:val="00F468CD"/>
    <w:rsid w:val="00F4690E"/>
    <w:rsid w:val="00F46B26"/>
    <w:rsid w:val="00F479A3"/>
    <w:rsid w:val="00F50F90"/>
    <w:rsid w:val="00F51560"/>
    <w:rsid w:val="00F5158D"/>
    <w:rsid w:val="00F52A27"/>
    <w:rsid w:val="00F53B1A"/>
    <w:rsid w:val="00F55DAC"/>
    <w:rsid w:val="00F57200"/>
    <w:rsid w:val="00F61021"/>
    <w:rsid w:val="00F616DF"/>
    <w:rsid w:val="00F6201E"/>
    <w:rsid w:val="00F64181"/>
    <w:rsid w:val="00F6454F"/>
    <w:rsid w:val="00F64EC6"/>
    <w:rsid w:val="00F65073"/>
    <w:rsid w:val="00F65262"/>
    <w:rsid w:val="00F66ED2"/>
    <w:rsid w:val="00F72084"/>
    <w:rsid w:val="00F7245A"/>
    <w:rsid w:val="00F72805"/>
    <w:rsid w:val="00F73719"/>
    <w:rsid w:val="00F73F5A"/>
    <w:rsid w:val="00F74000"/>
    <w:rsid w:val="00F80183"/>
    <w:rsid w:val="00F8032E"/>
    <w:rsid w:val="00F80FC1"/>
    <w:rsid w:val="00F80FDF"/>
    <w:rsid w:val="00F8123F"/>
    <w:rsid w:val="00F81873"/>
    <w:rsid w:val="00F831AF"/>
    <w:rsid w:val="00F83854"/>
    <w:rsid w:val="00F84FB3"/>
    <w:rsid w:val="00F85C7F"/>
    <w:rsid w:val="00F85F11"/>
    <w:rsid w:val="00F86107"/>
    <w:rsid w:val="00F8623C"/>
    <w:rsid w:val="00F86EDA"/>
    <w:rsid w:val="00F86FF8"/>
    <w:rsid w:val="00F87D7F"/>
    <w:rsid w:val="00F90038"/>
    <w:rsid w:val="00F903CD"/>
    <w:rsid w:val="00F904D0"/>
    <w:rsid w:val="00F90630"/>
    <w:rsid w:val="00F9083B"/>
    <w:rsid w:val="00F9133B"/>
    <w:rsid w:val="00F91F19"/>
    <w:rsid w:val="00F93935"/>
    <w:rsid w:val="00F93B94"/>
    <w:rsid w:val="00F93C98"/>
    <w:rsid w:val="00F93EED"/>
    <w:rsid w:val="00F95D37"/>
    <w:rsid w:val="00F96913"/>
    <w:rsid w:val="00F97394"/>
    <w:rsid w:val="00F97E3C"/>
    <w:rsid w:val="00F97F05"/>
    <w:rsid w:val="00FA0E9D"/>
    <w:rsid w:val="00FA162C"/>
    <w:rsid w:val="00FA3A8F"/>
    <w:rsid w:val="00FA3B24"/>
    <w:rsid w:val="00FA4C31"/>
    <w:rsid w:val="00FA616B"/>
    <w:rsid w:val="00FA636C"/>
    <w:rsid w:val="00FA7000"/>
    <w:rsid w:val="00FB756C"/>
    <w:rsid w:val="00FC059B"/>
    <w:rsid w:val="00FC0D6D"/>
    <w:rsid w:val="00FC1051"/>
    <w:rsid w:val="00FC7108"/>
    <w:rsid w:val="00FD070A"/>
    <w:rsid w:val="00FD135F"/>
    <w:rsid w:val="00FD50EF"/>
    <w:rsid w:val="00FD52F8"/>
    <w:rsid w:val="00FD5605"/>
    <w:rsid w:val="00FD5F68"/>
    <w:rsid w:val="00FD6897"/>
    <w:rsid w:val="00FD7101"/>
    <w:rsid w:val="00FE072E"/>
    <w:rsid w:val="00FE0D74"/>
    <w:rsid w:val="00FE3382"/>
    <w:rsid w:val="00FE3D2C"/>
    <w:rsid w:val="00FE4549"/>
    <w:rsid w:val="00FE52A7"/>
    <w:rsid w:val="00FE52D7"/>
    <w:rsid w:val="00FE5612"/>
    <w:rsid w:val="00FE565A"/>
    <w:rsid w:val="00FE6738"/>
    <w:rsid w:val="00FF1588"/>
    <w:rsid w:val="00FF2C85"/>
    <w:rsid w:val="00FF3115"/>
    <w:rsid w:val="00FF448E"/>
    <w:rsid w:val="00FF5EC8"/>
    <w:rsid w:val="00FF7D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240678"/>
  <w15:docId w15:val="{278D24D9-1EF5-4C41-8F57-6878550F2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semiHidden="1" w:uiPriority="7" w:unhideWhenUsed="1" w:qFormat="1"/>
    <w:lsdException w:name="heading 3" w:semiHidden="1" w:uiPriority="6" w:unhideWhenUsed="1"/>
    <w:lsdException w:name="heading 4" w:semiHidden="1" w:uiPriority="7" w:unhideWhenUsed="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1" w:qFormat="1"/>
    <w:lsdException w:name="Closing" w:semiHidden="1" w:unhideWhenUsed="1" w:qFormat="1"/>
    <w:lsdException w:name="Signature" w:semiHidden="1" w:uiPriority="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7"/>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6EA"/>
    <w:pPr>
      <w:spacing w:after="0" w:line="240" w:lineRule="auto"/>
      <w:contextualSpacing/>
      <w:jc w:val="both"/>
    </w:pPr>
    <w:rPr>
      <w:color w:val="000000" w:themeColor="text1"/>
      <w:sz w:val="22"/>
      <w:szCs w:val="22"/>
      <w:lang w:val="en-GB"/>
    </w:rPr>
  </w:style>
  <w:style w:type="paragraph" w:styleId="Heading1">
    <w:name w:val="heading 1"/>
    <w:aliases w:val="Heading 1 - chapter"/>
    <w:basedOn w:val="Normal"/>
    <w:next w:val="Normal"/>
    <w:link w:val="Heading1Char"/>
    <w:uiPriority w:val="7"/>
    <w:qFormat/>
    <w:rsid w:val="005F081C"/>
    <w:pPr>
      <w:numPr>
        <w:numId w:val="32"/>
      </w:numPr>
      <w:spacing w:before="400" w:after="40"/>
      <w:outlineLvl w:val="0"/>
    </w:pPr>
    <w:rPr>
      <w:rFonts w:eastAsiaTheme="majorEastAsia" w:cstheme="minorHAnsi"/>
      <w:b/>
      <w:bCs/>
      <w:color w:val="034E9F" w:themeColor="text2"/>
      <w:sz w:val="24"/>
      <w:szCs w:val="26"/>
    </w:rPr>
  </w:style>
  <w:style w:type="paragraph" w:styleId="Heading2">
    <w:name w:val="heading 2"/>
    <w:aliases w:val="Heading 2 - paragraph,Paragraph (heading 2)"/>
    <w:basedOn w:val="Normal"/>
    <w:next w:val="Normal"/>
    <w:link w:val="Heading2Char"/>
    <w:uiPriority w:val="7"/>
    <w:qFormat/>
    <w:rsid w:val="00342197"/>
    <w:pPr>
      <w:keepNext/>
      <w:keepLines/>
      <w:numPr>
        <w:ilvl w:val="1"/>
        <w:numId w:val="32"/>
      </w:numPr>
      <w:tabs>
        <w:tab w:val="left" w:pos="6011"/>
      </w:tabs>
      <w:spacing w:before="240"/>
      <w:outlineLvl w:val="1"/>
    </w:pPr>
    <w:rPr>
      <w:rFonts w:ascii="Open Sans Semibold" w:eastAsiaTheme="majorEastAsia" w:hAnsi="Open Sans Semibold" w:cs="Open Sans Semibold"/>
      <w:bCs/>
      <w:color w:val="034E9F" w:themeColor="text2"/>
    </w:rPr>
  </w:style>
  <w:style w:type="paragraph" w:styleId="Heading3">
    <w:name w:val="heading 3"/>
    <w:basedOn w:val="Normal"/>
    <w:next w:val="Normal"/>
    <w:link w:val="Heading3Char"/>
    <w:uiPriority w:val="7"/>
    <w:unhideWhenUsed/>
    <w:pPr>
      <w:keepNext/>
      <w:keepLines/>
      <w:spacing w:after="60"/>
      <w:ind w:left="29" w:right="29"/>
      <w:jc w:val="right"/>
      <w:outlineLvl w:val="2"/>
    </w:pPr>
    <w:rPr>
      <w:rFonts w:asciiTheme="majorHAnsi" w:eastAsiaTheme="majorEastAsia" w:hAnsiTheme="majorHAnsi" w:cstheme="majorBidi"/>
      <w:b/>
      <w:color w:val="708F2D"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13685"/>
    <w:rPr>
      <w:sz w:val="20"/>
      <w:szCs w:val="20"/>
    </w:rPr>
  </w:style>
  <w:style w:type="character" w:customStyle="1" w:styleId="FootnoteTextChar">
    <w:name w:val="Footnote Text Char"/>
    <w:basedOn w:val="DefaultParagraphFont"/>
    <w:link w:val="FootnoteText"/>
    <w:uiPriority w:val="99"/>
    <w:semiHidden/>
    <w:rsid w:val="00D13685"/>
    <w:rPr>
      <w:color w:val="000000" w:themeColor="text1"/>
      <w:lang w:val="en-GB"/>
    </w:rPr>
  </w:style>
  <w:style w:type="paragraph" w:styleId="Subtitle">
    <w:name w:val="Subtitle"/>
    <w:basedOn w:val="Normal"/>
    <w:link w:val="SubtitleChar"/>
    <w:uiPriority w:val="6"/>
    <w:qFormat/>
    <w:rsid w:val="004A7E29"/>
    <w:pPr>
      <w:spacing w:before="120" w:after="600"/>
      <w:ind w:left="1440" w:right="567"/>
    </w:pPr>
    <w:rPr>
      <w:rFonts w:cstheme="minorHAnsi"/>
      <w:i/>
      <w:color w:val="034E9F" w:themeColor="text2"/>
      <w:sz w:val="40"/>
      <w:szCs w:val="48"/>
    </w:rPr>
  </w:style>
  <w:style w:type="character" w:styleId="FootnoteReference">
    <w:name w:val="footnote reference"/>
    <w:basedOn w:val="DefaultParagraphFont"/>
    <w:uiPriority w:val="99"/>
    <w:semiHidden/>
    <w:unhideWhenUsed/>
    <w:rsid w:val="00D13685"/>
    <w:rPr>
      <w:vertAlign w:val="superscript"/>
    </w:rPr>
  </w:style>
  <w:style w:type="paragraph" w:styleId="Bibliography">
    <w:name w:val="Bibliography"/>
    <w:basedOn w:val="Normal"/>
    <w:next w:val="Normal"/>
    <w:uiPriority w:val="37"/>
    <w:unhideWhenUsed/>
    <w:rsid w:val="008C103A"/>
  </w:style>
  <w:style w:type="paragraph" w:styleId="Footer">
    <w:name w:val="footer"/>
    <w:basedOn w:val="Normal"/>
    <w:link w:val="FooterChar"/>
    <w:uiPriority w:val="99"/>
    <w:unhideWhenUsed/>
    <w:rsid w:val="00230892"/>
    <w:pPr>
      <w:tabs>
        <w:tab w:val="center" w:pos="4536"/>
        <w:tab w:val="right" w:pos="9072"/>
      </w:tabs>
    </w:p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708F2D" w:themeColor="accent1" w:themeShade="BF"/>
      <w:sz w:val="36"/>
      <w:szCs w:val="24"/>
    </w:rPr>
  </w:style>
  <w:style w:type="paragraph" w:styleId="Title">
    <w:name w:val="Title"/>
    <w:basedOn w:val="Normal"/>
    <w:link w:val="TitleChar"/>
    <w:uiPriority w:val="6"/>
    <w:qFormat/>
    <w:rsid w:val="005F081C"/>
    <w:pPr>
      <w:spacing w:before="300"/>
      <w:ind w:left="1440" w:right="567"/>
    </w:pPr>
    <w:rPr>
      <w:rFonts w:eastAsiaTheme="majorEastAsia" w:cs="Open Sans Semibold"/>
      <w:b/>
      <w:bCs/>
      <w:color w:val="034E9F" w:themeColor="text2"/>
      <w:sz w:val="48"/>
      <w:szCs w:val="48"/>
      <w:lang w:val="nl-NL"/>
    </w:rPr>
  </w:style>
  <w:style w:type="character" w:customStyle="1" w:styleId="TitleChar">
    <w:name w:val="Title Char"/>
    <w:basedOn w:val="DefaultParagraphFont"/>
    <w:link w:val="Title"/>
    <w:uiPriority w:val="6"/>
    <w:rsid w:val="005F081C"/>
    <w:rPr>
      <w:rFonts w:eastAsiaTheme="majorEastAsia" w:cs="Open Sans Semibold"/>
      <w:b/>
      <w:bCs/>
      <w:color w:val="034E9F" w:themeColor="text2"/>
      <w:sz w:val="48"/>
      <w:szCs w:val="48"/>
      <w:lang w:val="nl-NL"/>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FooterChar">
    <w:name w:val="Footer Char"/>
    <w:basedOn w:val="DefaultParagraphFont"/>
    <w:link w:val="Footer"/>
    <w:uiPriority w:val="99"/>
    <w:rsid w:val="00230892"/>
    <w:rPr>
      <w:color w:val="000000" w:themeColor="text1"/>
      <w:sz w:val="22"/>
      <w:szCs w:val="22"/>
      <w:lang w:val="en-GB"/>
    </w:rPr>
  </w:style>
  <w:style w:type="character" w:customStyle="1" w:styleId="SubtitleChar">
    <w:name w:val="Subtitle Char"/>
    <w:basedOn w:val="DefaultParagraphFont"/>
    <w:link w:val="Subtitle"/>
    <w:uiPriority w:val="6"/>
    <w:rsid w:val="00B36FBB"/>
    <w:rPr>
      <w:rFonts w:cstheme="minorHAnsi"/>
      <w:i/>
      <w:color w:val="034E9F" w:themeColor="text2"/>
      <w:sz w:val="40"/>
      <w:szCs w:val="48"/>
      <w:lang w:val="en-GB"/>
    </w:rPr>
  </w:style>
  <w:style w:type="paragraph" w:styleId="Header">
    <w:name w:val="header"/>
    <w:basedOn w:val="Normal"/>
    <w:link w:val="HeaderChar"/>
    <w:uiPriority w:val="99"/>
    <w:unhideWhenUsed/>
    <w:rsid w:val="00230892"/>
    <w:pPr>
      <w:tabs>
        <w:tab w:val="center" w:pos="4536"/>
        <w:tab w:val="right" w:pos="9072"/>
      </w:tabs>
    </w:pPr>
  </w:style>
  <w:style w:type="character" w:customStyle="1" w:styleId="HeaderChar">
    <w:name w:val="Header Char"/>
    <w:basedOn w:val="DefaultParagraphFont"/>
    <w:link w:val="Header"/>
    <w:uiPriority w:val="99"/>
    <w:rsid w:val="00230892"/>
    <w:rPr>
      <w:color w:val="000000" w:themeColor="text1"/>
      <w:sz w:val="22"/>
      <w:szCs w:val="22"/>
      <w:lang w:val="en-GB"/>
    </w:rPr>
  </w:style>
  <w:style w:type="paragraph" w:styleId="TOC1">
    <w:name w:val="toc 1"/>
    <w:basedOn w:val="Normal"/>
    <w:next w:val="Normal"/>
    <w:autoRedefine/>
    <w:uiPriority w:val="39"/>
    <w:unhideWhenUsed/>
    <w:rsid w:val="00843CC9"/>
    <w:pPr>
      <w:tabs>
        <w:tab w:val="left" w:pos="440"/>
        <w:tab w:val="right" w:pos="9962"/>
      </w:tabs>
      <w:spacing w:before="240" w:line="360" w:lineRule="auto"/>
      <w:ind w:left="113"/>
      <w:jc w:val="left"/>
    </w:pPr>
    <w:rPr>
      <w:rFonts w:cstheme="minorHAnsi"/>
      <w:b/>
      <w:bCs/>
      <w:noProof/>
      <w:sz w:val="20"/>
      <w:szCs w:val="20"/>
    </w:rPr>
  </w:style>
  <w:style w:type="character" w:customStyle="1" w:styleId="Heading1Char">
    <w:name w:val="Heading 1 Char"/>
    <w:aliases w:val="Heading 1 - chapter Char"/>
    <w:basedOn w:val="DefaultParagraphFont"/>
    <w:link w:val="Heading1"/>
    <w:uiPriority w:val="1"/>
    <w:rsid w:val="005F081C"/>
    <w:rPr>
      <w:rFonts w:eastAsiaTheme="majorEastAsia" w:cstheme="minorHAnsi"/>
      <w:b/>
      <w:bCs/>
      <w:color w:val="034E9F" w:themeColor="text2"/>
      <w:sz w:val="24"/>
      <w:szCs w:val="26"/>
      <w:lang w:val="en-GB"/>
    </w:rPr>
  </w:style>
  <w:style w:type="paragraph" w:styleId="TOCHeading">
    <w:name w:val="TOC Heading"/>
    <w:basedOn w:val="Heading1"/>
    <w:next w:val="Normal"/>
    <w:uiPriority w:val="39"/>
    <w:unhideWhenUsed/>
    <w:qFormat/>
    <w:rsid w:val="00342197"/>
    <w:pPr>
      <w:numPr>
        <w:numId w:val="0"/>
      </w:numPr>
      <w:spacing w:before="0" w:after="360"/>
      <w:ind w:left="357"/>
      <w:outlineLvl w:val="9"/>
    </w:pPr>
    <w:rPr>
      <w:noProof/>
      <w:kern w:val="20"/>
      <w:sz w:val="28"/>
      <w:szCs w:val="30"/>
    </w:rPr>
  </w:style>
  <w:style w:type="character" w:customStyle="1" w:styleId="Heading2Char">
    <w:name w:val="Heading 2 Char"/>
    <w:aliases w:val="Heading 2 - paragraph Char,Paragraph (heading 2) Char"/>
    <w:basedOn w:val="DefaultParagraphFont"/>
    <w:link w:val="Heading2"/>
    <w:uiPriority w:val="1"/>
    <w:rsid w:val="00342197"/>
    <w:rPr>
      <w:rFonts w:ascii="Open Sans Semibold" w:eastAsiaTheme="majorEastAsia" w:hAnsi="Open Sans Semibold" w:cs="Open Sans Semibold"/>
      <w:bCs/>
      <w:color w:val="034E9F" w:themeColor="text2"/>
      <w:sz w:val="22"/>
      <w:szCs w:val="22"/>
      <w:lang w:val="en-GB"/>
    </w:rPr>
  </w:style>
  <w:style w:type="paragraph" w:styleId="ListBullet">
    <w:name w:val="List Bullet"/>
    <w:aliases w:val="List Bullet Green"/>
    <w:basedOn w:val="Normal"/>
    <w:uiPriority w:val="4"/>
    <w:rsid w:val="009A3EE0"/>
    <w:pPr>
      <w:numPr>
        <w:numId w:val="12"/>
      </w:numPr>
      <w:spacing w:before="40"/>
    </w:pPr>
    <w:rPr>
      <w:lang w:eastAsia="en-US"/>
    </w:rPr>
  </w:style>
  <w:style w:type="paragraph" w:styleId="ListNumber">
    <w:name w:val="List Number"/>
    <w:basedOn w:val="ListNumber2"/>
    <w:uiPriority w:val="3"/>
    <w:qFormat/>
    <w:rsid w:val="009A3EE0"/>
    <w:pPr>
      <w:numPr>
        <w:numId w:val="31"/>
      </w:numPr>
      <w:spacing w:before="40"/>
    </w:pPr>
  </w:style>
  <w:style w:type="paragraph" w:styleId="ListNumber2">
    <w:name w:val="List Number 2"/>
    <w:aliases w:val="List Bullet Black"/>
    <w:basedOn w:val="Normal"/>
    <w:link w:val="ListNumber2Char"/>
    <w:uiPriority w:val="4"/>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uiPriority w:val="35"/>
    <w:semiHidden/>
    <w:rsid w:val="00577305"/>
    <w:pPr>
      <w:spacing w:after="120"/>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708F2D" w:themeColor="accent1" w:themeShade="BF"/>
        <w:bottom w:val="single" w:sz="4" w:space="10" w:color="708F2D" w:themeColor="accent1" w:themeShade="BF"/>
      </w:pBdr>
      <w:spacing w:before="360" w:after="360"/>
      <w:ind w:left="864" w:right="864"/>
      <w:jc w:val="center"/>
    </w:pPr>
    <w:rPr>
      <w:i/>
      <w:iCs/>
      <w:color w:val="708F2D" w:themeColor="accent1" w:themeShade="BF"/>
    </w:rPr>
  </w:style>
  <w:style w:type="character" w:customStyle="1" w:styleId="IntenseQuoteChar">
    <w:name w:val="Intense Quote Char"/>
    <w:basedOn w:val="DefaultParagraphFont"/>
    <w:link w:val="IntenseQuote"/>
    <w:uiPriority w:val="30"/>
    <w:semiHidden/>
    <w:rsid w:val="00FE3D2C"/>
    <w:rPr>
      <w:i/>
      <w:iCs/>
      <w:color w:val="708F2D" w:themeColor="accent1" w:themeShade="BF"/>
    </w:rPr>
  </w:style>
  <w:style w:type="paragraph" w:customStyle="1" w:styleId="Emphasis2">
    <w:name w:val="Emphasis 2"/>
    <w:basedOn w:val="Normal"/>
    <w:link w:val="Emphasis2Char"/>
    <w:uiPriority w:val="8"/>
    <w:qFormat/>
    <w:rsid w:val="0041030E"/>
    <w:pPr>
      <w:spacing w:before="240" w:after="240"/>
      <w:ind w:left="1440"/>
    </w:pPr>
    <w:rPr>
      <w:b/>
      <w:spacing w:val="20"/>
    </w:rPr>
  </w:style>
  <w:style w:type="character" w:customStyle="1" w:styleId="Emphasis2Char">
    <w:name w:val="Emphasis 2 Char"/>
    <w:basedOn w:val="DefaultParagraphFont"/>
    <w:link w:val="Emphasis2"/>
    <w:uiPriority w:val="8"/>
    <w:rsid w:val="0041030E"/>
    <w:rPr>
      <w:b/>
      <w:color w:val="000000" w:themeColor="text1"/>
      <w:spacing w:val="20"/>
      <w:sz w:val="22"/>
      <w:szCs w:val="22"/>
      <w:lang w:val="en-GB"/>
    </w:rPr>
  </w:style>
  <w:style w:type="paragraph" w:styleId="TOC2">
    <w:name w:val="toc 2"/>
    <w:basedOn w:val="Normal"/>
    <w:next w:val="Normal"/>
    <w:autoRedefine/>
    <w:uiPriority w:val="39"/>
    <w:unhideWhenUsed/>
    <w:rsid w:val="0072274A"/>
    <w:pPr>
      <w:tabs>
        <w:tab w:val="left" w:pos="880"/>
        <w:tab w:val="right" w:pos="9962"/>
      </w:tabs>
      <w:ind w:left="454"/>
      <w:jc w:val="left"/>
    </w:pPr>
    <w:rPr>
      <w:rFonts w:cstheme="minorHAnsi"/>
      <w:iCs/>
      <w:noProof/>
      <w:sz w:val="20"/>
      <w:szCs w:val="20"/>
    </w:rPr>
  </w:style>
  <w:style w:type="character" w:styleId="Hyperlink">
    <w:name w:val="Hyperlink"/>
    <w:basedOn w:val="DefaultParagraphFont"/>
    <w:uiPriority w:val="99"/>
    <w:unhideWhenUsed/>
    <w:rsid w:val="00E523C3"/>
    <w:rPr>
      <w:color w:val="034E9F"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C8C4C6" w:themeColor="accent6" w:themeTint="99"/>
        </w:tcBorders>
      </w:tcPr>
    </w:tblStylePr>
    <w:tblStylePr w:type="lastRow">
      <w:rPr>
        <w:b/>
        <w:bCs/>
      </w:rPr>
      <w:tblPr/>
      <w:tcPr>
        <w:tcBorders>
          <w:top w:val="single" w:sz="4" w:space="0" w:color="C8C4C6" w:themeColor="accent6" w:themeTint="99"/>
        </w:tcBorders>
      </w:tcPr>
    </w:tblStylePr>
    <w:tblStylePr w:type="firstCol">
      <w:rPr>
        <w:b/>
        <w:bCs/>
      </w:rPr>
    </w:tblStylePr>
    <w:tblStylePr w:type="lastCol">
      <w:rPr>
        <w:b/>
        <w:bCs/>
      </w:rPr>
    </w:tblStylePr>
    <w:tblStylePr w:type="band1Vert">
      <w:tblPr/>
      <w:tcPr>
        <w:shd w:val="clear" w:color="auto" w:fill="ECEBEC" w:themeFill="accent6" w:themeFillTint="33"/>
      </w:tcPr>
    </w:tblStylePr>
    <w:tblStylePr w:type="band1Horz">
      <w:tblPr/>
      <w:tcPr>
        <w:shd w:val="clear" w:color="auto" w:fill="ECEBEC" w:themeFill="accent6" w:themeFillTint="33"/>
      </w:tcPr>
    </w:tblStylePr>
  </w:style>
  <w:style w:type="paragraph" w:styleId="ListParagraph">
    <w:name w:val="List Paragraph"/>
    <w:basedOn w:val="Normal"/>
    <w:uiPriority w:val="34"/>
    <w:qFormat/>
    <w:rsid w:val="00EF7007"/>
    <w:pPr>
      <w:ind w:left="720"/>
    </w:pPr>
  </w:style>
  <w:style w:type="paragraph" w:customStyle="1" w:styleId="Default">
    <w:name w:val="Default"/>
    <w:rsid w:val="004900C2"/>
    <w:pPr>
      <w:autoSpaceDE w:val="0"/>
      <w:autoSpaceDN w:val="0"/>
      <w:adjustRightInd w:val="0"/>
      <w:spacing w:after="0" w:line="240" w:lineRule="auto"/>
    </w:pPr>
    <w:rPr>
      <w:rFonts w:ascii="Times New Roman" w:hAnsi="Times New Roman" w:cs="Times New Roman"/>
      <w:color w:val="000000"/>
      <w:sz w:val="24"/>
      <w:szCs w:val="24"/>
      <w:lang w:val="nl-NL"/>
    </w:rPr>
  </w:style>
  <w:style w:type="paragraph" w:customStyle="1" w:styleId="Tablename">
    <w:name w:val="Table name"/>
    <w:basedOn w:val="Normal"/>
    <w:next w:val="Normal"/>
    <w:link w:val="TablenameChar"/>
    <w:uiPriority w:val="2"/>
    <w:qFormat/>
    <w:rsid w:val="005F081C"/>
    <w:pPr>
      <w:numPr>
        <w:numId w:val="33"/>
      </w:numPr>
      <w:spacing w:before="240" w:after="60"/>
      <w:jc w:val="left"/>
    </w:pPr>
    <w:rPr>
      <w:i/>
    </w:rPr>
  </w:style>
  <w:style w:type="paragraph" w:customStyle="1" w:styleId="Subheading">
    <w:name w:val="Subheading"/>
    <w:basedOn w:val="Tablename"/>
    <w:link w:val="SubheadingChar"/>
    <w:uiPriority w:val="7"/>
    <w:rsid w:val="007D0F1B"/>
  </w:style>
  <w:style w:type="character" w:customStyle="1" w:styleId="TablenameChar">
    <w:name w:val="Table name Char"/>
    <w:basedOn w:val="DefaultParagraphFont"/>
    <w:link w:val="Tablename"/>
    <w:uiPriority w:val="2"/>
    <w:rsid w:val="005F081C"/>
    <w:rPr>
      <w:i/>
      <w:color w:val="000000" w:themeColor="text1"/>
      <w:sz w:val="22"/>
      <w:szCs w:val="22"/>
      <w:lang w:val="en-GB"/>
    </w:rPr>
  </w:style>
  <w:style w:type="character" w:customStyle="1" w:styleId="SubheadingChar">
    <w:name w:val="Subheading Char"/>
    <w:basedOn w:val="TablenameChar"/>
    <w:link w:val="Subheading"/>
    <w:uiPriority w:val="7"/>
    <w:rsid w:val="00B36FBB"/>
    <w:rPr>
      <w:i/>
      <w:color w:val="000000" w:themeColor="text1"/>
      <w:sz w:val="22"/>
      <w:szCs w:val="22"/>
      <w:lang w:val="en-GB"/>
    </w:rPr>
  </w:style>
  <w:style w:type="paragraph" w:customStyle="1" w:styleId="Figurename">
    <w:name w:val="Figure name"/>
    <w:basedOn w:val="Tablename"/>
    <w:next w:val="Normal"/>
    <w:link w:val="FigurenameChar"/>
    <w:uiPriority w:val="2"/>
    <w:qFormat/>
    <w:rsid w:val="005F081C"/>
    <w:pPr>
      <w:numPr>
        <w:numId w:val="34"/>
      </w:numPr>
      <w:spacing w:before="60" w:after="240"/>
    </w:pPr>
  </w:style>
  <w:style w:type="character" w:customStyle="1" w:styleId="FigurenameChar">
    <w:name w:val="Figure name Char"/>
    <w:basedOn w:val="TablenameChar"/>
    <w:link w:val="Figurename"/>
    <w:uiPriority w:val="2"/>
    <w:rsid w:val="005F081C"/>
    <w:rPr>
      <w:i/>
      <w:color w:val="000000" w:themeColor="text1"/>
      <w:sz w:val="22"/>
      <w:szCs w:val="22"/>
      <w:lang w:val="en-GB"/>
    </w:rPr>
  </w:style>
  <w:style w:type="paragraph" w:customStyle="1" w:styleId="Subheadingitalic">
    <w:name w:val="Subheading italic"/>
    <w:basedOn w:val="Normal"/>
    <w:next w:val="Normal"/>
    <w:link w:val="SubheadingitalicChar"/>
    <w:uiPriority w:val="1"/>
    <w:qFormat/>
    <w:rsid w:val="007A1DE8"/>
    <w:pPr>
      <w:spacing w:before="160"/>
      <w:contextualSpacing w:val="0"/>
    </w:pPr>
    <w:rPr>
      <w:rFonts w:cstheme="minorHAnsi"/>
      <w:i/>
    </w:rPr>
  </w:style>
  <w:style w:type="character" w:customStyle="1" w:styleId="SubheadingitalicChar">
    <w:name w:val="Subheading italic Char"/>
    <w:basedOn w:val="DefaultParagraphFont"/>
    <w:link w:val="Subheadingitalic"/>
    <w:uiPriority w:val="1"/>
    <w:rsid w:val="007A1DE8"/>
    <w:rPr>
      <w:rFonts w:cstheme="minorHAnsi"/>
      <w:i/>
      <w:color w:val="000000" w:themeColor="text1"/>
      <w:sz w:val="22"/>
      <w:szCs w:val="22"/>
      <w:lang w:val="en-GB"/>
    </w:rPr>
  </w:style>
  <w:style w:type="paragraph" w:customStyle="1" w:styleId="Heading3-subparagraph">
    <w:name w:val="Heading 3 - subparagraph"/>
    <w:basedOn w:val="Heading2"/>
    <w:next w:val="Normal"/>
    <w:link w:val="Heading3-subparagraphChar"/>
    <w:uiPriority w:val="1"/>
    <w:qFormat/>
    <w:rsid w:val="007A1DE8"/>
    <w:pPr>
      <w:numPr>
        <w:ilvl w:val="2"/>
      </w:numPr>
    </w:pPr>
    <w:rPr>
      <w:rFonts w:asciiTheme="minorHAnsi" w:hAnsiTheme="minorHAnsi" w:cstheme="minorHAnsi"/>
      <w:b/>
      <w:color w:val="000000" w:themeColor="text1"/>
    </w:rPr>
  </w:style>
  <w:style w:type="paragraph" w:customStyle="1" w:styleId="Emphasis3">
    <w:name w:val="Emphasis 3"/>
    <w:basedOn w:val="Emphasis2"/>
    <w:link w:val="Emphasis3Char"/>
    <w:uiPriority w:val="6"/>
    <w:rsid w:val="0088165A"/>
  </w:style>
  <w:style w:type="character" w:customStyle="1" w:styleId="Heading3-subparagraphChar">
    <w:name w:val="Heading 3 - subparagraph Char"/>
    <w:basedOn w:val="Heading2Char"/>
    <w:link w:val="Heading3-subparagraph"/>
    <w:uiPriority w:val="1"/>
    <w:rsid w:val="007A1DE8"/>
    <w:rPr>
      <w:rFonts w:ascii="Open Sans Semibold" w:eastAsiaTheme="majorEastAsia" w:hAnsi="Open Sans Semibold" w:cstheme="minorHAnsi"/>
      <w:b/>
      <w:bCs/>
      <w:color w:val="000000" w:themeColor="text1"/>
      <w:sz w:val="22"/>
      <w:szCs w:val="22"/>
      <w:lang w:val="en-GB"/>
    </w:rPr>
  </w:style>
  <w:style w:type="character" w:customStyle="1" w:styleId="Emphasis3Char">
    <w:name w:val="Emphasis 3 Char"/>
    <w:basedOn w:val="Emphasis2Char"/>
    <w:link w:val="Emphasis3"/>
    <w:uiPriority w:val="6"/>
    <w:rsid w:val="00B36FBB"/>
    <w:rPr>
      <w:b/>
      <w:color w:val="000000" w:themeColor="text1"/>
      <w:spacing w:val="20"/>
      <w:sz w:val="22"/>
      <w:szCs w:val="22"/>
      <w:lang w:val="en-GB"/>
    </w:rPr>
  </w:style>
  <w:style w:type="character" w:customStyle="1" w:styleId="Onopgelostemelding1">
    <w:name w:val="Onopgeloste melding1"/>
    <w:basedOn w:val="DefaultParagraphFont"/>
    <w:uiPriority w:val="99"/>
    <w:semiHidden/>
    <w:unhideWhenUsed/>
    <w:rsid w:val="00792C4D"/>
    <w:rPr>
      <w:color w:val="605E5C"/>
      <w:shd w:val="clear" w:color="auto" w:fill="E1DFDD"/>
    </w:rPr>
  </w:style>
  <w:style w:type="paragraph" w:styleId="NormalWeb">
    <w:name w:val="Normal (Web)"/>
    <w:basedOn w:val="Normal"/>
    <w:uiPriority w:val="99"/>
    <w:semiHidden/>
    <w:unhideWhenUsed/>
    <w:rsid w:val="009A64D4"/>
    <w:pPr>
      <w:spacing w:before="100" w:beforeAutospacing="1" w:after="100" w:afterAutospacing="1"/>
      <w:contextualSpacing w:val="0"/>
    </w:pPr>
    <w:rPr>
      <w:rFonts w:ascii="Times New Roman" w:eastAsia="Times New Roman" w:hAnsi="Times New Roman" w:cs="Times New Roman"/>
      <w:color w:val="auto"/>
      <w:sz w:val="24"/>
      <w:szCs w:val="24"/>
      <w:lang w:val="nl-NL" w:eastAsia="nl-NL"/>
    </w:rPr>
  </w:style>
  <w:style w:type="paragraph" w:styleId="TOC3">
    <w:name w:val="toc 3"/>
    <w:basedOn w:val="Normal"/>
    <w:next w:val="Normal"/>
    <w:autoRedefine/>
    <w:uiPriority w:val="39"/>
    <w:unhideWhenUsed/>
    <w:rsid w:val="00DD3535"/>
    <w:pPr>
      <w:ind w:left="440"/>
      <w:jc w:val="left"/>
    </w:pPr>
    <w:rPr>
      <w:rFonts w:cstheme="minorHAnsi"/>
      <w:sz w:val="20"/>
      <w:szCs w:val="20"/>
    </w:rPr>
  </w:style>
  <w:style w:type="paragraph" w:styleId="TOC4">
    <w:name w:val="toc 4"/>
    <w:basedOn w:val="Normal"/>
    <w:next w:val="Normal"/>
    <w:autoRedefine/>
    <w:uiPriority w:val="39"/>
    <w:unhideWhenUsed/>
    <w:rsid w:val="00DD3535"/>
    <w:pPr>
      <w:ind w:left="660"/>
      <w:jc w:val="left"/>
    </w:pPr>
    <w:rPr>
      <w:rFonts w:cstheme="minorHAnsi"/>
      <w:sz w:val="20"/>
      <w:szCs w:val="20"/>
    </w:rPr>
  </w:style>
  <w:style w:type="paragraph" w:styleId="TOC5">
    <w:name w:val="toc 5"/>
    <w:basedOn w:val="Normal"/>
    <w:next w:val="Normal"/>
    <w:autoRedefine/>
    <w:uiPriority w:val="39"/>
    <w:unhideWhenUsed/>
    <w:rsid w:val="00DD3535"/>
    <w:pPr>
      <w:ind w:left="880"/>
      <w:jc w:val="left"/>
    </w:pPr>
    <w:rPr>
      <w:rFonts w:cstheme="minorHAnsi"/>
      <w:sz w:val="20"/>
      <w:szCs w:val="20"/>
    </w:rPr>
  </w:style>
  <w:style w:type="paragraph" w:styleId="TOC6">
    <w:name w:val="toc 6"/>
    <w:basedOn w:val="Normal"/>
    <w:next w:val="Normal"/>
    <w:autoRedefine/>
    <w:uiPriority w:val="39"/>
    <w:unhideWhenUsed/>
    <w:rsid w:val="00DD3535"/>
    <w:pPr>
      <w:ind w:left="1100"/>
      <w:jc w:val="left"/>
    </w:pPr>
    <w:rPr>
      <w:rFonts w:cstheme="minorHAnsi"/>
      <w:sz w:val="20"/>
      <w:szCs w:val="20"/>
    </w:rPr>
  </w:style>
  <w:style w:type="paragraph" w:styleId="TOC7">
    <w:name w:val="toc 7"/>
    <w:basedOn w:val="Normal"/>
    <w:next w:val="Normal"/>
    <w:autoRedefine/>
    <w:uiPriority w:val="39"/>
    <w:unhideWhenUsed/>
    <w:rsid w:val="00DD3535"/>
    <w:pPr>
      <w:ind w:left="1320"/>
      <w:jc w:val="left"/>
    </w:pPr>
    <w:rPr>
      <w:rFonts w:cstheme="minorHAnsi"/>
      <w:sz w:val="20"/>
      <w:szCs w:val="20"/>
    </w:rPr>
  </w:style>
  <w:style w:type="paragraph" w:styleId="TOC8">
    <w:name w:val="toc 8"/>
    <w:basedOn w:val="Normal"/>
    <w:next w:val="Normal"/>
    <w:autoRedefine/>
    <w:uiPriority w:val="39"/>
    <w:unhideWhenUsed/>
    <w:rsid w:val="00DD3535"/>
    <w:pPr>
      <w:ind w:left="1540"/>
      <w:jc w:val="left"/>
    </w:pPr>
    <w:rPr>
      <w:rFonts w:cstheme="minorHAnsi"/>
      <w:sz w:val="20"/>
      <w:szCs w:val="20"/>
    </w:rPr>
  </w:style>
  <w:style w:type="paragraph" w:styleId="TOC9">
    <w:name w:val="toc 9"/>
    <w:basedOn w:val="Normal"/>
    <w:next w:val="Normal"/>
    <w:autoRedefine/>
    <w:uiPriority w:val="39"/>
    <w:unhideWhenUsed/>
    <w:rsid w:val="00DD3535"/>
    <w:pPr>
      <w:ind w:left="1760"/>
      <w:jc w:val="left"/>
    </w:pPr>
    <w:rPr>
      <w:rFonts w:cstheme="minorHAnsi"/>
      <w:sz w:val="20"/>
      <w:szCs w:val="20"/>
    </w:rPr>
  </w:style>
  <w:style w:type="table" w:customStyle="1" w:styleId="Style1">
    <w:name w:val="Style1"/>
    <w:basedOn w:val="TableNormal"/>
    <w:uiPriority w:val="99"/>
    <w:rsid w:val="00B40BD6"/>
    <w:pPr>
      <w:spacing w:after="0" w:line="240" w:lineRule="auto"/>
    </w:pPr>
    <w:tblPr/>
  </w:style>
  <w:style w:type="paragraph" w:customStyle="1" w:styleId="Appendixtitle">
    <w:name w:val="Appendix title"/>
    <w:basedOn w:val="Heading1"/>
    <w:next w:val="Normal"/>
    <w:link w:val="AppendixtitleChar"/>
    <w:uiPriority w:val="5"/>
    <w:qFormat/>
    <w:rsid w:val="005F081C"/>
    <w:pPr>
      <w:numPr>
        <w:numId w:val="37"/>
      </w:numPr>
    </w:pPr>
  </w:style>
  <w:style w:type="table" w:styleId="GridTable6Colorful-Accent5">
    <w:name w:val="Grid Table 6 Colorful Accent 5"/>
    <w:basedOn w:val="TableNormal"/>
    <w:uiPriority w:val="51"/>
    <w:rsid w:val="00B15565"/>
    <w:pPr>
      <w:spacing w:after="0" w:line="240" w:lineRule="auto"/>
    </w:pPr>
    <w:rPr>
      <w:color w:val="4D444A" w:themeColor="accent5" w:themeShade="BF"/>
    </w:rPr>
    <w:tblPr>
      <w:tblStyleRowBandSize w:val="1"/>
      <w:tblStyleColBandSize w:val="1"/>
      <w:tblBorders>
        <w:top w:val="single" w:sz="4" w:space="0" w:color="A69AA1" w:themeColor="accent5" w:themeTint="99"/>
        <w:left w:val="single" w:sz="4" w:space="0" w:color="A69AA1" w:themeColor="accent5" w:themeTint="99"/>
        <w:bottom w:val="single" w:sz="4" w:space="0" w:color="A69AA1" w:themeColor="accent5" w:themeTint="99"/>
        <w:right w:val="single" w:sz="4" w:space="0" w:color="A69AA1" w:themeColor="accent5" w:themeTint="99"/>
        <w:insideH w:val="single" w:sz="4" w:space="0" w:color="A69AA1" w:themeColor="accent5" w:themeTint="99"/>
        <w:insideV w:val="single" w:sz="4" w:space="0" w:color="A69AA1" w:themeColor="accent5" w:themeTint="99"/>
      </w:tblBorders>
    </w:tblPr>
    <w:tblStylePr w:type="firstRow">
      <w:rPr>
        <w:b/>
        <w:bCs/>
      </w:rPr>
      <w:tblPr/>
      <w:tcPr>
        <w:tcBorders>
          <w:bottom w:val="single" w:sz="12" w:space="0" w:color="A69AA1" w:themeColor="accent5" w:themeTint="99"/>
        </w:tcBorders>
      </w:tcPr>
    </w:tblStylePr>
    <w:tblStylePr w:type="lastRow">
      <w:rPr>
        <w:b/>
        <w:bCs/>
      </w:rPr>
      <w:tblPr/>
      <w:tcPr>
        <w:tcBorders>
          <w:top w:val="double" w:sz="4" w:space="0" w:color="A69AA1" w:themeColor="accent5" w:themeTint="99"/>
        </w:tcBorders>
      </w:tcPr>
    </w:tblStylePr>
    <w:tblStylePr w:type="firstCol">
      <w:rPr>
        <w:b/>
        <w:bCs/>
      </w:rPr>
    </w:tblStylePr>
    <w:tblStylePr w:type="lastCol">
      <w:rPr>
        <w:b/>
        <w:bCs/>
      </w:rPr>
    </w:tblStylePr>
    <w:tblStylePr w:type="band1Vert">
      <w:tblPr/>
      <w:tcPr>
        <w:shd w:val="clear" w:color="auto" w:fill="E1DDDF" w:themeFill="accent5" w:themeFillTint="33"/>
      </w:tcPr>
    </w:tblStylePr>
    <w:tblStylePr w:type="band1Horz">
      <w:tblPr/>
      <w:tcPr>
        <w:shd w:val="clear" w:color="auto" w:fill="E1DDDF" w:themeFill="accent5" w:themeFillTint="33"/>
      </w:tcPr>
    </w:tblStylePr>
  </w:style>
  <w:style w:type="character" w:customStyle="1" w:styleId="AppendixtitleChar">
    <w:name w:val="Appendix title Char"/>
    <w:basedOn w:val="Heading1Char"/>
    <w:link w:val="Appendixtitle"/>
    <w:uiPriority w:val="5"/>
    <w:rsid w:val="005F081C"/>
    <w:rPr>
      <w:rFonts w:eastAsiaTheme="majorEastAsia" w:cstheme="minorHAnsi"/>
      <w:b/>
      <w:bCs/>
      <w:color w:val="034E9F" w:themeColor="text2"/>
      <w:sz w:val="24"/>
      <w:szCs w:val="26"/>
      <w:lang w:val="en-GB"/>
    </w:rPr>
  </w:style>
  <w:style w:type="paragraph" w:customStyle="1" w:styleId="Tableheadings">
    <w:name w:val="Table headings"/>
    <w:basedOn w:val="Normal"/>
    <w:next w:val="Tabletext"/>
    <w:link w:val="TableheadingsChar"/>
    <w:uiPriority w:val="4"/>
    <w:qFormat/>
    <w:rsid w:val="005F081C"/>
    <w:rPr>
      <w:rFonts w:cstheme="minorHAnsi"/>
      <w:b/>
      <w:bCs/>
      <w:color w:val="034E9F" w:themeColor="text2"/>
    </w:rPr>
  </w:style>
  <w:style w:type="paragraph" w:customStyle="1" w:styleId="Tabletext">
    <w:name w:val="Table text"/>
    <w:basedOn w:val="Normal"/>
    <w:link w:val="TabletextChar"/>
    <w:uiPriority w:val="4"/>
    <w:qFormat/>
    <w:rsid w:val="00B15565"/>
    <w:rPr>
      <w:sz w:val="20"/>
    </w:rPr>
  </w:style>
  <w:style w:type="character" w:customStyle="1" w:styleId="TableheadingsChar">
    <w:name w:val="Table headings Char"/>
    <w:basedOn w:val="DefaultParagraphFont"/>
    <w:link w:val="Tableheadings"/>
    <w:uiPriority w:val="4"/>
    <w:rsid w:val="005F081C"/>
    <w:rPr>
      <w:rFonts w:cstheme="minorHAnsi"/>
      <w:b/>
      <w:bCs/>
      <w:color w:val="034E9F" w:themeColor="text2"/>
      <w:sz w:val="22"/>
      <w:szCs w:val="22"/>
      <w:lang w:val="en-GB"/>
    </w:rPr>
  </w:style>
  <w:style w:type="character" w:customStyle="1" w:styleId="TabletextChar">
    <w:name w:val="Table text Char"/>
    <w:basedOn w:val="DefaultParagraphFont"/>
    <w:link w:val="Tabletext"/>
    <w:uiPriority w:val="4"/>
    <w:rsid w:val="00B36FBB"/>
    <w:rPr>
      <w:color w:val="000000" w:themeColor="text1"/>
      <w:szCs w:val="22"/>
      <w:lang w:val="en-GB"/>
    </w:rPr>
  </w:style>
  <w:style w:type="paragraph" w:styleId="EndnoteText">
    <w:name w:val="endnote text"/>
    <w:basedOn w:val="Normal"/>
    <w:link w:val="EndnoteTextChar"/>
    <w:uiPriority w:val="99"/>
    <w:semiHidden/>
    <w:unhideWhenUsed/>
    <w:rsid w:val="00B716CF"/>
    <w:rPr>
      <w:sz w:val="20"/>
      <w:szCs w:val="20"/>
    </w:rPr>
  </w:style>
  <w:style w:type="character" w:customStyle="1" w:styleId="EndnoteTextChar">
    <w:name w:val="Endnote Text Char"/>
    <w:basedOn w:val="DefaultParagraphFont"/>
    <w:link w:val="EndnoteText"/>
    <w:uiPriority w:val="99"/>
    <w:semiHidden/>
    <w:rsid w:val="00B716CF"/>
    <w:rPr>
      <w:color w:val="000000" w:themeColor="text1"/>
      <w:lang w:val="en-GB"/>
    </w:rPr>
  </w:style>
  <w:style w:type="character" w:styleId="EndnoteReference">
    <w:name w:val="endnote reference"/>
    <w:basedOn w:val="DefaultParagraphFont"/>
    <w:uiPriority w:val="99"/>
    <w:semiHidden/>
    <w:unhideWhenUsed/>
    <w:rsid w:val="00B716CF"/>
    <w:rPr>
      <w:vertAlign w:val="superscript"/>
    </w:rPr>
  </w:style>
  <w:style w:type="paragraph" w:customStyle="1" w:styleId="Listsecondary">
    <w:name w:val="List secondary"/>
    <w:basedOn w:val="ListNumber2"/>
    <w:link w:val="ListsecondaryChar"/>
    <w:uiPriority w:val="4"/>
    <w:qFormat/>
    <w:rsid w:val="00E75799"/>
    <w:pPr>
      <w:numPr>
        <w:numId w:val="35"/>
      </w:numPr>
    </w:pPr>
  </w:style>
  <w:style w:type="character" w:customStyle="1" w:styleId="ListNumber2Char">
    <w:name w:val="List Number 2 Char"/>
    <w:aliases w:val="List Bullet Black Char"/>
    <w:basedOn w:val="DefaultParagraphFont"/>
    <w:link w:val="ListNumber2"/>
    <w:uiPriority w:val="4"/>
    <w:rsid w:val="00E75799"/>
    <w:rPr>
      <w:color w:val="000000" w:themeColor="text1"/>
      <w:sz w:val="22"/>
      <w:szCs w:val="22"/>
      <w:lang w:val="en-GB"/>
    </w:rPr>
  </w:style>
  <w:style w:type="character" w:customStyle="1" w:styleId="ListsecondaryChar">
    <w:name w:val="List secondary Char"/>
    <w:basedOn w:val="ListNumber2Char"/>
    <w:link w:val="Listsecondary"/>
    <w:uiPriority w:val="4"/>
    <w:rsid w:val="00E75799"/>
    <w:rPr>
      <w:color w:val="000000" w:themeColor="text1"/>
      <w:sz w:val="22"/>
      <w:szCs w:val="22"/>
      <w:lang w:val="en-GB"/>
    </w:rPr>
  </w:style>
  <w:style w:type="paragraph" w:customStyle="1" w:styleId="References">
    <w:name w:val="References"/>
    <w:basedOn w:val="Normal"/>
    <w:link w:val="ReferencesChar"/>
    <w:uiPriority w:val="5"/>
    <w:qFormat/>
    <w:rsid w:val="00D356EA"/>
    <w:pPr>
      <w:autoSpaceDE w:val="0"/>
      <w:autoSpaceDN w:val="0"/>
      <w:adjustRightInd w:val="0"/>
      <w:ind w:left="720" w:hanging="720"/>
      <w:jc w:val="left"/>
    </w:pPr>
  </w:style>
  <w:style w:type="character" w:customStyle="1" w:styleId="ReferencesChar">
    <w:name w:val="References Char"/>
    <w:basedOn w:val="DefaultParagraphFont"/>
    <w:link w:val="References"/>
    <w:uiPriority w:val="5"/>
    <w:rsid w:val="00D356EA"/>
    <w:rPr>
      <w:color w:val="000000" w:themeColor="text1"/>
      <w:sz w:val="22"/>
      <w:szCs w:val="22"/>
      <w:lang w:val="en-GB"/>
    </w:rPr>
  </w:style>
  <w:style w:type="paragraph" w:customStyle="1" w:styleId="EndNoteBibliographyTitle">
    <w:name w:val="EndNote Bibliography Title"/>
    <w:basedOn w:val="Normal"/>
    <w:link w:val="EndNoteBibliographyTitleChar"/>
    <w:rsid w:val="00C41E17"/>
    <w:pPr>
      <w:jc w:val="center"/>
    </w:pPr>
    <w:rPr>
      <w:rFonts w:ascii="Open Sans" w:hAnsi="Open Sans" w:cs="Open Sans"/>
      <w:noProof/>
    </w:rPr>
  </w:style>
  <w:style w:type="character" w:customStyle="1" w:styleId="EndNoteBibliographyTitleChar">
    <w:name w:val="EndNote Bibliography Title Char"/>
    <w:basedOn w:val="DefaultParagraphFont"/>
    <w:link w:val="EndNoteBibliographyTitle"/>
    <w:rsid w:val="00C41E17"/>
    <w:rPr>
      <w:rFonts w:ascii="Open Sans" w:hAnsi="Open Sans" w:cs="Open Sans"/>
      <w:noProof/>
      <w:color w:val="000000" w:themeColor="text1"/>
      <w:sz w:val="22"/>
      <w:szCs w:val="22"/>
      <w:lang w:val="en-GB"/>
    </w:rPr>
  </w:style>
  <w:style w:type="paragraph" w:customStyle="1" w:styleId="EndNoteBibliography">
    <w:name w:val="EndNote Bibliography"/>
    <w:basedOn w:val="Normal"/>
    <w:link w:val="EndNoteBibliographyChar"/>
    <w:rsid w:val="00C41E17"/>
    <w:rPr>
      <w:rFonts w:ascii="Open Sans" w:hAnsi="Open Sans" w:cs="Open Sans"/>
      <w:noProof/>
    </w:rPr>
  </w:style>
  <w:style w:type="character" w:customStyle="1" w:styleId="EndNoteBibliographyChar">
    <w:name w:val="EndNote Bibliography Char"/>
    <w:basedOn w:val="DefaultParagraphFont"/>
    <w:link w:val="EndNoteBibliography"/>
    <w:rsid w:val="00C41E17"/>
    <w:rPr>
      <w:rFonts w:ascii="Open Sans" w:hAnsi="Open Sans" w:cs="Open Sans"/>
      <w:noProof/>
      <w:color w:val="000000" w:themeColor="text1"/>
      <w:sz w:val="22"/>
      <w:szCs w:val="22"/>
      <w:lang w:val="en-GB"/>
    </w:rPr>
  </w:style>
  <w:style w:type="character" w:styleId="UnresolvedMention">
    <w:name w:val="Unresolved Mention"/>
    <w:basedOn w:val="DefaultParagraphFont"/>
    <w:uiPriority w:val="99"/>
    <w:semiHidden/>
    <w:unhideWhenUsed/>
    <w:rsid w:val="004A573E"/>
    <w:rPr>
      <w:color w:val="605E5C"/>
      <w:shd w:val="clear" w:color="auto" w:fill="E1DFDD"/>
    </w:rPr>
  </w:style>
  <w:style w:type="character" w:customStyle="1" w:styleId="normaltextrun">
    <w:name w:val="normaltextrun"/>
    <w:basedOn w:val="DefaultParagraphFont"/>
    <w:rsid w:val="003B50AB"/>
  </w:style>
  <w:style w:type="character" w:customStyle="1" w:styleId="eop">
    <w:name w:val="eop"/>
    <w:basedOn w:val="DefaultParagraphFont"/>
    <w:rsid w:val="003B50AB"/>
  </w:style>
  <w:style w:type="paragraph" w:customStyle="1" w:styleId="paragraph">
    <w:name w:val="paragraph"/>
    <w:basedOn w:val="Normal"/>
    <w:rsid w:val="003B50AB"/>
    <w:pPr>
      <w:spacing w:before="100" w:beforeAutospacing="1" w:after="100" w:afterAutospacing="1"/>
      <w:contextualSpacing w:val="0"/>
      <w:jc w:val="left"/>
    </w:pPr>
    <w:rPr>
      <w:rFonts w:ascii="Times New Roman" w:eastAsia="Times New Roman" w:hAnsi="Times New Roman" w:cs="Times New Roman"/>
      <w:color w:val="auto"/>
      <w:sz w:val="24"/>
      <w:szCs w:val="24"/>
      <w:lang w:eastAsia="en-GB"/>
    </w:rPr>
  </w:style>
  <w:style w:type="paragraph" w:customStyle="1" w:styleId="Subparagraph">
    <w:name w:val="Subparagraph"/>
    <w:basedOn w:val="Heading2"/>
    <w:next w:val="Normal"/>
    <w:qFormat/>
    <w:rsid w:val="008F1BA8"/>
    <w:pPr>
      <w:numPr>
        <w:ilvl w:val="0"/>
        <w:numId w:val="0"/>
      </w:numPr>
      <w:ind w:left="624" w:hanging="624"/>
      <w:jc w:val="left"/>
    </w:pPr>
    <w:rPr>
      <w:rFonts w:asciiTheme="majorHAnsi" w:hAnsiTheme="majorHAnsi" w:cstheme="majorBidi"/>
      <w:b/>
      <w:color w:val="000000" w:themeColor="text1"/>
    </w:rPr>
  </w:style>
  <w:style w:type="paragraph" w:customStyle="1" w:styleId="Nameoftable">
    <w:name w:val="Name of table"/>
    <w:basedOn w:val="Normal"/>
    <w:next w:val="Normal"/>
    <w:link w:val="NameoftableChar"/>
    <w:qFormat/>
    <w:rsid w:val="002A5B60"/>
    <w:pPr>
      <w:spacing w:before="240" w:after="60"/>
      <w:jc w:val="left"/>
    </w:pPr>
    <w:rPr>
      <w:i/>
    </w:rPr>
  </w:style>
  <w:style w:type="character" w:customStyle="1" w:styleId="NameoftableChar">
    <w:name w:val="Name of table Char"/>
    <w:basedOn w:val="DefaultParagraphFont"/>
    <w:link w:val="Nameoftable"/>
    <w:rsid w:val="002A5B60"/>
    <w:rPr>
      <w:i/>
      <w:color w:val="000000" w:themeColor="text1"/>
      <w:sz w:val="22"/>
      <w:szCs w:val="22"/>
      <w:lang w:val="en-GB"/>
    </w:rPr>
  </w:style>
  <w:style w:type="paragraph" w:styleId="TableofFigures">
    <w:name w:val="table of figures"/>
    <w:basedOn w:val="Normal"/>
    <w:next w:val="Normal"/>
    <w:uiPriority w:val="99"/>
    <w:unhideWhenUsed/>
    <w:rsid w:val="00CE0E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458728">
      <w:bodyDiv w:val="1"/>
      <w:marLeft w:val="0"/>
      <w:marRight w:val="0"/>
      <w:marTop w:val="0"/>
      <w:marBottom w:val="0"/>
      <w:divBdr>
        <w:top w:val="none" w:sz="0" w:space="0" w:color="auto"/>
        <w:left w:val="none" w:sz="0" w:space="0" w:color="auto"/>
        <w:bottom w:val="none" w:sz="0" w:space="0" w:color="auto"/>
        <w:right w:val="none" w:sz="0" w:space="0" w:color="auto"/>
      </w:divBdr>
    </w:div>
    <w:div w:id="216430720">
      <w:bodyDiv w:val="1"/>
      <w:marLeft w:val="0"/>
      <w:marRight w:val="0"/>
      <w:marTop w:val="0"/>
      <w:marBottom w:val="0"/>
      <w:divBdr>
        <w:top w:val="none" w:sz="0" w:space="0" w:color="auto"/>
        <w:left w:val="none" w:sz="0" w:space="0" w:color="auto"/>
        <w:bottom w:val="none" w:sz="0" w:space="0" w:color="auto"/>
        <w:right w:val="none" w:sz="0" w:space="0" w:color="auto"/>
      </w:divBdr>
    </w:div>
    <w:div w:id="277378085">
      <w:bodyDiv w:val="1"/>
      <w:marLeft w:val="0"/>
      <w:marRight w:val="0"/>
      <w:marTop w:val="0"/>
      <w:marBottom w:val="0"/>
      <w:divBdr>
        <w:top w:val="none" w:sz="0" w:space="0" w:color="auto"/>
        <w:left w:val="none" w:sz="0" w:space="0" w:color="auto"/>
        <w:bottom w:val="none" w:sz="0" w:space="0" w:color="auto"/>
        <w:right w:val="none" w:sz="0" w:space="0" w:color="auto"/>
      </w:divBdr>
    </w:div>
    <w:div w:id="352417121">
      <w:bodyDiv w:val="1"/>
      <w:marLeft w:val="0"/>
      <w:marRight w:val="0"/>
      <w:marTop w:val="0"/>
      <w:marBottom w:val="0"/>
      <w:divBdr>
        <w:top w:val="none" w:sz="0" w:space="0" w:color="auto"/>
        <w:left w:val="none" w:sz="0" w:space="0" w:color="auto"/>
        <w:bottom w:val="none" w:sz="0" w:space="0" w:color="auto"/>
        <w:right w:val="none" w:sz="0" w:space="0" w:color="auto"/>
      </w:divBdr>
    </w:div>
    <w:div w:id="372965527">
      <w:bodyDiv w:val="1"/>
      <w:marLeft w:val="0"/>
      <w:marRight w:val="0"/>
      <w:marTop w:val="0"/>
      <w:marBottom w:val="0"/>
      <w:divBdr>
        <w:top w:val="none" w:sz="0" w:space="0" w:color="auto"/>
        <w:left w:val="none" w:sz="0" w:space="0" w:color="auto"/>
        <w:bottom w:val="none" w:sz="0" w:space="0" w:color="auto"/>
        <w:right w:val="none" w:sz="0" w:space="0" w:color="auto"/>
      </w:divBdr>
    </w:div>
    <w:div w:id="613443489">
      <w:bodyDiv w:val="1"/>
      <w:marLeft w:val="0"/>
      <w:marRight w:val="0"/>
      <w:marTop w:val="0"/>
      <w:marBottom w:val="0"/>
      <w:divBdr>
        <w:top w:val="none" w:sz="0" w:space="0" w:color="auto"/>
        <w:left w:val="none" w:sz="0" w:space="0" w:color="auto"/>
        <w:bottom w:val="none" w:sz="0" w:space="0" w:color="auto"/>
        <w:right w:val="none" w:sz="0" w:space="0" w:color="auto"/>
      </w:divBdr>
    </w:div>
    <w:div w:id="620844504">
      <w:bodyDiv w:val="1"/>
      <w:marLeft w:val="0"/>
      <w:marRight w:val="0"/>
      <w:marTop w:val="0"/>
      <w:marBottom w:val="0"/>
      <w:divBdr>
        <w:top w:val="none" w:sz="0" w:space="0" w:color="auto"/>
        <w:left w:val="none" w:sz="0" w:space="0" w:color="auto"/>
        <w:bottom w:val="none" w:sz="0" w:space="0" w:color="auto"/>
        <w:right w:val="none" w:sz="0" w:space="0" w:color="auto"/>
      </w:divBdr>
    </w:div>
    <w:div w:id="662198902">
      <w:bodyDiv w:val="1"/>
      <w:marLeft w:val="0"/>
      <w:marRight w:val="0"/>
      <w:marTop w:val="0"/>
      <w:marBottom w:val="0"/>
      <w:divBdr>
        <w:top w:val="none" w:sz="0" w:space="0" w:color="auto"/>
        <w:left w:val="none" w:sz="0" w:space="0" w:color="auto"/>
        <w:bottom w:val="none" w:sz="0" w:space="0" w:color="auto"/>
        <w:right w:val="none" w:sz="0" w:space="0" w:color="auto"/>
      </w:divBdr>
    </w:div>
    <w:div w:id="679545024">
      <w:bodyDiv w:val="1"/>
      <w:marLeft w:val="0"/>
      <w:marRight w:val="0"/>
      <w:marTop w:val="0"/>
      <w:marBottom w:val="0"/>
      <w:divBdr>
        <w:top w:val="none" w:sz="0" w:space="0" w:color="auto"/>
        <w:left w:val="none" w:sz="0" w:space="0" w:color="auto"/>
        <w:bottom w:val="none" w:sz="0" w:space="0" w:color="auto"/>
        <w:right w:val="none" w:sz="0" w:space="0" w:color="auto"/>
      </w:divBdr>
    </w:div>
    <w:div w:id="691345155">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823277868">
      <w:bodyDiv w:val="1"/>
      <w:marLeft w:val="0"/>
      <w:marRight w:val="0"/>
      <w:marTop w:val="0"/>
      <w:marBottom w:val="0"/>
      <w:divBdr>
        <w:top w:val="none" w:sz="0" w:space="0" w:color="auto"/>
        <w:left w:val="none" w:sz="0" w:space="0" w:color="auto"/>
        <w:bottom w:val="none" w:sz="0" w:space="0" w:color="auto"/>
        <w:right w:val="none" w:sz="0" w:space="0" w:color="auto"/>
      </w:divBdr>
    </w:div>
    <w:div w:id="847863113">
      <w:bodyDiv w:val="1"/>
      <w:marLeft w:val="0"/>
      <w:marRight w:val="0"/>
      <w:marTop w:val="0"/>
      <w:marBottom w:val="0"/>
      <w:divBdr>
        <w:top w:val="none" w:sz="0" w:space="0" w:color="auto"/>
        <w:left w:val="none" w:sz="0" w:space="0" w:color="auto"/>
        <w:bottom w:val="none" w:sz="0" w:space="0" w:color="auto"/>
        <w:right w:val="none" w:sz="0" w:space="0" w:color="auto"/>
      </w:divBdr>
    </w:div>
    <w:div w:id="923802202">
      <w:bodyDiv w:val="1"/>
      <w:marLeft w:val="0"/>
      <w:marRight w:val="0"/>
      <w:marTop w:val="0"/>
      <w:marBottom w:val="0"/>
      <w:divBdr>
        <w:top w:val="none" w:sz="0" w:space="0" w:color="auto"/>
        <w:left w:val="none" w:sz="0" w:space="0" w:color="auto"/>
        <w:bottom w:val="none" w:sz="0" w:space="0" w:color="auto"/>
        <w:right w:val="none" w:sz="0" w:space="0" w:color="auto"/>
      </w:divBdr>
    </w:div>
    <w:div w:id="931476507">
      <w:bodyDiv w:val="1"/>
      <w:marLeft w:val="0"/>
      <w:marRight w:val="0"/>
      <w:marTop w:val="0"/>
      <w:marBottom w:val="0"/>
      <w:divBdr>
        <w:top w:val="none" w:sz="0" w:space="0" w:color="auto"/>
        <w:left w:val="none" w:sz="0" w:space="0" w:color="auto"/>
        <w:bottom w:val="none" w:sz="0" w:space="0" w:color="auto"/>
        <w:right w:val="none" w:sz="0" w:space="0" w:color="auto"/>
      </w:divBdr>
    </w:div>
    <w:div w:id="1089616991">
      <w:bodyDiv w:val="1"/>
      <w:marLeft w:val="0"/>
      <w:marRight w:val="0"/>
      <w:marTop w:val="0"/>
      <w:marBottom w:val="0"/>
      <w:divBdr>
        <w:top w:val="none" w:sz="0" w:space="0" w:color="auto"/>
        <w:left w:val="none" w:sz="0" w:space="0" w:color="auto"/>
        <w:bottom w:val="none" w:sz="0" w:space="0" w:color="auto"/>
        <w:right w:val="none" w:sz="0" w:space="0" w:color="auto"/>
      </w:divBdr>
    </w:div>
    <w:div w:id="1113789133">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254583393">
      <w:bodyDiv w:val="1"/>
      <w:marLeft w:val="0"/>
      <w:marRight w:val="0"/>
      <w:marTop w:val="0"/>
      <w:marBottom w:val="0"/>
      <w:divBdr>
        <w:top w:val="none" w:sz="0" w:space="0" w:color="auto"/>
        <w:left w:val="none" w:sz="0" w:space="0" w:color="auto"/>
        <w:bottom w:val="none" w:sz="0" w:space="0" w:color="auto"/>
        <w:right w:val="none" w:sz="0" w:space="0" w:color="auto"/>
      </w:divBdr>
    </w:div>
    <w:div w:id="1313757885">
      <w:bodyDiv w:val="1"/>
      <w:marLeft w:val="0"/>
      <w:marRight w:val="0"/>
      <w:marTop w:val="0"/>
      <w:marBottom w:val="0"/>
      <w:divBdr>
        <w:top w:val="none" w:sz="0" w:space="0" w:color="auto"/>
        <w:left w:val="none" w:sz="0" w:space="0" w:color="auto"/>
        <w:bottom w:val="none" w:sz="0" w:space="0" w:color="auto"/>
        <w:right w:val="none" w:sz="0" w:space="0" w:color="auto"/>
      </w:divBdr>
    </w:div>
    <w:div w:id="1331063516">
      <w:bodyDiv w:val="1"/>
      <w:marLeft w:val="0"/>
      <w:marRight w:val="0"/>
      <w:marTop w:val="0"/>
      <w:marBottom w:val="0"/>
      <w:divBdr>
        <w:top w:val="none" w:sz="0" w:space="0" w:color="auto"/>
        <w:left w:val="none" w:sz="0" w:space="0" w:color="auto"/>
        <w:bottom w:val="none" w:sz="0" w:space="0" w:color="auto"/>
        <w:right w:val="none" w:sz="0" w:space="0" w:color="auto"/>
      </w:divBdr>
    </w:div>
    <w:div w:id="1333948887">
      <w:bodyDiv w:val="1"/>
      <w:marLeft w:val="0"/>
      <w:marRight w:val="0"/>
      <w:marTop w:val="0"/>
      <w:marBottom w:val="0"/>
      <w:divBdr>
        <w:top w:val="none" w:sz="0" w:space="0" w:color="auto"/>
        <w:left w:val="none" w:sz="0" w:space="0" w:color="auto"/>
        <w:bottom w:val="none" w:sz="0" w:space="0" w:color="auto"/>
        <w:right w:val="none" w:sz="0" w:space="0" w:color="auto"/>
      </w:divBdr>
    </w:div>
    <w:div w:id="1353535359">
      <w:bodyDiv w:val="1"/>
      <w:marLeft w:val="0"/>
      <w:marRight w:val="0"/>
      <w:marTop w:val="0"/>
      <w:marBottom w:val="0"/>
      <w:divBdr>
        <w:top w:val="none" w:sz="0" w:space="0" w:color="auto"/>
        <w:left w:val="none" w:sz="0" w:space="0" w:color="auto"/>
        <w:bottom w:val="none" w:sz="0" w:space="0" w:color="auto"/>
        <w:right w:val="none" w:sz="0" w:space="0" w:color="auto"/>
      </w:divBdr>
    </w:div>
    <w:div w:id="1357317970">
      <w:bodyDiv w:val="1"/>
      <w:marLeft w:val="0"/>
      <w:marRight w:val="0"/>
      <w:marTop w:val="0"/>
      <w:marBottom w:val="0"/>
      <w:divBdr>
        <w:top w:val="none" w:sz="0" w:space="0" w:color="auto"/>
        <w:left w:val="none" w:sz="0" w:space="0" w:color="auto"/>
        <w:bottom w:val="none" w:sz="0" w:space="0" w:color="auto"/>
        <w:right w:val="none" w:sz="0" w:space="0" w:color="auto"/>
      </w:divBdr>
    </w:div>
    <w:div w:id="1406147528">
      <w:bodyDiv w:val="1"/>
      <w:marLeft w:val="0"/>
      <w:marRight w:val="0"/>
      <w:marTop w:val="0"/>
      <w:marBottom w:val="0"/>
      <w:divBdr>
        <w:top w:val="none" w:sz="0" w:space="0" w:color="auto"/>
        <w:left w:val="none" w:sz="0" w:space="0" w:color="auto"/>
        <w:bottom w:val="none" w:sz="0" w:space="0" w:color="auto"/>
        <w:right w:val="none" w:sz="0" w:space="0" w:color="auto"/>
      </w:divBdr>
    </w:div>
    <w:div w:id="1499688544">
      <w:bodyDiv w:val="1"/>
      <w:marLeft w:val="0"/>
      <w:marRight w:val="0"/>
      <w:marTop w:val="0"/>
      <w:marBottom w:val="0"/>
      <w:divBdr>
        <w:top w:val="none" w:sz="0" w:space="0" w:color="auto"/>
        <w:left w:val="none" w:sz="0" w:space="0" w:color="auto"/>
        <w:bottom w:val="none" w:sz="0" w:space="0" w:color="auto"/>
        <w:right w:val="none" w:sz="0" w:space="0" w:color="auto"/>
      </w:divBdr>
    </w:div>
    <w:div w:id="1512985016">
      <w:bodyDiv w:val="1"/>
      <w:marLeft w:val="0"/>
      <w:marRight w:val="0"/>
      <w:marTop w:val="0"/>
      <w:marBottom w:val="0"/>
      <w:divBdr>
        <w:top w:val="none" w:sz="0" w:space="0" w:color="auto"/>
        <w:left w:val="none" w:sz="0" w:space="0" w:color="auto"/>
        <w:bottom w:val="none" w:sz="0" w:space="0" w:color="auto"/>
        <w:right w:val="none" w:sz="0" w:space="0" w:color="auto"/>
      </w:divBdr>
    </w:div>
    <w:div w:id="1624923892">
      <w:bodyDiv w:val="1"/>
      <w:marLeft w:val="0"/>
      <w:marRight w:val="0"/>
      <w:marTop w:val="0"/>
      <w:marBottom w:val="0"/>
      <w:divBdr>
        <w:top w:val="none" w:sz="0" w:space="0" w:color="auto"/>
        <w:left w:val="none" w:sz="0" w:space="0" w:color="auto"/>
        <w:bottom w:val="none" w:sz="0" w:space="0" w:color="auto"/>
        <w:right w:val="none" w:sz="0" w:space="0" w:color="auto"/>
      </w:divBdr>
    </w:div>
    <w:div w:id="1715497325">
      <w:bodyDiv w:val="1"/>
      <w:marLeft w:val="0"/>
      <w:marRight w:val="0"/>
      <w:marTop w:val="0"/>
      <w:marBottom w:val="0"/>
      <w:divBdr>
        <w:top w:val="none" w:sz="0" w:space="0" w:color="auto"/>
        <w:left w:val="none" w:sz="0" w:space="0" w:color="auto"/>
        <w:bottom w:val="none" w:sz="0" w:space="0" w:color="auto"/>
        <w:right w:val="none" w:sz="0" w:space="0" w:color="auto"/>
      </w:divBdr>
    </w:div>
    <w:div w:id="1717197218">
      <w:bodyDiv w:val="1"/>
      <w:marLeft w:val="0"/>
      <w:marRight w:val="0"/>
      <w:marTop w:val="0"/>
      <w:marBottom w:val="0"/>
      <w:divBdr>
        <w:top w:val="none" w:sz="0" w:space="0" w:color="auto"/>
        <w:left w:val="none" w:sz="0" w:space="0" w:color="auto"/>
        <w:bottom w:val="none" w:sz="0" w:space="0" w:color="auto"/>
        <w:right w:val="none" w:sz="0" w:space="0" w:color="auto"/>
      </w:divBdr>
    </w:div>
    <w:div w:id="1978995858">
      <w:bodyDiv w:val="1"/>
      <w:marLeft w:val="0"/>
      <w:marRight w:val="0"/>
      <w:marTop w:val="0"/>
      <w:marBottom w:val="0"/>
      <w:divBdr>
        <w:top w:val="none" w:sz="0" w:space="0" w:color="auto"/>
        <w:left w:val="none" w:sz="0" w:space="0" w:color="auto"/>
        <w:bottom w:val="none" w:sz="0" w:space="0" w:color="auto"/>
        <w:right w:val="none" w:sz="0" w:space="0" w:color="auto"/>
      </w:divBdr>
    </w:div>
    <w:div w:id="2028674686">
      <w:bodyDiv w:val="1"/>
      <w:marLeft w:val="0"/>
      <w:marRight w:val="0"/>
      <w:marTop w:val="0"/>
      <w:marBottom w:val="0"/>
      <w:divBdr>
        <w:top w:val="none" w:sz="0" w:space="0" w:color="auto"/>
        <w:left w:val="none" w:sz="0" w:space="0" w:color="auto"/>
        <w:bottom w:val="none" w:sz="0" w:space="0" w:color="auto"/>
        <w:right w:val="none" w:sz="0" w:space="0" w:color="auto"/>
      </w:divBdr>
    </w:div>
    <w:div w:id="212730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eader" Target="header2.xml"/><Relationship Id="rId21" Type="http://schemas.openxmlformats.org/officeDocument/2006/relationships/image" Target="media/image8.jpeg"/><Relationship Id="rId34" Type="http://schemas.openxmlformats.org/officeDocument/2006/relationships/hyperlink" Target="https://saveplastics.nl/" TargetMode="External"/><Relationship Id="rId42" Type="http://schemas.openxmlformats.org/officeDocument/2006/relationships/hyperlink" Target="https://hogeschoolutrecht-my.sharepoint.com/personal/malou_vandervegt_hu_nl/Documents/Documenten/www.nweurope.eu/transform-ce"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doi.org/10.1016/j.wasman.2020.07.048"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yperlink" Target="https://bit.ly/3TgZLiR" TargetMode="External"/><Relationship Id="rId37" Type="http://schemas.openxmlformats.org/officeDocument/2006/relationships/hyperlink" Target="https://bit.ly/3gJDA7F"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hogeschoolutrecht-my.sharepoint.com/personal/malou_vandervegt_hu_nl/Documents/Documenten/www.nweurope.eu/transform-ce" TargetMode="External"/><Relationship Id="rId23" Type="http://schemas.openxmlformats.org/officeDocument/2006/relationships/image" Target="media/image9.png"/><Relationship Id="rId28" Type="http://schemas.openxmlformats.org/officeDocument/2006/relationships/hyperlink" Target="https://doi.org/10.1016/j.wasman.2018.03.043" TargetMode="External"/><Relationship Id="rId36" Type="http://schemas.openxmlformats.org/officeDocument/2006/relationships/hyperlink" Target="https://bit.ly/3znL9qx" TargetMode="Externa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hyperlink" Target="https://www.gov.uk/guidance/check-if-you-need-to-register-for-plastic-packaging-tax"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hogeschoolutrecht-my.sharepoint.com/personal/malou_vandervegt_hu_nl/Documents/Documenten/www.nweurope.eu/transform-ce" TargetMode="External"/><Relationship Id="rId22" Type="http://schemas.openxmlformats.org/officeDocument/2006/relationships/image" Target="media/image9.jpeg"/><Relationship Id="rId27" Type="http://schemas.openxmlformats.org/officeDocument/2006/relationships/hyperlink" Target="https://10-xl.nl/" TargetMode="External"/><Relationship Id="rId30" Type="http://schemas.openxmlformats.org/officeDocument/2006/relationships/hyperlink" Target="https://bit.ly/3XmNvz7" TargetMode="External"/><Relationship Id="rId35" Type="http://schemas.openxmlformats.org/officeDocument/2006/relationships/hyperlink" Target="https://www.suez.co.uk/en-gb/news/list-of-publications" TargetMode="External"/><Relationship Id="rId43"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bit.ly/3EGk0Rz" TargetMode="External"/><Relationship Id="rId38" Type="http://schemas.openxmlformats.org/officeDocument/2006/relationships/header" Target="header1.xml"/><Relationship Id="rId20" Type="http://schemas.openxmlformats.org/officeDocument/2006/relationships/image" Target="media/image7.jpeg"/><Relationship Id="rId41" Type="http://schemas.openxmlformats.org/officeDocument/2006/relationships/hyperlink" Target="https://hogeschoolutrecht-my.sharepoint.com/personal/malou_vandervegt_hu_nl/Documents/Documenten/www.nweurope.eu/transform-c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ou.vandervegt\AppData\Roaming\microsoft\Templates\Annual%20report%20(Red%20and%20Black%20design).dotx" TargetMode="External"/></Relationships>
</file>

<file path=word/theme/theme1.xml><?xml version="1.0" encoding="utf-8"?>
<a:theme xmlns:a="http://schemas.openxmlformats.org/drawingml/2006/main" name="Office Theme">
  <a:themeElements>
    <a:clrScheme name="Custom 3">
      <a:dk1>
        <a:sysClr val="windowText" lastClr="000000"/>
      </a:dk1>
      <a:lt1>
        <a:srgbClr val="FFFFFF"/>
      </a:lt1>
      <a:dk2>
        <a:srgbClr val="034E9F"/>
      </a:dk2>
      <a:lt2>
        <a:srgbClr val="80A9BC"/>
      </a:lt2>
      <a:accent1>
        <a:srgbClr val="97C03C"/>
      </a:accent1>
      <a:accent2>
        <a:srgbClr val="B7CFDB"/>
      </a:accent2>
      <a:accent3>
        <a:srgbClr val="EF717F"/>
      </a:accent3>
      <a:accent4>
        <a:srgbClr val="F7B9C0"/>
      </a:accent4>
      <a:accent5>
        <a:srgbClr val="685B63"/>
      </a:accent5>
      <a:accent6>
        <a:srgbClr val="A49DA1"/>
      </a:accent6>
      <a:hlink>
        <a:srgbClr val="034E9F"/>
      </a:hlink>
      <a:folHlink>
        <a:srgbClr val="97C03C"/>
      </a:folHlink>
    </a:clrScheme>
    <a:fontScheme name="Custom 2">
      <a:majorFont>
        <a:latin typeface="Open sans bold"/>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7DA0686989AA41BC6A4317F82AE95A" ma:contentTypeVersion="13" ma:contentTypeDescription="Create a new document." ma:contentTypeScope="" ma:versionID="0d80876f6b84043145134fe18aa7ebf9">
  <xsd:schema xmlns:xsd="http://www.w3.org/2001/XMLSchema" xmlns:xs="http://www.w3.org/2001/XMLSchema" xmlns:p="http://schemas.microsoft.com/office/2006/metadata/properties" xmlns:ns2="5a283a55-336a-4fc9-a480-fd200e942bae" xmlns:ns3="b5de47e1-ba18-4162-ba38-18157c365ec9" targetNamespace="http://schemas.microsoft.com/office/2006/metadata/properties" ma:root="true" ma:fieldsID="d6ce2f428cd2fc516d7e2dace7aa58f8" ns2:_="" ns3:_="">
    <xsd:import namespace="5a283a55-336a-4fc9-a480-fd200e942bae"/>
    <xsd:import namespace="b5de47e1-ba18-4162-ba38-18157c365ec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283a55-336a-4fc9-a480-fd200e942b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de47e1-ba18-4162-ba38-18157c365ec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Version="16">
  <b:Source>
    <b:Tag>van21</b:Tag>
    <b:SourceType>Book</b:SourceType>
    <b:Guid>{58151C87-4F33-40A6-85A5-10117D033EF9}</b:Guid>
    <b:Author>
      <b:Author>
        <b:NameList>
          <b:Person>
            <b:Last>van der Vegt</b:Last>
            <b:First>Malou</b:First>
          </b:Person>
        </b:NameList>
      </b:Author>
    </b:Author>
    <b:Title>Communication template</b:Title>
    <b:Year>2021</b:Year>
    <b:City>Utrecht</b:City>
    <b:Publisher>University of Applied Sciences Utrecht</b:Publisher>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b5de47e1-ba18-4162-ba38-18157c365ec9">
      <UserInfo>
        <DisplayName>Moshe Kinn</DisplayName>
        <AccountId>127</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6C9771-67DD-429B-AAFF-6F527D7B00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283a55-336a-4fc9-a480-fd200e942bae"/>
    <ds:schemaRef ds:uri="b5de47e1-ba18-4162-ba38-18157c365e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633C94-C968-4519-AD39-86CECEBCF47D}">
  <ds:schemaRefs>
    <ds:schemaRef ds:uri="http://schemas.openxmlformats.org/officeDocument/2006/bibliography"/>
  </ds:schemaRefs>
</ds:datastoreItem>
</file>

<file path=customXml/itemProps4.xml><?xml version="1.0" encoding="utf-8"?>
<ds:datastoreItem xmlns:ds="http://schemas.openxmlformats.org/officeDocument/2006/customXml" ds:itemID="{D7D0E25A-77CB-45D4-BE50-87AB0E20ABE7}">
  <ds:schemaRefs>
    <ds:schemaRef ds:uri="http://schemas.microsoft.com/sharepoint/v3/contenttype/forms"/>
  </ds:schemaRefs>
</ds:datastoreItem>
</file>

<file path=customXml/itemProps5.xml><?xml version="1.0" encoding="utf-8"?>
<ds:datastoreItem xmlns:ds="http://schemas.openxmlformats.org/officeDocument/2006/customXml" ds:itemID="{954FA054-2478-4DBB-9B1E-CF1FB8783490}">
  <ds:schemaRefs>
    <ds:schemaRef ds:uri="http://schemas.microsoft.com/office/2006/metadata/properties"/>
    <ds:schemaRef ds:uri="http://schemas.microsoft.com/office/infopath/2007/PartnerControls"/>
    <ds:schemaRef ds:uri="b5de47e1-ba18-4162-ba38-18157c365ec9"/>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1</TotalTime>
  <Pages>33</Pages>
  <Words>12260</Words>
  <Characters>69882</Characters>
  <Application>Microsoft Office Word</Application>
  <DocSecurity>4</DocSecurity>
  <Lines>582</Lines>
  <Paragraphs>163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Malou Van der Vegt</dc:creator>
  <cp:keywords/>
  <dc:description/>
  <cp:lastModifiedBy>Moshe Kinn</cp:lastModifiedBy>
  <cp:revision>2</cp:revision>
  <cp:lastPrinted>2023-03-21T11:21:00Z</cp:lastPrinted>
  <dcterms:created xsi:type="dcterms:W3CDTF">2023-03-29T12:44:00Z</dcterms:created>
  <dcterms:modified xsi:type="dcterms:W3CDTF">2023-03-29T12:44:00Z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0x010100577DA0686989AA41BC6A4317F82AE95A</vt:lpwstr>
  </property>
</Properties>
</file>