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22D52E" w14:textId="77777777" w:rsidR="00275997" w:rsidRDefault="00275997" w:rsidP="00275997">
      <w:pPr>
        <w:jc w:val="center"/>
        <w:rPr>
          <w:rFonts w:cs="Open Sans"/>
          <w:b/>
          <w:sz w:val="40"/>
        </w:rPr>
      </w:pPr>
      <w:bookmarkStart w:id="0" w:name="Page"/>
      <w:r>
        <w:rPr>
          <w:b/>
          <w:noProof/>
          <w:lang w:eastAsia="fr-FR"/>
        </w:rPr>
        <w:drawing>
          <wp:inline distT="0" distB="0" distL="0" distR="0" wp14:anchorId="29035404" wp14:editId="7FBAEB4D">
            <wp:extent cx="2878093" cy="1339850"/>
            <wp:effectExtent l="0" t="0" r="0" b="0"/>
            <wp:docPr id="2" name="Image 2" descr="ace-retrofitt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e-retrofitting_logo"/>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l="-243" b="12843"/>
                    <a:stretch/>
                  </pic:blipFill>
                  <pic:spPr bwMode="auto">
                    <a:xfrm>
                      <a:off x="0" y="0"/>
                      <a:ext cx="2920300" cy="1359499"/>
                    </a:xfrm>
                    <a:prstGeom prst="rect">
                      <a:avLst/>
                    </a:prstGeom>
                    <a:noFill/>
                    <a:ln>
                      <a:noFill/>
                    </a:ln>
                    <a:extLst>
                      <a:ext uri="{53640926-AAD7-44D8-BBD7-CCE9431645EC}">
                        <a14:shadowObscured xmlns:a14="http://schemas.microsoft.com/office/drawing/2010/main"/>
                      </a:ext>
                    </a:extLst>
                  </pic:spPr>
                </pic:pic>
              </a:graphicData>
            </a:graphic>
          </wp:inline>
        </w:drawing>
      </w:r>
    </w:p>
    <w:p w14:paraId="28593DE6" w14:textId="77777777" w:rsidR="00275997" w:rsidRDefault="00275997" w:rsidP="00275997">
      <w:pPr>
        <w:spacing w:after="240"/>
        <w:jc w:val="center"/>
        <w:rPr>
          <w:rFonts w:cs="Open Sans"/>
          <w:b/>
          <w:sz w:val="44"/>
        </w:rPr>
      </w:pPr>
    </w:p>
    <w:p w14:paraId="745BD1DC" w14:textId="77777777" w:rsidR="00B0065A" w:rsidRPr="00B0065A" w:rsidRDefault="00B0065A" w:rsidP="005C7DDA">
      <w:pPr>
        <w:spacing w:line="240" w:lineRule="auto"/>
        <w:jc w:val="center"/>
        <w:rPr>
          <w:rFonts w:ascii="Trebuchet MS" w:hAnsi="Trebuchet MS" w:cs="Open Sans"/>
          <w:b/>
          <w:color w:val="00B050"/>
          <w:sz w:val="44"/>
        </w:rPr>
      </w:pPr>
      <w:r w:rsidRPr="00B0065A">
        <w:rPr>
          <w:rFonts w:ascii="Trebuchet MS" w:hAnsi="Trebuchet MS" w:cs="Open Sans"/>
          <w:b/>
          <w:color w:val="00B050"/>
          <w:sz w:val="44"/>
        </w:rPr>
        <w:t>Soutenir les acteurs de la « demande »</w:t>
      </w:r>
    </w:p>
    <w:p w14:paraId="4172E762" w14:textId="0C98F8A8" w:rsidR="005C7DDA" w:rsidRPr="00742C11" w:rsidRDefault="00275997" w:rsidP="0013311A">
      <w:pPr>
        <w:spacing w:after="240" w:line="240" w:lineRule="auto"/>
        <w:jc w:val="center"/>
        <w:rPr>
          <w:rFonts w:ascii="Trebuchet MS" w:hAnsi="Trebuchet MS" w:cs="Open Sans"/>
          <w:b/>
          <w:color w:val="00B050"/>
          <w:sz w:val="44"/>
        </w:rPr>
      </w:pPr>
      <w:r w:rsidRPr="00742C11">
        <w:rPr>
          <w:rFonts w:ascii="Trebuchet MS" w:hAnsi="Trebuchet MS" w:cs="Open Sans"/>
          <w:b/>
          <w:color w:val="00B050"/>
          <w:sz w:val="44"/>
        </w:rPr>
        <w:t>- Se lancer</w:t>
      </w:r>
      <w:r w:rsidR="0013311A">
        <w:rPr>
          <w:rFonts w:ascii="Trebuchet MS" w:hAnsi="Trebuchet MS" w:cs="Open Sans"/>
          <w:b/>
          <w:color w:val="00B050"/>
          <w:sz w:val="44"/>
        </w:rPr>
        <w:t xml:space="preserve">                                               </w:t>
      </w:r>
      <w:r w:rsidR="006D2639">
        <w:rPr>
          <w:rFonts w:ascii="Trebuchet MS" w:hAnsi="Trebuchet MS" w:cs="Open Sans"/>
          <w:b/>
          <w:color w:val="00B050"/>
          <w:sz w:val="44"/>
        </w:rPr>
        <w:t>Conseils sur la communication</w:t>
      </w:r>
    </w:p>
    <w:p w14:paraId="10B1F14D" w14:textId="1AAFA331" w:rsidR="00275997" w:rsidRPr="006D2639" w:rsidRDefault="006D2639" w:rsidP="00275997">
      <w:pPr>
        <w:spacing w:after="240"/>
        <w:jc w:val="center"/>
        <w:rPr>
          <w:rFonts w:ascii="Trebuchet MS" w:hAnsi="Trebuchet MS" w:cs="Open Sans"/>
          <w:b/>
          <w:color w:val="404040" w:themeColor="text1" w:themeTint="BF"/>
          <w:sz w:val="44"/>
        </w:rPr>
      </w:pPr>
      <w:r w:rsidRPr="006D2639">
        <w:rPr>
          <w:rFonts w:ascii="Trebuchet MS" w:hAnsi="Trebuchet MS" w:cs="Open Sans"/>
          <w:b/>
          <w:color w:val="404040" w:themeColor="text1" w:themeTint="BF"/>
          <w:sz w:val="44"/>
        </w:rPr>
        <w:t>C</w:t>
      </w:r>
      <w:r w:rsidR="00275997" w:rsidRPr="006D2639">
        <w:rPr>
          <w:rFonts w:ascii="Trebuchet MS" w:hAnsi="Trebuchet MS" w:cs="Open Sans"/>
          <w:b/>
          <w:color w:val="404040" w:themeColor="text1" w:themeTint="BF"/>
          <w:sz w:val="44"/>
        </w:rPr>
        <w:t xml:space="preserve">ommuniquer avec ses voisins </w:t>
      </w:r>
    </w:p>
    <w:p w14:paraId="1582E37B" w14:textId="77777777" w:rsidR="00275997" w:rsidRPr="00742C11" w:rsidRDefault="00275997" w:rsidP="00275997">
      <w:pPr>
        <w:rPr>
          <w:rFonts w:ascii="Trebuchet MS" w:hAnsi="Trebuchet MS" w:cs="Open Sans"/>
          <w:color w:val="404040" w:themeColor="text1" w:themeTint="BF"/>
        </w:rPr>
      </w:pPr>
    </w:p>
    <w:p w14:paraId="595D9B42" w14:textId="602CC653" w:rsidR="00275997" w:rsidRPr="007C2E8B" w:rsidRDefault="006D2639" w:rsidP="004B5BBF">
      <w:pPr>
        <w:spacing w:line="240" w:lineRule="auto"/>
        <w:jc w:val="center"/>
        <w:rPr>
          <w:rFonts w:ascii="Trebuchet MS" w:hAnsi="Trebuchet MS" w:cs="Open Sans"/>
          <w:i/>
          <w:color w:val="404040" w:themeColor="text1" w:themeTint="BF"/>
          <w:sz w:val="20"/>
          <w:szCs w:val="20"/>
        </w:rPr>
      </w:pPr>
      <w:r>
        <w:rPr>
          <w:rFonts w:ascii="Trebuchet MS" w:hAnsi="Trebuchet MS" w:cs="Open Sans"/>
          <w:i/>
          <w:color w:val="404040" w:themeColor="text1" w:themeTint="BF"/>
          <w:sz w:val="20"/>
          <w:szCs w:val="20"/>
        </w:rPr>
        <w:t>19.12.2018</w:t>
      </w:r>
    </w:p>
    <w:p w14:paraId="771A07F1" w14:textId="1DC33203" w:rsidR="00275997" w:rsidRPr="00742C11" w:rsidRDefault="00275997" w:rsidP="00275997">
      <w:pPr>
        <w:spacing w:after="240"/>
        <w:jc w:val="center"/>
        <w:rPr>
          <w:rFonts w:ascii="Trebuchet MS" w:hAnsi="Trebuchet MS" w:cs="Open Sans"/>
          <w:i/>
          <w:color w:val="404040" w:themeColor="text1" w:themeTint="BF"/>
          <w:sz w:val="20"/>
          <w:szCs w:val="20"/>
        </w:rPr>
      </w:pPr>
      <w:r w:rsidRPr="00742C11">
        <w:rPr>
          <w:rFonts w:ascii="Trebuchet MS" w:hAnsi="Trebuchet MS" w:cs="Open Sans"/>
          <w:i/>
          <w:color w:val="404040" w:themeColor="text1" w:themeTint="BF"/>
          <w:sz w:val="20"/>
          <w:szCs w:val="20"/>
        </w:rPr>
        <w:t xml:space="preserve">Préparé par </w:t>
      </w:r>
      <w:r w:rsidR="006D2639">
        <w:rPr>
          <w:rFonts w:ascii="Trebuchet MS" w:hAnsi="Trebuchet MS" w:cs="Open Sans"/>
          <w:i/>
          <w:color w:val="404040" w:themeColor="text1" w:themeTint="BF"/>
          <w:sz w:val="20"/>
          <w:szCs w:val="20"/>
        </w:rPr>
        <w:t>Université de Maastricht – Livrable DT2.2.1 bis</w:t>
      </w:r>
    </w:p>
    <w:p w14:paraId="3CAFA801" w14:textId="77777777" w:rsidR="00275997" w:rsidRDefault="00275997" w:rsidP="00275997"/>
    <w:p w14:paraId="39CD0727" w14:textId="77777777" w:rsidR="00275997" w:rsidRDefault="00275997" w:rsidP="00275997"/>
    <w:p w14:paraId="09984660" w14:textId="77777777" w:rsidR="00275997" w:rsidRDefault="00275997" w:rsidP="00275997"/>
    <w:p w14:paraId="31D0973C" w14:textId="77777777" w:rsidR="00275997" w:rsidRDefault="00275997" w:rsidP="00275997"/>
    <w:p w14:paraId="2A46A1C7" w14:textId="77777777" w:rsidR="00275997" w:rsidRDefault="00275997" w:rsidP="00275997"/>
    <w:p w14:paraId="72B925FB" w14:textId="77777777" w:rsidR="00275997" w:rsidRDefault="00275997" w:rsidP="00275997"/>
    <w:p w14:paraId="43F31475" w14:textId="77777777" w:rsidR="00275997" w:rsidRDefault="00275997" w:rsidP="00275997"/>
    <w:p w14:paraId="43510769" w14:textId="77777777" w:rsidR="00275997" w:rsidRDefault="00275997" w:rsidP="00275997"/>
    <w:p w14:paraId="16962615" w14:textId="77777777" w:rsidR="00275997" w:rsidRDefault="00275997" w:rsidP="00275997"/>
    <w:p w14:paraId="193FAC6D" w14:textId="77777777" w:rsidR="00275997" w:rsidRDefault="00275997" w:rsidP="00275997"/>
    <w:p w14:paraId="3AC69F4D" w14:textId="77777777" w:rsidR="00275997" w:rsidRDefault="00275997" w:rsidP="00275997"/>
    <w:p w14:paraId="70DA0E4F" w14:textId="77777777" w:rsidR="00275997" w:rsidRDefault="00275997" w:rsidP="00275997"/>
    <w:p w14:paraId="71934148" w14:textId="2CBD7345" w:rsidR="00275997" w:rsidRDefault="00275997">
      <w:pPr>
        <w:spacing w:after="120" w:line="276" w:lineRule="auto"/>
        <w:jc w:val="left"/>
      </w:pPr>
    </w:p>
    <w:p w14:paraId="5065A05A" w14:textId="5BBCB5B1" w:rsidR="00861EF1" w:rsidRDefault="00275997">
      <w:r>
        <w:rPr>
          <w:noProof/>
          <w:lang w:eastAsia="fr-FR"/>
        </w:rPr>
        <w:lastRenderedPageBreak/>
        <w:drawing>
          <wp:anchor distT="0" distB="0" distL="114300" distR="114300" simplePos="0" relativeHeight="251672576" behindDoc="1" locked="0" layoutInCell="1" allowOverlap="1" wp14:anchorId="73F309B4" wp14:editId="013C99C2">
            <wp:simplePos x="0" y="0"/>
            <wp:positionH relativeFrom="margin">
              <wp:posOffset>0</wp:posOffset>
            </wp:positionH>
            <wp:positionV relativeFrom="paragraph">
              <wp:posOffset>291465</wp:posOffset>
            </wp:positionV>
            <wp:extent cx="5943600" cy="3962400"/>
            <wp:effectExtent l="0" t="38100" r="0" b="0"/>
            <wp:wrapTopAndBottom/>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tbl>
      <w:tblPr>
        <w:tblStyle w:val="GridTable4Accent2"/>
        <w:tblW w:w="0" w:type="auto"/>
        <w:tblLook w:val="04A0" w:firstRow="1" w:lastRow="0" w:firstColumn="1" w:lastColumn="0" w:noHBand="0" w:noVBand="1"/>
      </w:tblPr>
      <w:tblGrid>
        <w:gridCol w:w="3096"/>
        <w:gridCol w:w="6147"/>
      </w:tblGrid>
      <w:tr w:rsidR="00861EF1" w14:paraId="10D835F1" w14:textId="77777777" w:rsidTr="00861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bookmarkEnd w:id="0"/>
          <w:p w14:paraId="0326642D" w14:textId="77777777" w:rsidR="00861EF1" w:rsidRDefault="00275997">
            <w:r>
              <w:t>À qui cet outil s’adresse-t-il ?</w:t>
            </w:r>
          </w:p>
        </w:tc>
        <w:tc>
          <w:tcPr>
            <w:tcW w:w="6481" w:type="dxa"/>
          </w:tcPr>
          <w:p w14:paraId="72DDB8DC" w14:textId="77777777" w:rsidR="00861EF1" w:rsidRDefault="00275997">
            <w:pPr>
              <w:spacing w:line="240" w:lineRule="auto"/>
              <w:cnfStyle w:val="100000000000" w:firstRow="1" w:lastRow="0" w:firstColumn="0" w:lastColumn="0" w:oddVBand="0" w:evenVBand="0" w:oddHBand="0" w:evenHBand="0" w:firstRowFirstColumn="0" w:firstRowLastColumn="0" w:lastRowFirstColumn="0" w:lastRowLastColumn="0"/>
            </w:pPr>
            <w:r>
              <w:t>Copropriétaire qui souhaite soutenir un projet de rénovation</w:t>
            </w:r>
          </w:p>
          <w:p w14:paraId="3F09B7B3" w14:textId="58BFBF84" w:rsidR="00861EF1" w:rsidRDefault="00275997">
            <w:pPr>
              <w:spacing w:line="240" w:lineRule="auto"/>
              <w:cnfStyle w:val="100000000000" w:firstRow="1" w:lastRow="0" w:firstColumn="0" w:lastColumn="0" w:oddVBand="0" w:evenVBand="0" w:oddHBand="0" w:evenHBand="0" w:firstRowFirstColumn="0" w:firstRowLastColumn="0" w:lastRowFirstColumn="0" w:lastRowLastColumn="0"/>
            </w:pPr>
            <w:r>
              <w:t>Équipe de projet</w:t>
            </w:r>
          </w:p>
          <w:p w14:paraId="72D92E75" w14:textId="77777777" w:rsidR="00861EF1" w:rsidRDefault="00275997">
            <w:pPr>
              <w:spacing w:line="240" w:lineRule="auto"/>
              <w:cnfStyle w:val="100000000000" w:firstRow="1" w:lastRow="0" w:firstColumn="0" w:lastColumn="0" w:oddVBand="0" w:evenVBand="0" w:oddHBand="0" w:evenHBand="0" w:firstRowFirstColumn="0" w:firstRowLastColumn="0" w:lastRowFirstColumn="0" w:lastRowLastColumn="0"/>
            </w:pPr>
            <w:r>
              <w:t>Instructeur de la rénovation</w:t>
            </w:r>
          </w:p>
        </w:tc>
      </w:tr>
      <w:tr w:rsidR="00861EF1" w14:paraId="213F0932" w14:textId="77777777" w:rsidTr="00861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99594" w:themeFill="accent2" w:themeFillTint="99"/>
          </w:tcPr>
          <w:p w14:paraId="519A26B5" w14:textId="77777777" w:rsidR="00861EF1" w:rsidRDefault="00275997">
            <w:r>
              <w:t>Quel est l’objectif de cet outil ?</w:t>
            </w:r>
          </w:p>
        </w:tc>
        <w:tc>
          <w:tcPr>
            <w:tcW w:w="6481" w:type="dxa"/>
            <w:shd w:val="clear" w:color="auto" w:fill="D99594" w:themeFill="accent2" w:themeFillTint="99"/>
          </w:tcPr>
          <w:p w14:paraId="6F0F352A" w14:textId="77777777" w:rsidR="00861EF1" w:rsidRDefault="00275997">
            <w:pPr>
              <w:spacing w:line="240" w:lineRule="auto"/>
              <w:cnfStyle w:val="000000100000" w:firstRow="0" w:lastRow="0" w:firstColumn="0" w:lastColumn="0" w:oddVBand="0" w:evenVBand="0" w:oddHBand="1" w:evenHBand="0" w:firstRowFirstColumn="0" w:firstRowLastColumn="0" w:lastRowFirstColumn="0" w:lastRowLastColumn="0"/>
            </w:pPr>
            <w:r>
              <w:t>Cet outil vous aidera à communiquer efficacement au sujet du projet de rénovation durant toutes les phases de réalisation du projet. La coopération entre les résidents est nécessaire pour faire de ce projet un franc succès.</w:t>
            </w:r>
          </w:p>
          <w:p w14:paraId="21CBC486" w14:textId="4CC2FA75" w:rsidR="00861EF1" w:rsidRDefault="00861EF1">
            <w:pPr>
              <w:spacing w:line="240" w:lineRule="auto"/>
              <w:cnfStyle w:val="000000100000" w:firstRow="0" w:lastRow="0" w:firstColumn="0" w:lastColumn="0" w:oddVBand="0" w:evenVBand="0" w:oddHBand="1" w:evenHBand="0" w:firstRowFirstColumn="0" w:firstRowLastColumn="0" w:lastRowFirstColumn="0" w:lastRowLastColumn="0"/>
            </w:pPr>
          </w:p>
        </w:tc>
      </w:tr>
      <w:tr w:rsidR="00861EF1" w14:paraId="243DEBAA" w14:textId="77777777" w:rsidTr="00861EF1">
        <w:tc>
          <w:tcPr>
            <w:cnfStyle w:val="001000000000" w:firstRow="0" w:lastRow="0" w:firstColumn="1" w:lastColumn="0" w:oddVBand="0" w:evenVBand="0" w:oddHBand="0" w:evenHBand="0" w:firstRowFirstColumn="0" w:firstRowLastColumn="0" w:lastRowFirstColumn="0" w:lastRowLastColumn="0"/>
            <w:tcW w:w="3256" w:type="dxa"/>
            <w:shd w:val="clear" w:color="auto" w:fill="F2DBDB" w:themeFill="accent2" w:themeFillTint="33"/>
          </w:tcPr>
          <w:p w14:paraId="0A5085B4" w14:textId="77777777" w:rsidR="00861EF1" w:rsidRDefault="00275997">
            <w:r>
              <w:t>Comment utiliser cet outil ?</w:t>
            </w:r>
          </w:p>
        </w:tc>
        <w:tc>
          <w:tcPr>
            <w:tcW w:w="6481" w:type="dxa"/>
            <w:shd w:val="clear" w:color="auto" w:fill="F2DBDB" w:themeFill="accent2" w:themeFillTint="33"/>
          </w:tcPr>
          <w:p w14:paraId="7AD7825B" w14:textId="77777777" w:rsidR="00861EF1" w:rsidRDefault="00275997">
            <w:pPr>
              <w:spacing w:line="240" w:lineRule="auto"/>
              <w:cnfStyle w:val="000000000000" w:firstRow="0" w:lastRow="0" w:firstColumn="0" w:lastColumn="0" w:oddVBand="0" w:evenVBand="0" w:oddHBand="0" w:evenHBand="0" w:firstRowFirstColumn="0" w:firstRowLastColumn="0" w:lastRowFirstColumn="0" w:lastRowLastColumn="0"/>
            </w:pPr>
            <w:r>
              <w:t>Après quelques informations générales, vous retrouverez ici les étapes importantes à envisager pour instaurer une communic</w:t>
            </w:r>
            <w:r>
              <w:t>a</w:t>
            </w:r>
            <w:r>
              <w:t>tion efficace. Par la suite, vous pourrez choisir la phase que vous souhaitez examiner plus en détail :</w:t>
            </w:r>
          </w:p>
          <w:p w14:paraId="00D902BF" w14:textId="21B34A2F" w:rsidR="00861EF1" w:rsidRDefault="00275997">
            <w:pPr>
              <w:pStyle w:val="Paragraphedeliste"/>
              <w:numPr>
                <w:ilvl w:val="0"/>
                <w:numId w:val="43"/>
              </w:numPr>
              <w:spacing w:line="240" w:lineRule="auto"/>
              <w:cnfStyle w:val="000000000000" w:firstRow="0" w:lastRow="0" w:firstColumn="0" w:lastColumn="0" w:oddVBand="0" w:evenVBand="0" w:oddHBand="0" w:evenHBand="0" w:firstRowFirstColumn="0" w:firstRowLastColumn="0" w:lastRowFirstColumn="0" w:lastRowLastColumn="0"/>
            </w:pPr>
            <w:r>
              <w:t>Avant la rénovation</w:t>
            </w:r>
          </w:p>
          <w:p w14:paraId="45FE30FE" w14:textId="69F186FF" w:rsidR="00861EF1" w:rsidRDefault="00275997">
            <w:pPr>
              <w:pStyle w:val="Paragraphedeliste"/>
              <w:numPr>
                <w:ilvl w:val="0"/>
                <w:numId w:val="43"/>
              </w:numPr>
              <w:spacing w:line="240" w:lineRule="auto"/>
              <w:cnfStyle w:val="000000000000" w:firstRow="0" w:lastRow="0" w:firstColumn="0" w:lastColumn="0" w:oddVBand="0" w:evenVBand="0" w:oddHBand="0" w:evenHBand="0" w:firstRowFirstColumn="0" w:firstRowLastColumn="0" w:lastRowFirstColumn="0" w:lastRowLastColumn="0"/>
            </w:pPr>
            <w:r>
              <w:t xml:space="preserve">Pendant la rénovation </w:t>
            </w:r>
          </w:p>
          <w:p w14:paraId="60BCFC82" w14:textId="0DAA01C9" w:rsidR="00861EF1" w:rsidRDefault="00275997">
            <w:pPr>
              <w:pStyle w:val="Paragraphedeliste"/>
              <w:numPr>
                <w:ilvl w:val="0"/>
                <w:numId w:val="43"/>
              </w:numPr>
              <w:spacing w:line="240" w:lineRule="auto"/>
              <w:cnfStyle w:val="000000000000" w:firstRow="0" w:lastRow="0" w:firstColumn="0" w:lastColumn="0" w:oddVBand="0" w:evenVBand="0" w:oddHBand="0" w:evenHBand="0" w:firstRowFirstColumn="0" w:firstRowLastColumn="0" w:lastRowFirstColumn="0" w:lastRowLastColumn="0"/>
            </w:pPr>
            <w:r>
              <w:t>Après la rénovation</w:t>
            </w:r>
          </w:p>
          <w:p w14:paraId="4E260941" w14:textId="6F302AD4" w:rsidR="00861EF1" w:rsidRDefault="00861EF1">
            <w:pPr>
              <w:spacing w:line="240" w:lineRule="auto"/>
              <w:cnfStyle w:val="000000000000" w:firstRow="0" w:lastRow="0" w:firstColumn="0" w:lastColumn="0" w:oddVBand="0" w:evenVBand="0" w:oddHBand="0" w:evenHBand="0" w:firstRowFirstColumn="0" w:firstRowLastColumn="0" w:lastRowFirstColumn="0" w:lastRowLastColumn="0"/>
            </w:pPr>
          </w:p>
        </w:tc>
      </w:tr>
      <w:tr w:rsidR="00861EF1" w14:paraId="20BCC308" w14:textId="77777777" w:rsidTr="00861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7686A58E" w14:textId="77777777" w:rsidR="00861EF1" w:rsidRDefault="00275997">
            <w:r>
              <w:t>Étapes suivantes</w:t>
            </w:r>
          </w:p>
        </w:tc>
        <w:tc>
          <w:tcPr>
            <w:tcW w:w="6481" w:type="dxa"/>
            <w:shd w:val="clear" w:color="auto" w:fill="FFFFFF" w:themeFill="background1"/>
          </w:tcPr>
          <w:p w14:paraId="36EFC982" w14:textId="77777777" w:rsidR="00861EF1" w:rsidRDefault="00275997">
            <w:pPr>
              <w:spacing w:line="240" w:lineRule="auto"/>
              <w:cnfStyle w:val="000000100000" w:firstRow="0" w:lastRow="0" w:firstColumn="0" w:lastColumn="0" w:oddVBand="0" w:evenVBand="0" w:oddHBand="1" w:evenHBand="0" w:firstRowFirstColumn="0" w:firstRowLastColumn="0" w:lastRowFirstColumn="0" w:lastRowLastColumn="0"/>
            </w:pPr>
            <w:r>
              <w:t xml:space="preserve">La communication doit être </w:t>
            </w:r>
            <w:r>
              <w:rPr>
                <w:b/>
              </w:rPr>
              <w:t>assurée</w:t>
            </w:r>
            <w:r>
              <w:t xml:space="preserve"> durant toutes les phases du processus de rénovation. En effet, celle-ci est essentielle au bon succès de la procédure de vote.</w:t>
            </w:r>
          </w:p>
          <w:p w14:paraId="268A3FC2" w14:textId="79AE834B" w:rsidR="00861EF1" w:rsidRDefault="00861EF1">
            <w:pPr>
              <w:spacing w:line="240" w:lineRule="auto"/>
              <w:cnfStyle w:val="000000100000" w:firstRow="0" w:lastRow="0" w:firstColumn="0" w:lastColumn="0" w:oddVBand="0" w:evenVBand="0" w:oddHBand="1" w:evenHBand="0" w:firstRowFirstColumn="0" w:firstRowLastColumn="0" w:lastRowFirstColumn="0" w:lastRowLastColumn="0"/>
            </w:pPr>
          </w:p>
        </w:tc>
      </w:tr>
    </w:tbl>
    <w:p w14:paraId="0615889B" w14:textId="77777777" w:rsidR="00861EF1" w:rsidRDefault="00861EF1"/>
    <w:p w14:paraId="536B675A" w14:textId="77777777" w:rsidR="00861EF1" w:rsidRDefault="00275997">
      <w:pPr>
        <w:spacing w:after="120" w:line="276" w:lineRule="auto"/>
        <w:jc w:val="left"/>
      </w:pPr>
      <w:r>
        <w:br w:type="page"/>
      </w:r>
    </w:p>
    <w:p w14:paraId="1D2BD41A" w14:textId="0C686A26" w:rsidR="00861EF1" w:rsidRDefault="00275997">
      <w:r>
        <w:lastRenderedPageBreak/>
        <w:t>La communication au sein de l'équipe de projet, avec vos voisins et avec les parties prenantes ext</w:t>
      </w:r>
      <w:r>
        <w:t>é</w:t>
      </w:r>
      <w:r>
        <w:t>rieures est cruciale pour garantir la réussite de votre projet de rénovation. Il est primordial de co</w:t>
      </w:r>
      <w:r>
        <w:t>m</w:t>
      </w:r>
      <w:r>
        <w:t>prendre les besoins de vos voisins et d'y répondre. Il est également vital d'identifier les parties pr</w:t>
      </w:r>
      <w:r>
        <w:t>e</w:t>
      </w:r>
      <w:r>
        <w:t>nantes externes avec lesquelles il est important de communiquer, ainsi que la manière dont vous devez communiquer avec elles. Une bonne répartition des rôles doit être mise en place au sein de l’équipe de projet et doit être clairement communiquée à vos voisins. Les résidents doivent savoir à qui s'adresser pour obtenir des réponses à leurs questions, et les membres de l'équipe de projet doivent connaître leur rôle précis. Le fait d'assurer un processus de communication sans heurts permet d'instaurer un climat de confiance entre les résidents. À l'inverse, une communication peu claire entre l'équipe de projet et les autres résidents pourrait être source d'incertitude et de m</w:t>
      </w:r>
      <w:r>
        <w:t>é</w:t>
      </w:r>
      <w:r>
        <w:t xml:space="preserve">fiance. La communication est essentielle au bon déroulement de </w:t>
      </w:r>
      <w:hyperlink w:anchor="voting" w:history="1">
        <w:r>
          <w:rPr>
            <w:rStyle w:val="Lienhypertexte"/>
          </w:rPr>
          <w:t>la procédure de vote</w:t>
        </w:r>
      </w:hyperlink>
      <w:r>
        <w:t> !</w:t>
      </w:r>
    </w:p>
    <w:p w14:paraId="7D2D8F4D" w14:textId="57DF65A5" w:rsidR="00861EF1" w:rsidRDefault="00861EF1"/>
    <w:p w14:paraId="253EB67C" w14:textId="06911E1A" w:rsidR="00861EF1" w:rsidRDefault="00275997">
      <w:r>
        <w:t>Un plan de communication peut être mis en place selon les étapes présentées ci-dessous. Ce plan aidera l'équipe de projet à assurer une communication efficace avec ses voisins, et ce durant toute la durée du projet. La taille de votre copropriété joue un rôle clé. En effet, plus la copropriété est p</w:t>
      </w:r>
      <w:r>
        <w:t>e</w:t>
      </w:r>
      <w:r>
        <w:t xml:space="preserve">tite, plus la communication est perçue comme facile. Toutefois, il est conseillé de toujours suivre ces 6 étapes afin de pouvoir toujours vous appuyer sur le plan de communication. </w:t>
      </w:r>
    </w:p>
    <w:p w14:paraId="083C927B" w14:textId="30201312" w:rsidR="00861EF1" w:rsidRDefault="00275997">
      <w:pPr>
        <w:pStyle w:val="Paragraphedeliste"/>
        <w:numPr>
          <w:ilvl w:val="0"/>
          <w:numId w:val="47"/>
        </w:numPr>
        <w:jc w:val="left"/>
        <w:rPr>
          <w:b/>
          <w:color w:val="1F497D"/>
        </w:rPr>
      </w:pPr>
      <w:r>
        <w:rPr>
          <w:b/>
          <w:color w:val="1F497D"/>
        </w:rPr>
        <w:t>Qui sont les résidents ?</w:t>
      </w:r>
    </w:p>
    <w:p w14:paraId="59887314" w14:textId="5C5DEF94" w:rsidR="00861EF1" w:rsidRDefault="00275997">
      <w:pPr>
        <w:pStyle w:val="Paragraphedeliste"/>
        <w:numPr>
          <w:ilvl w:val="0"/>
          <w:numId w:val="47"/>
        </w:numPr>
        <w:jc w:val="left"/>
        <w:rPr>
          <w:b/>
          <w:color w:val="4BACC6" w:themeColor="accent5"/>
        </w:rPr>
      </w:pPr>
      <w:r>
        <w:rPr>
          <w:b/>
          <w:color w:val="4BACC6" w:themeColor="accent5"/>
        </w:rPr>
        <w:t>Définir les sujets de communication</w:t>
      </w:r>
    </w:p>
    <w:p w14:paraId="1ABCD55D" w14:textId="6334BF99" w:rsidR="00861EF1" w:rsidRDefault="00275997">
      <w:pPr>
        <w:pStyle w:val="Paragraphedeliste"/>
        <w:numPr>
          <w:ilvl w:val="0"/>
          <w:numId w:val="47"/>
        </w:numPr>
        <w:jc w:val="left"/>
        <w:rPr>
          <w:b/>
          <w:color w:val="4F81BD" w:themeColor="accent1"/>
        </w:rPr>
      </w:pPr>
      <w:r>
        <w:rPr>
          <w:b/>
          <w:color w:val="4F81BD" w:themeColor="accent1"/>
        </w:rPr>
        <w:t>Besoins d'information</w:t>
      </w:r>
    </w:p>
    <w:p w14:paraId="79A7361B" w14:textId="61F327FE" w:rsidR="00861EF1" w:rsidRDefault="00275997">
      <w:pPr>
        <w:pStyle w:val="Paragraphedeliste"/>
        <w:numPr>
          <w:ilvl w:val="0"/>
          <w:numId w:val="47"/>
        </w:numPr>
        <w:jc w:val="left"/>
        <w:rPr>
          <w:b/>
          <w:color w:val="C0504D" w:themeColor="accent2"/>
        </w:rPr>
      </w:pPr>
      <w:r>
        <w:rPr>
          <w:b/>
          <w:color w:val="C0504D" w:themeColor="accent2"/>
        </w:rPr>
        <w:t>Méthodes de communication</w:t>
      </w:r>
    </w:p>
    <w:p w14:paraId="48521EC7" w14:textId="7C112BE4" w:rsidR="00861EF1" w:rsidRDefault="00275997">
      <w:pPr>
        <w:pStyle w:val="Paragraphedeliste"/>
        <w:numPr>
          <w:ilvl w:val="0"/>
          <w:numId w:val="47"/>
        </w:numPr>
        <w:jc w:val="left"/>
        <w:rPr>
          <w:b/>
          <w:color w:val="9BBB59" w:themeColor="accent3"/>
        </w:rPr>
      </w:pPr>
      <w:r>
        <w:rPr>
          <w:b/>
          <w:color w:val="9BBB59" w:themeColor="accent3"/>
        </w:rPr>
        <w:t>Échéances</w:t>
      </w:r>
    </w:p>
    <w:p w14:paraId="3AA5B979" w14:textId="153A1D9C" w:rsidR="00861EF1" w:rsidRDefault="00275997">
      <w:pPr>
        <w:pStyle w:val="Paragraphedeliste"/>
        <w:numPr>
          <w:ilvl w:val="0"/>
          <w:numId w:val="47"/>
        </w:numPr>
        <w:jc w:val="left"/>
        <w:rPr>
          <w:b/>
          <w:color w:val="8064A2" w:themeColor="accent4"/>
        </w:rPr>
      </w:pPr>
      <w:r>
        <w:rPr>
          <w:b/>
          <w:color w:val="8064A2" w:themeColor="accent4"/>
        </w:rPr>
        <w:t>Responsabilités</w:t>
      </w:r>
    </w:p>
    <w:p w14:paraId="44E6C58C" w14:textId="77777777" w:rsidR="00861EF1" w:rsidRDefault="00861EF1">
      <w:pPr>
        <w:spacing w:after="120" w:line="276" w:lineRule="auto"/>
        <w:jc w:val="left"/>
      </w:pPr>
    </w:p>
    <w:p w14:paraId="3725CAD7" w14:textId="165B6874" w:rsidR="00861EF1" w:rsidRDefault="00275997">
      <w:pPr>
        <w:spacing w:after="120" w:line="276" w:lineRule="auto"/>
        <w:jc w:val="left"/>
        <w:rPr>
          <w:b/>
        </w:rPr>
      </w:pPr>
      <w:bookmarkStart w:id="1" w:name="click"/>
      <w:r>
        <w:rPr>
          <w:b/>
        </w:rPr>
        <w:t>Cliquez pour accéder aux</w:t>
      </w:r>
    </w:p>
    <w:bookmarkEnd w:id="1"/>
    <w:p w14:paraId="12A57A20" w14:textId="03D2AFED" w:rsidR="00861EF1" w:rsidRDefault="00275997">
      <w:pPr>
        <w:spacing w:after="120" w:line="276" w:lineRule="auto"/>
        <w:jc w:val="left"/>
      </w:pPr>
      <w:r>
        <w:fldChar w:fldCharType="begin"/>
      </w:r>
      <w:r>
        <w:instrText xml:space="preserve"> HYPERLINK  \l "general_information" </w:instrText>
      </w:r>
      <w:r>
        <w:fldChar w:fldCharType="separate"/>
      </w:r>
      <w:r w:rsidR="00314CF8" w:rsidRPr="000852EA">
        <w:rPr>
          <w:rStyle w:val="Lienhypertexte"/>
        </w:rPr>
        <w:t>Informations générales sur chaque étape</w:t>
      </w:r>
      <w:r>
        <w:fldChar w:fldCharType="end"/>
      </w:r>
    </w:p>
    <w:p w14:paraId="73224F24" w14:textId="7FD79934" w:rsidR="00861EF1" w:rsidRDefault="004B5BBF">
      <w:pPr>
        <w:spacing w:after="120" w:line="276" w:lineRule="auto"/>
        <w:jc w:val="left"/>
      </w:pPr>
      <w:hyperlink w:anchor="before_retrofit" w:history="1">
        <w:r w:rsidR="00275997">
          <w:rPr>
            <w:rStyle w:val="Lienhypertexte"/>
          </w:rPr>
          <w:t>Étapes de la communication précédant la rénovation</w:t>
        </w:r>
      </w:hyperlink>
    </w:p>
    <w:p w14:paraId="6D3D247D" w14:textId="4B03EC60" w:rsidR="00861EF1" w:rsidRDefault="004B5BBF">
      <w:pPr>
        <w:spacing w:after="120" w:line="276" w:lineRule="auto"/>
        <w:jc w:val="left"/>
      </w:pPr>
      <w:hyperlink w:anchor="during_retrofit" w:history="1">
        <w:r w:rsidR="00275997">
          <w:rPr>
            <w:rStyle w:val="Lienhypertexte"/>
          </w:rPr>
          <w:t>Étapes de la communication pendant la rénovation</w:t>
        </w:r>
      </w:hyperlink>
    </w:p>
    <w:p w14:paraId="5D9F2AFD" w14:textId="77777777" w:rsidR="00861EF1" w:rsidRDefault="004B5BBF">
      <w:pPr>
        <w:spacing w:after="120" w:line="276" w:lineRule="auto"/>
        <w:jc w:val="left"/>
      </w:pPr>
      <w:hyperlink w:anchor="after_retrofit" w:history="1">
        <w:r w:rsidR="00275997">
          <w:rPr>
            <w:rStyle w:val="Lienhypertexte"/>
          </w:rPr>
          <w:t>Étapes de communication suivant la rénovation</w:t>
        </w:r>
      </w:hyperlink>
    </w:p>
    <w:p w14:paraId="3E410E37" w14:textId="77777777" w:rsidR="00861EF1" w:rsidRDefault="004B5BBF">
      <w:pPr>
        <w:spacing w:after="120" w:line="276" w:lineRule="auto"/>
        <w:jc w:val="left"/>
      </w:pPr>
      <w:hyperlink w:anchor="top_tips" w:history="1">
        <w:r w:rsidR="00275997">
          <w:rPr>
            <w:rStyle w:val="Lienhypertexte"/>
          </w:rPr>
          <w:t>Principaux conseils</w:t>
        </w:r>
      </w:hyperlink>
    </w:p>
    <w:p w14:paraId="6E9C9EA8" w14:textId="28DA669C" w:rsidR="00861EF1" w:rsidRDefault="00275997">
      <w:pPr>
        <w:spacing w:after="120" w:line="276" w:lineRule="auto"/>
        <w:jc w:val="left"/>
      </w:pPr>
      <w:r>
        <w:br w:type="page"/>
      </w:r>
    </w:p>
    <w:p w14:paraId="517CA890" w14:textId="4D6FD2AD" w:rsidR="00861EF1" w:rsidRDefault="00275997">
      <w:pPr>
        <w:rPr>
          <w:b/>
        </w:rPr>
      </w:pPr>
      <w:bookmarkStart w:id="2" w:name="general_information"/>
      <w:r>
        <w:rPr>
          <w:b/>
        </w:rPr>
        <w:t>Informations générales sur chaque étape</w:t>
      </w:r>
    </w:p>
    <w:bookmarkEnd w:id="2"/>
    <w:p w14:paraId="2F63E4E3" w14:textId="2EDABD83" w:rsidR="00861EF1" w:rsidRDefault="00275997">
      <w:r>
        <w:rPr>
          <w:noProof/>
          <w:lang w:eastAsia="fr-FR"/>
        </w:rPr>
        <mc:AlternateContent>
          <mc:Choice Requires="wps">
            <w:drawing>
              <wp:anchor distT="0" distB="0" distL="114300" distR="114300" simplePos="0" relativeHeight="251710464" behindDoc="0" locked="0" layoutInCell="1" allowOverlap="1" wp14:anchorId="3376DC77" wp14:editId="1D10ED1E">
                <wp:simplePos x="0" y="0"/>
                <wp:positionH relativeFrom="column">
                  <wp:posOffset>1498600</wp:posOffset>
                </wp:positionH>
                <wp:positionV relativeFrom="paragraph">
                  <wp:posOffset>1270</wp:posOffset>
                </wp:positionV>
                <wp:extent cx="4197350" cy="1130300"/>
                <wp:effectExtent l="0" t="0" r="12700" b="12700"/>
                <wp:wrapNone/>
                <wp:docPr id="21" name="Rounded Rectangle 21"/>
                <wp:cNvGraphicFramePr/>
                <a:graphic xmlns:a="http://schemas.openxmlformats.org/drawingml/2006/main">
                  <a:graphicData uri="http://schemas.microsoft.com/office/word/2010/wordprocessingShape">
                    <wps:wsp>
                      <wps:cNvSpPr/>
                      <wps:spPr>
                        <a:xfrm>
                          <a:off x="0" y="0"/>
                          <a:ext cx="4197350" cy="1130300"/>
                        </a:xfrm>
                        <a:prstGeom prst="roundRect">
                          <a:avLst/>
                        </a:prstGeom>
                        <a:solidFill>
                          <a:srgbClr val="1F497D"/>
                        </a:solidFill>
                        <a:ln>
                          <a:solidFill>
                            <a:srgbClr val="1F49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F7ABC" w14:textId="77777777" w:rsidR="00861EF1" w:rsidRDefault="00275997">
                            <w:pPr>
                              <w:spacing w:line="240" w:lineRule="auto"/>
                              <w:jc w:val="left"/>
                            </w:pPr>
                            <w:r>
                              <w:t>Analysez la composition de votre copropriété. Afin d'assurer l'eff</w:t>
                            </w:r>
                            <w:r>
                              <w:t>i</w:t>
                            </w:r>
                            <w:r>
                              <w:t xml:space="preserve">cacité de vos méthodes de communication, il est nécessaire de comprendre la composition de votre copropriété. Si la majorité des résidents est constituée de personnes âgées, il est probablement peu judicieux d'utiliser une application pour communiquer.  </w:t>
                            </w:r>
                          </w:p>
                          <w:p w14:paraId="7A9440C1" w14:textId="77777777" w:rsidR="00861EF1" w:rsidRDefault="00861E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left:0;text-align:left;margin-left:118pt;margin-top:.1pt;width:330.5pt;height: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" fillcolor="#1f497d" strokecolor="#1f497d" strokeweight="2pt">
                <v:textbox>
                  <w:txbxContent>
                    <w:p w14:paraId="097F7ABC" w14:textId="77777777" w:rsidR="00861EF1" w:rsidRDefault="00275997">
                      <w:pPr>
                        <w:spacing w:line="240" w:lineRule="auto"/>
                        <w:jc w:val="left"/>
                      </w:pPr>
                      <w:r>
                        <w:t>Analysez la composition de votre copropriété. Afin d'assurer l'eff</w:t>
                      </w:r>
                      <w:r>
                        <w:t>i</w:t>
                      </w:r>
                      <w:r>
                        <w:t xml:space="preserve">cacité de vos méthodes de communication, il est nécessaire de comprendre la composition de votre copropriété. Si la majorité des résidents est constituée de personnes âgées, il est probablement peu judicieux d'utiliser une application pour communiquer.  </w:t>
                      </w:r>
                    </w:p>
                    <w:p w14:paraId="7A9440C1" w14:textId="77777777" w:rsidR="00861EF1" w:rsidRDefault="00861EF1">
                      <w:pPr>
                        <w:jc w:val="center"/>
                      </w:pPr>
                    </w:p>
                  </w:txbxContent>
                </v:textbox>
              </v:roundrect>
            </w:pict>
          </mc:Fallback>
        </mc:AlternateContent>
      </w:r>
      <w:r>
        <w:rPr>
          <w:noProof/>
          <w:lang w:eastAsia="fr-FR"/>
        </w:rPr>
        <mc:AlternateContent>
          <mc:Choice Requires="wps">
            <w:drawing>
              <wp:anchor distT="0" distB="0" distL="114300" distR="114300" simplePos="0" relativeHeight="251716608" behindDoc="0" locked="0" layoutInCell="1" allowOverlap="1" wp14:anchorId="4E2D6763" wp14:editId="04110C49">
                <wp:simplePos x="0" y="0"/>
                <wp:positionH relativeFrom="column">
                  <wp:posOffset>1485900</wp:posOffset>
                </wp:positionH>
                <wp:positionV relativeFrom="paragraph">
                  <wp:posOffset>4452620</wp:posOffset>
                </wp:positionV>
                <wp:extent cx="4210050" cy="2178050"/>
                <wp:effectExtent l="0" t="0" r="19050" b="12700"/>
                <wp:wrapNone/>
                <wp:docPr id="35" name="Rounded Rectangle 35"/>
                <wp:cNvGraphicFramePr/>
                <a:graphic xmlns:a="http://schemas.openxmlformats.org/drawingml/2006/main">
                  <a:graphicData uri="http://schemas.microsoft.com/office/word/2010/wordprocessingShape">
                    <wps:wsp>
                      <wps:cNvSpPr/>
                      <wps:spPr>
                        <a:xfrm>
                          <a:off x="0" y="0"/>
                          <a:ext cx="4210050" cy="2178050"/>
                        </a:xfrm>
                        <a:prstGeom prst="roundRect">
                          <a:avLst>
                            <a:gd name="adj" fmla="val 10856"/>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530BD" w14:textId="003767D2" w:rsidR="00861EF1" w:rsidRDefault="00275997">
                            <w:pPr>
                              <w:spacing w:line="240" w:lineRule="auto"/>
                              <w:jc w:val="left"/>
                            </w:pPr>
                            <w:r>
                              <w:t>Le moment choisi pour communiquer est également un critère i</w:t>
                            </w:r>
                            <w:r>
                              <w:t>m</w:t>
                            </w:r>
                            <w:r>
                              <w:t>portant pour favoriser l'engagement de tous les résidents. Cela signifie que les informations ne doivent pas être communiquées trop tôt dans le processus. En effet, cela pourrait déconcerter ce</w:t>
                            </w:r>
                            <w:r>
                              <w:t>r</w:t>
                            </w:r>
                            <w:r>
                              <w:t>tains résidents, ce qui pourrait entraîner le rejet du projet. Le fait de faire correspondre les besoins d’information avec les méthodes de communication appropriées au bon moment contribuera à a</w:t>
                            </w:r>
                            <w:r>
                              <w:t>c</w:t>
                            </w:r>
                            <w:r>
                              <w:t>croître l’engagement des résidents. La situation évoluera fréque</w:t>
                            </w:r>
                            <w:r>
                              <w:t>m</w:t>
                            </w:r>
                            <w:r>
                              <w:t>ment durant le processus. Toutefois, le fait de suivre ces étapes, d'identifier les résidents sceptiques à l'égard du projet et de gara</w:t>
                            </w:r>
                            <w:r>
                              <w:t>n</w:t>
                            </w:r>
                            <w:r>
                              <w:t>tir leur confort constitue un facteur important pour limiter les e</w:t>
                            </w:r>
                            <w:r>
                              <w:t>f</w:t>
                            </w:r>
                            <w:r>
                              <w:t>fets négatifs que cette rénovation pourrait avoir sur eux. Assurez-vous de communiquer avec parcimonie. En effet, une communic</w:t>
                            </w:r>
                            <w:r>
                              <w:t>a</w:t>
                            </w:r>
                            <w:r>
                              <w:t xml:space="preserve">tion trop dense et trop fréquente pourrait également submerger les résidents et entraver la réalisation de vos objectifs. </w:t>
                            </w:r>
                          </w:p>
                          <w:p w14:paraId="24AB899F" w14:textId="77777777" w:rsidR="00861EF1" w:rsidRDefault="00861EF1">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27" style="position:absolute;left:0;text-align:left;margin-left:117pt;margin-top:350.6pt;width:331.5pt;height:1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" fillcolor="#9bbb59 [3206]" strokecolor="#9bbb59 [3206]" strokeweight="2pt">
                <v:textbox>
                  <w:txbxContent>
                    <w:p w14:paraId="248530BD" w14:textId="003767D2" w:rsidR="00861EF1" w:rsidRDefault="00275997">
                      <w:pPr>
                        <w:spacing w:line="240" w:lineRule="auto"/>
                        <w:jc w:val="left"/>
                      </w:pPr>
                      <w:r>
                        <w:t>Le moment choisi pour communiquer est également un critère i</w:t>
                      </w:r>
                      <w:r>
                        <w:t>m</w:t>
                      </w:r>
                      <w:r>
                        <w:t>portant pour favoriser l'engagement de tous les résidents. Cela signifie que les informations ne doivent pas être communiquées trop tôt dans le processus. En effet, cela pourrait déconcerter ce</w:t>
                      </w:r>
                      <w:r>
                        <w:t>r</w:t>
                      </w:r>
                      <w:r>
                        <w:t>tains résidents, ce qui pourrait entraîner le rejet du projet. Le fait de faire correspondre les besoins d’information avec les méthodes de communication appropriées au bon moment contribuera à a</w:t>
                      </w:r>
                      <w:r>
                        <w:t>c</w:t>
                      </w:r>
                      <w:r>
                        <w:t>croître l’engagement des résidents. La situation évoluera fréque</w:t>
                      </w:r>
                      <w:r>
                        <w:t>m</w:t>
                      </w:r>
                      <w:r>
                        <w:t>ment durant le processus. Toutefois, le fait de suivre ces étapes, d'identifier les résidents sceptiques à l'égard du projet et de gara</w:t>
                      </w:r>
                      <w:r>
                        <w:t>n</w:t>
                      </w:r>
                      <w:r>
                        <w:t>tir leur confort constitue un facteur important pour limiter les e</w:t>
                      </w:r>
                      <w:r>
                        <w:t>f</w:t>
                      </w:r>
                      <w:r>
                        <w:t>fets négatifs que cette rénovation pourrait avoir sur eux. Assurez-vous de communiquer avec parcimonie. En effet, une communic</w:t>
                      </w:r>
                      <w:r>
                        <w:t>a</w:t>
                      </w:r>
                      <w:r>
                        <w:t xml:space="preserve">tion trop dense et trop fréquente pourrait également submerger les résidents et entraver la réalisation de vos objectifs. </w:t>
                      </w:r>
                    </w:p>
                    <w:p w14:paraId="24AB899F" w14:textId="77777777" w:rsidR="00861EF1" w:rsidRDefault="00861EF1">
                      <w:pPr>
                        <w:spacing w:line="240" w:lineRule="auto"/>
                        <w:jc w:val="left"/>
                      </w:pPr>
                    </w:p>
                  </w:txbxContent>
                </v:textbox>
              </v:roundrect>
            </w:pict>
          </mc:Fallback>
        </mc:AlternateContent>
      </w:r>
      <w:r>
        <w:rPr>
          <w:noProof/>
          <w:lang w:eastAsia="fr-FR"/>
        </w:rPr>
        <mc:AlternateContent>
          <mc:Choice Requires="wps">
            <w:drawing>
              <wp:anchor distT="0" distB="0" distL="114300" distR="114300" simplePos="0" relativeHeight="251717632" behindDoc="0" locked="0" layoutInCell="1" allowOverlap="1" wp14:anchorId="4E753310" wp14:editId="74733DA6">
                <wp:simplePos x="0" y="0"/>
                <wp:positionH relativeFrom="column">
                  <wp:posOffset>1498600</wp:posOffset>
                </wp:positionH>
                <wp:positionV relativeFrom="paragraph">
                  <wp:posOffset>6624320</wp:posOffset>
                </wp:positionV>
                <wp:extent cx="4210050" cy="1441450"/>
                <wp:effectExtent l="0" t="0" r="19050" b="25400"/>
                <wp:wrapNone/>
                <wp:docPr id="36" name="Rounded Rectangle 36"/>
                <wp:cNvGraphicFramePr/>
                <a:graphic xmlns:a="http://schemas.openxmlformats.org/drawingml/2006/main">
                  <a:graphicData uri="http://schemas.microsoft.com/office/word/2010/wordprocessingShape">
                    <wps:wsp>
                      <wps:cNvSpPr/>
                      <wps:spPr>
                        <a:xfrm>
                          <a:off x="0" y="0"/>
                          <a:ext cx="4210050" cy="1441450"/>
                        </a:xfrm>
                        <a:prstGeom prst="round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B4CC3" w14:textId="77777777" w:rsidR="00861EF1" w:rsidRDefault="00275997">
                            <w:pPr>
                              <w:spacing w:line="240" w:lineRule="auto"/>
                              <w:jc w:val="left"/>
                            </w:pPr>
                            <w:r>
                              <w:t>Divisez les rôles au sein de l'équipe de projet et informez-en tous les résidents. Les résidents doivent savoir à qui s'adresser pour poser leurs questions. Une définition et une communication claires des rôles entraînent une meilleure distribution de l’information et peuvent éviter les malentendus. La personne responsable d'un point spécifique doit être familiarisée avec les informations corre</w:t>
                            </w:r>
                            <w:r>
                              <w:t>s</w:t>
                            </w:r>
                            <w:r>
                              <w:t>pondantes afin d'éviter l'éventuelle diffusion d'informations err</w:t>
                            </w:r>
                            <w:r>
                              <w:t>o</w:t>
                            </w:r>
                            <w:r>
                              <w:t xml:space="preserve">nées. </w:t>
                            </w:r>
                          </w:p>
                          <w:p w14:paraId="094CB0EE" w14:textId="77777777" w:rsidR="00861EF1" w:rsidRDefault="00861EF1">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28" style="position:absolute;left:0;text-align:left;margin-left:118pt;margin-top:521.6pt;width:331.5pt;height:1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" fillcolor="#8064a2 [3207]" strokecolor="#8064a2 [3207]" strokeweight="2pt">
                <v:textbox>
                  <w:txbxContent>
                    <w:p w14:paraId="63CB4CC3" w14:textId="77777777" w:rsidR="00861EF1" w:rsidRDefault="00275997">
                      <w:pPr>
                        <w:spacing w:line="240" w:lineRule="auto"/>
                        <w:jc w:val="left"/>
                      </w:pPr>
                      <w:r>
                        <w:t>Divisez les rôles au sein de l'équipe de projet et informez-en tous les résidents. Les résidents doivent savoir à qui s'adresser pour poser leurs questions. Une définition et une communication claires des rôles entraînent une meilleure distribution de l’information et peuvent éviter les malentendus. La personne responsable d'un point spécifique doit être familiarisée avec les informations corre</w:t>
                      </w:r>
                      <w:r>
                        <w:t>s</w:t>
                      </w:r>
                      <w:r>
                        <w:t>pondantes afin d'éviter l'éventuelle diffusion d'informations err</w:t>
                      </w:r>
                      <w:r>
                        <w:t>o</w:t>
                      </w:r>
                      <w:r>
                        <w:t xml:space="preserve">nées. </w:t>
                      </w:r>
                    </w:p>
                    <w:p w14:paraId="094CB0EE" w14:textId="77777777" w:rsidR="00861EF1" w:rsidRDefault="00861EF1">
                      <w:pPr>
                        <w:spacing w:line="240" w:lineRule="auto"/>
                        <w:jc w:val="left"/>
                      </w:pPr>
                    </w:p>
                  </w:txbxContent>
                </v:textbox>
              </v:roundrect>
            </w:pict>
          </mc:Fallback>
        </mc:AlternateContent>
      </w:r>
      <w:r>
        <w:rPr>
          <w:noProof/>
          <w:lang w:eastAsia="fr-FR"/>
        </w:rPr>
        <mc:AlternateContent>
          <mc:Choice Requires="wps">
            <w:drawing>
              <wp:anchor distT="0" distB="0" distL="114300" distR="114300" simplePos="0" relativeHeight="251714560" behindDoc="0" locked="0" layoutInCell="1" allowOverlap="1" wp14:anchorId="5F3497AB" wp14:editId="2AE37E5B">
                <wp:simplePos x="0" y="0"/>
                <wp:positionH relativeFrom="column">
                  <wp:posOffset>0</wp:posOffset>
                </wp:positionH>
                <wp:positionV relativeFrom="paragraph">
                  <wp:posOffset>4452620</wp:posOffset>
                </wp:positionV>
                <wp:extent cx="1496695" cy="2178050"/>
                <wp:effectExtent l="0" t="0" r="27305" b="12700"/>
                <wp:wrapNone/>
                <wp:docPr id="31" name="Rounded Rectangle 31"/>
                <wp:cNvGraphicFramePr/>
                <a:graphic xmlns:a="http://schemas.openxmlformats.org/drawingml/2006/main">
                  <a:graphicData uri="http://schemas.microsoft.com/office/word/2010/wordprocessingShape">
                    <wps:wsp>
                      <wps:cNvSpPr/>
                      <wps:spPr>
                        <a:xfrm>
                          <a:off x="0" y="0"/>
                          <a:ext cx="1496695" cy="2178050"/>
                        </a:xfrm>
                        <a:prstGeom prst="roundRect">
                          <a:avLst>
                            <a:gd name="adj" fmla="val 20238"/>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C5700" w14:textId="77777777" w:rsidR="00861EF1" w:rsidRDefault="00275997">
                            <w:pPr>
                              <w:jc w:val="center"/>
                              <w:rPr>
                                <w:sz w:val="28"/>
                              </w:rPr>
                            </w:pPr>
                            <w:r>
                              <w:rPr>
                                <w:b/>
                                <w:sz w:val="28"/>
                              </w:rPr>
                              <w:t xml:space="preserve">Échéances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1" o:spid="_x0000_s1029" style="position:absolute;left:0;text-align:left;margin-left:0;margin-top:350.6pt;width:117.85pt;height:171.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" fillcolor="#9bbb59 [3206]" strokecolor="#9bbb59 [3206]" strokeweight="2pt">
                <v:textbox inset="0,,0">
                  <w:txbxContent>
                    <w:p w14:paraId="5E2C5700" w14:textId="77777777" w:rsidR="00861EF1" w:rsidRDefault="00275997">
                      <w:pPr>
                        <w:jc w:val="center"/>
                        <w:rPr>
                          <w:sz w:val="28"/>
                        </w:rPr>
                      </w:pPr>
                      <w:r>
                        <w:rPr>
                          <w:b/>
                          <w:sz w:val="28"/>
                        </w:rPr>
                        <w:t xml:space="preserve">Échéances </w:t>
                      </w:r>
                    </w:p>
                  </w:txbxContent>
                </v:textbox>
              </v:roundrect>
            </w:pict>
          </mc:Fallback>
        </mc:AlternateContent>
      </w:r>
      <w:r>
        <w:rPr>
          <w:noProof/>
          <w:lang w:eastAsia="fr-FR"/>
        </w:rPr>
        <mc:AlternateContent>
          <mc:Choice Requires="wps">
            <w:drawing>
              <wp:anchor distT="0" distB="0" distL="114300" distR="114300" simplePos="0" relativeHeight="251715584" behindDoc="0" locked="0" layoutInCell="1" allowOverlap="1" wp14:anchorId="6D1AA527" wp14:editId="33D91ABC">
                <wp:simplePos x="0" y="0"/>
                <wp:positionH relativeFrom="column">
                  <wp:posOffset>0</wp:posOffset>
                </wp:positionH>
                <wp:positionV relativeFrom="paragraph">
                  <wp:posOffset>6611620</wp:posOffset>
                </wp:positionV>
                <wp:extent cx="1496695" cy="1473200"/>
                <wp:effectExtent l="0" t="0" r="27305" b="12700"/>
                <wp:wrapNone/>
                <wp:docPr id="34" name="Rounded Rectangle 34"/>
                <wp:cNvGraphicFramePr/>
                <a:graphic xmlns:a="http://schemas.openxmlformats.org/drawingml/2006/main">
                  <a:graphicData uri="http://schemas.microsoft.com/office/word/2010/wordprocessingShape">
                    <wps:wsp>
                      <wps:cNvSpPr/>
                      <wps:spPr>
                        <a:xfrm>
                          <a:off x="0" y="0"/>
                          <a:ext cx="1496695" cy="1473200"/>
                        </a:xfrm>
                        <a:prstGeom prst="roundRect">
                          <a:avLst>
                            <a:gd name="adj" fmla="val 20238"/>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29235" w14:textId="77777777" w:rsidR="00861EF1" w:rsidRDefault="00275997">
                            <w:pPr>
                              <w:jc w:val="center"/>
                              <w:rPr>
                                <w:sz w:val="28"/>
                              </w:rPr>
                            </w:pPr>
                            <w:r>
                              <w:rPr>
                                <w:b/>
                                <w:sz w:val="28"/>
                              </w:rPr>
                              <w:t>Responsabilités</w:t>
                            </w:r>
                          </w:p>
                          <w:p w14:paraId="717FFB14" w14:textId="77777777" w:rsidR="00861EF1" w:rsidRDefault="00861EF1">
                            <w:pPr>
                              <w:jc w:val="center"/>
                              <w:rPr>
                                <w:sz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4" o:spid="_x0000_s1030" style="position:absolute;left:0;text-align:left;margin-left:0;margin-top:520.6pt;width:117.85pt;height:116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" fillcolor="#8064a2 [3207]" strokecolor="#8064a2 [3207]" strokeweight="2pt">
                <v:textbox inset="0,,0">
                  <w:txbxContent>
                    <w:p w14:paraId="66129235" w14:textId="77777777" w:rsidR="00861EF1" w:rsidRDefault="00275997">
                      <w:pPr>
                        <w:jc w:val="center"/>
                        <w:rPr>
                          <w:sz w:val="28"/>
                        </w:rPr>
                      </w:pPr>
                      <w:r>
                        <w:rPr>
                          <w:b/>
                          <w:sz w:val="28"/>
                        </w:rPr>
                        <w:t>Responsabilités</w:t>
                      </w:r>
                    </w:p>
                    <w:p w14:paraId="717FFB14" w14:textId="77777777" w:rsidR="00861EF1" w:rsidRDefault="00861EF1">
                      <w:pPr>
                        <w:jc w:val="center"/>
                        <w:rPr>
                          <w:sz w:val="28"/>
                        </w:rPr>
                      </w:pPr>
                    </w:p>
                  </w:txbxContent>
                </v:textbox>
              </v:roundrect>
            </w:pict>
          </mc:Fallback>
        </mc:AlternateContent>
      </w:r>
      <w:r>
        <w:rPr>
          <w:noProof/>
          <w:lang w:eastAsia="fr-FR"/>
        </w:rPr>
        <mc:AlternateContent>
          <mc:Choice Requires="wps">
            <w:drawing>
              <wp:anchor distT="0" distB="0" distL="114300" distR="114300" simplePos="0" relativeHeight="251706368" behindDoc="0" locked="0" layoutInCell="1" allowOverlap="1" wp14:anchorId="2C2DA55E" wp14:editId="37397F65">
                <wp:simplePos x="0" y="0"/>
                <wp:positionH relativeFrom="column">
                  <wp:posOffset>6350</wp:posOffset>
                </wp:positionH>
                <wp:positionV relativeFrom="paragraph">
                  <wp:posOffset>1270</wp:posOffset>
                </wp:positionV>
                <wp:extent cx="1492250" cy="1124585"/>
                <wp:effectExtent l="0" t="0" r="12700" b="18415"/>
                <wp:wrapNone/>
                <wp:docPr id="15" name="Rounded Rectangle 15"/>
                <wp:cNvGraphicFramePr/>
                <a:graphic xmlns:a="http://schemas.openxmlformats.org/drawingml/2006/main">
                  <a:graphicData uri="http://schemas.microsoft.com/office/word/2010/wordprocessingShape">
                    <wps:wsp>
                      <wps:cNvSpPr/>
                      <wps:spPr>
                        <a:xfrm>
                          <a:off x="0" y="0"/>
                          <a:ext cx="1492250" cy="1124585"/>
                        </a:xfrm>
                        <a:prstGeom prst="roundRect">
                          <a:avLst>
                            <a:gd name="adj" fmla="val 20238"/>
                          </a:avLst>
                        </a:prstGeom>
                        <a:solidFill>
                          <a:srgbClr val="1F497D"/>
                        </a:solidFill>
                        <a:ln>
                          <a:solidFill>
                            <a:srgbClr val="1F49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029D2" w14:textId="77777777" w:rsidR="00861EF1" w:rsidRDefault="00275997">
                            <w:pPr>
                              <w:jc w:val="center"/>
                              <w:rPr>
                                <w:b/>
                                <w:sz w:val="28"/>
                              </w:rPr>
                            </w:pPr>
                            <w:r>
                              <w:rPr>
                                <w:b/>
                                <w:sz w:val="28"/>
                              </w:rPr>
                              <w:t xml:space="preserve">Qui sont les </w:t>
                            </w:r>
                          </w:p>
                          <w:p w14:paraId="2DE14B5C" w14:textId="77777777" w:rsidR="00861EF1" w:rsidRDefault="00275997">
                            <w:pPr>
                              <w:jc w:val="center"/>
                              <w:rPr>
                                <w:sz w:val="28"/>
                              </w:rPr>
                            </w:pPr>
                            <w:proofErr w:type="gramStart"/>
                            <w:r>
                              <w:rPr>
                                <w:b/>
                                <w:sz w:val="28"/>
                              </w:rPr>
                              <w:t>résidents</w:t>
                            </w:r>
                            <w:proofErr w:type="gramEnd"/>
                            <w:r>
                              <w:rPr>
                                <w:b/>
                                <w:sz w:val="28"/>
                              </w:rPr>
                              <w:t> ?</w:t>
                            </w:r>
                          </w:p>
                          <w:p w14:paraId="3714DBBE" w14:textId="77777777" w:rsidR="00861EF1" w:rsidRDefault="00861EF1">
                            <w:pPr>
                              <w:jc w:val="center"/>
                              <w:rPr>
                                <w:sz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5" o:spid="_x0000_s1031" style="position:absolute;left:0;text-align:left;margin-left:.5pt;margin-top:.1pt;width:117.5pt;height:88.5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" fillcolor="#1f497d" strokecolor="#1f497d" strokeweight="2pt">
                <v:textbox inset="0,,0">
                  <w:txbxContent>
                    <w:p w14:paraId="55D029D2" w14:textId="77777777" w:rsidR="00861EF1" w:rsidRDefault="00275997">
                      <w:pPr>
                        <w:jc w:val="center"/>
                        <w:rPr>
                          <w:b/>
                          <w:sz w:val="28"/>
                        </w:rPr>
                      </w:pPr>
                      <w:r>
                        <w:rPr>
                          <w:b/>
                          <w:sz w:val="28"/>
                        </w:rPr>
                        <w:t xml:space="preserve">Qui sont les </w:t>
                      </w:r>
                    </w:p>
                    <w:p w14:paraId="2DE14B5C" w14:textId="77777777" w:rsidR="00861EF1" w:rsidRDefault="00275997">
                      <w:pPr>
                        <w:jc w:val="center"/>
                        <w:rPr>
                          <w:sz w:val="28"/>
                        </w:rPr>
                      </w:pPr>
                      <w:proofErr w:type="gramStart"/>
                      <w:r>
                        <w:rPr>
                          <w:b/>
                          <w:sz w:val="28"/>
                        </w:rPr>
                        <w:t>résidents</w:t>
                      </w:r>
                      <w:proofErr w:type="gramEnd"/>
                      <w:r>
                        <w:rPr>
                          <w:b/>
                          <w:sz w:val="28"/>
                        </w:rPr>
                        <w:t> ?</w:t>
                      </w:r>
                    </w:p>
                    <w:p w14:paraId="3714DBBE" w14:textId="77777777" w:rsidR="00861EF1" w:rsidRDefault="00861EF1">
                      <w:pPr>
                        <w:jc w:val="center"/>
                        <w:rPr>
                          <w:sz w:val="28"/>
                        </w:rPr>
                      </w:pPr>
                    </w:p>
                  </w:txbxContent>
                </v:textbox>
              </v:roundrect>
            </w:pict>
          </mc:Fallback>
        </mc:AlternateContent>
      </w:r>
      <w:r>
        <w:rPr>
          <w:noProof/>
          <w:lang w:eastAsia="fr-FR"/>
        </w:rPr>
        <mc:AlternateContent>
          <mc:Choice Requires="wps">
            <w:drawing>
              <wp:anchor distT="0" distB="0" distL="114300" distR="114300" simplePos="0" relativeHeight="251709440" behindDoc="0" locked="0" layoutInCell="1" allowOverlap="1" wp14:anchorId="1FCFEC37" wp14:editId="0F3786E2">
                <wp:simplePos x="0" y="0"/>
                <wp:positionH relativeFrom="column">
                  <wp:posOffset>0</wp:posOffset>
                </wp:positionH>
                <wp:positionV relativeFrom="paragraph">
                  <wp:posOffset>3386455</wp:posOffset>
                </wp:positionV>
                <wp:extent cx="1492250" cy="1066800"/>
                <wp:effectExtent l="0" t="0" r="12700" b="19050"/>
                <wp:wrapNone/>
                <wp:docPr id="18" name="Rounded Rectangle 18"/>
                <wp:cNvGraphicFramePr/>
                <a:graphic xmlns:a="http://schemas.openxmlformats.org/drawingml/2006/main">
                  <a:graphicData uri="http://schemas.microsoft.com/office/word/2010/wordprocessingShape">
                    <wps:wsp>
                      <wps:cNvSpPr/>
                      <wps:spPr>
                        <a:xfrm>
                          <a:off x="0" y="0"/>
                          <a:ext cx="1492250" cy="1066800"/>
                        </a:xfrm>
                        <a:prstGeom prst="roundRect">
                          <a:avLst>
                            <a:gd name="adj" fmla="val 20238"/>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5436E" w14:textId="77777777" w:rsidR="00861EF1" w:rsidRDefault="00275997">
                            <w:pPr>
                              <w:jc w:val="center"/>
                              <w:rPr>
                                <w:sz w:val="28"/>
                              </w:rPr>
                            </w:pPr>
                            <w:r>
                              <w:rPr>
                                <w:b/>
                                <w:sz w:val="28"/>
                              </w:rPr>
                              <w:t>Méthodes de communication</w:t>
                            </w:r>
                          </w:p>
                          <w:p w14:paraId="2AA88577" w14:textId="77777777" w:rsidR="00861EF1" w:rsidRDefault="00861EF1">
                            <w:pPr>
                              <w:jc w:val="center"/>
                              <w:rPr>
                                <w:sz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8" o:spid="_x0000_s1032" style="position:absolute;left:0;text-align:left;margin-left:0;margin-top:266.65pt;width:117.5pt;height:8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" fillcolor="#c0504d [3205]" strokecolor="#c0504d [3205]" strokeweight="2pt">
                <v:textbox inset="0,,0">
                  <w:txbxContent>
                    <w:p w14:paraId="2175436E" w14:textId="77777777" w:rsidR="00861EF1" w:rsidRDefault="00275997">
                      <w:pPr>
                        <w:jc w:val="center"/>
                        <w:rPr>
                          <w:sz w:val="28"/>
                        </w:rPr>
                      </w:pPr>
                      <w:r>
                        <w:rPr>
                          <w:b/>
                          <w:sz w:val="28"/>
                        </w:rPr>
                        <w:t>Méthodes de communication</w:t>
                      </w:r>
                    </w:p>
                    <w:p w14:paraId="2AA88577" w14:textId="77777777" w:rsidR="00861EF1" w:rsidRDefault="00861EF1">
                      <w:pPr>
                        <w:jc w:val="center"/>
                        <w:rPr>
                          <w:sz w:val="28"/>
                        </w:rPr>
                      </w:pPr>
                    </w:p>
                  </w:txbxContent>
                </v:textbox>
              </v:roundrect>
            </w:pict>
          </mc:Fallback>
        </mc:AlternateContent>
      </w:r>
      <w:r>
        <w:rPr>
          <w:noProof/>
          <w:lang w:eastAsia="fr-FR"/>
        </w:rPr>
        <mc:AlternateContent>
          <mc:Choice Requires="wps">
            <w:drawing>
              <wp:anchor distT="0" distB="0" distL="114300" distR="114300" simplePos="0" relativeHeight="251713536" behindDoc="0" locked="0" layoutInCell="1" allowOverlap="1" wp14:anchorId="055B32B3" wp14:editId="12261B88">
                <wp:simplePos x="0" y="0"/>
                <wp:positionH relativeFrom="column">
                  <wp:posOffset>1498600</wp:posOffset>
                </wp:positionH>
                <wp:positionV relativeFrom="paragraph">
                  <wp:posOffset>3392805</wp:posOffset>
                </wp:positionV>
                <wp:extent cx="4197350" cy="1060450"/>
                <wp:effectExtent l="0" t="0" r="12700" b="25400"/>
                <wp:wrapNone/>
                <wp:docPr id="24" name="Rounded Rectangle 24"/>
                <wp:cNvGraphicFramePr/>
                <a:graphic xmlns:a="http://schemas.openxmlformats.org/drawingml/2006/main">
                  <a:graphicData uri="http://schemas.microsoft.com/office/word/2010/wordprocessingShape">
                    <wps:wsp>
                      <wps:cNvSpPr/>
                      <wps:spPr>
                        <a:xfrm>
                          <a:off x="0" y="0"/>
                          <a:ext cx="4197350" cy="1060450"/>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63056" w14:textId="77777777" w:rsidR="00861EF1" w:rsidRDefault="00275997">
                            <w:pPr>
                              <w:spacing w:line="240" w:lineRule="auto"/>
                              <w:jc w:val="left"/>
                            </w:pPr>
                            <w:r>
                              <w:t>Le choix d'une méthode de communication adaptée au type de r</w:t>
                            </w:r>
                            <w:r>
                              <w:t>é</w:t>
                            </w:r>
                            <w:r>
                              <w:t>sidents et à leurs besoins d'information fera l'objet d'un ajustement. L'association de deux méthodes de communication est le plus so</w:t>
                            </w:r>
                            <w:r>
                              <w:t>u</w:t>
                            </w:r>
                            <w:r>
                              <w:t>vent préférable, mais cela dépend également de la taille de la c</w:t>
                            </w:r>
                            <w:r>
                              <w:t>o</w:t>
                            </w:r>
                            <w:r>
                              <w:t>propriété et des souhaits des résidents.</w:t>
                            </w:r>
                          </w:p>
                          <w:p w14:paraId="410944E9" w14:textId="77777777" w:rsidR="00861EF1" w:rsidRDefault="00861EF1">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4" o:spid="_x0000_s1033" style="position:absolute;left:0;text-align:left;margin-left:118pt;margin-top:267.15pt;width:330.5pt;height:83.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" fillcolor="#c0504d [3205]" strokecolor="#c0504d [3205]" strokeweight="2pt">
                <v:textbox>
                  <w:txbxContent>
                    <w:p w14:paraId="71D63056" w14:textId="77777777" w:rsidR="00861EF1" w:rsidRDefault="00275997">
                      <w:pPr>
                        <w:spacing w:line="240" w:lineRule="auto"/>
                        <w:jc w:val="left"/>
                      </w:pPr>
                      <w:r>
                        <w:t>Le choix d'une méthode de communication adaptée au type de r</w:t>
                      </w:r>
                      <w:r>
                        <w:t>é</w:t>
                      </w:r>
                      <w:r>
                        <w:t>sidents et à leurs besoins d'information fera l'objet d'un ajustement. L'association de deux méthodes de communication est le plus so</w:t>
                      </w:r>
                      <w:r>
                        <w:t>u</w:t>
                      </w:r>
                      <w:r>
                        <w:t>vent préférable, mais cela dépend également de la taille de la c</w:t>
                      </w:r>
                      <w:r>
                        <w:t>o</w:t>
                      </w:r>
                      <w:r>
                        <w:t>propriété et des souhaits des résidents.</w:t>
                      </w:r>
                    </w:p>
                    <w:p w14:paraId="410944E9" w14:textId="77777777" w:rsidR="00861EF1" w:rsidRDefault="00861EF1">
                      <w:pPr>
                        <w:spacing w:line="240" w:lineRule="auto"/>
                        <w:jc w:val="left"/>
                      </w:pPr>
                    </w:p>
                  </w:txbxContent>
                </v:textbox>
              </v:roundrect>
            </w:pict>
          </mc:Fallback>
        </mc:AlternateContent>
      </w:r>
    </w:p>
    <w:p w14:paraId="1BA56741" w14:textId="0A5682B9" w:rsidR="00861EF1" w:rsidRDefault="00861EF1"/>
    <w:p w14:paraId="7C4060C5" w14:textId="799CBC3D" w:rsidR="00861EF1" w:rsidRDefault="00861EF1"/>
    <w:p w14:paraId="6A6808E9" w14:textId="6002418D" w:rsidR="00861EF1" w:rsidRDefault="00861EF1"/>
    <w:p w14:paraId="657B1375" w14:textId="0AAD4B37" w:rsidR="00861EF1" w:rsidRDefault="00275997">
      <w:r>
        <w:rPr>
          <w:noProof/>
          <w:lang w:eastAsia="fr-FR"/>
        </w:rPr>
        <mc:AlternateContent>
          <mc:Choice Requires="wps">
            <w:drawing>
              <wp:anchor distT="0" distB="0" distL="114300" distR="114300" simplePos="0" relativeHeight="251708416" behindDoc="0" locked="0" layoutInCell="1" allowOverlap="1" wp14:anchorId="69A7465D" wp14:editId="028460A1">
                <wp:simplePos x="0" y="0"/>
                <wp:positionH relativeFrom="column">
                  <wp:posOffset>0</wp:posOffset>
                </wp:positionH>
                <wp:positionV relativeFrom="paragraph">
                  <wp:posOffset>71755</wp:posOffset>
                </wp:positionV>
                <wp:extent cx="1492250" cy="1047750"/>
                <wp:effectExtent l="0" t="0" r="12700" b="19050"/>
                <wp:wrapNone/>
                <wp:docPr id="17" name="Rounded Rectangle 17"/>
                <wp:cNvGraphicFramePr/>
                <a:graphic xmlns:a="http://schemas.openxmlformats.org/drawingml/2006/main">
                  <a:graphicData uri="http://schemas.microsoft.com/office/word/2010/wordprocessingShape">
                    <wps:wsp>
                      <wps:cNvSpPr/>
                      <wps:spPr>
                        <a:xfrm>
                          <a:off x="0" y="0"/>
                          <a:ext cx="1492250" cy="1047750"/>
                        </a:xfrm>
                        <a:prstGeom prst="roundRect">
                          <a:avLst>
                            <a:gd name="adj" fmla="val 20238"/>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3BD45" w14:textId="77777777" w:rsidR="00861EF1" w:rsidRDefault="00275997">
                            <w:pPr>
                              <w:jc w:val="center"/>
                              <w:rPr>
                                <w:b/>
                                <w:sz w:val="28"/>
                              </w:rPr>
                            </w:pPr>
                            <w:r>
                              <w:rPr>
                                <w:b/>
                                <w:sz w:val="28"/>
                              </w:rPr>
                              <w:t xml:space="preserve">Besoins </w:t>
                            </w:r>
                          </w:p>
                          <w:p w14:paraId="70A0CB4B" w14:textId="77777777" w:rsidR="00861EF1" w:rsidRDefault="00275997">
                            <w:pPr>
                              <w:jc w:val="center"/>
                              <w:rPr>
                                <w:sz w:val="28"/>
                              </w:rPr>
                            </w:pPr>
                            <w:proofErr w:type="gramStart"/>
                            <w:r>
                              <w:rPr>
                                <w:b/>
                                <w:sz w:val="28"/>
                              </w:rPr>
                              <w:t>d'information</w:t>
                            </w:r>
                            <w:proofErr w:type="gramEnd"/>
                          </w:p>
                          <w:p w14:paraId="63A3E42B" w14:textId="77777777" w:rsidR="00861EF1" w:rsidRDefault="00861EF1">
                            <w:pPr>
                              <w:jc w:val="center"/>
                              <w:rPr>
                                <w:sz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7" o:spid="_x0000_s1034" style="position:absolute;left:0;text-align:left;margin-left:0;margin-top:5.65pt;width:117.5pt;height:8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" fillcolor="#4f81bd [3204]" strokecolor="#4f81bd [3204]" strokeweight="2pt">
                <v:textbox inset="0,,0">
                  <w:txbxContent>
                    <w:p w14:paraId="3CA3BD45" w14:textId="77777777" w:rsidR="00861EF1" w:rsidRDefault="00275997">
                      <w:pPr>
                        <w:jc w:val="center"/>
                        <w:rPr>
                          <w:b/>
                          <w:sz w:val="28"/>
                        </w:rPr>
                      </w:pPr>
                      <w:r>
                        <w:rPr>
                          <w:b/>
                          <w:sz w:val="28"/>
                        </w:rPr>
                        <w:t xml:space="preserve">Besoins </w:t>
                      </w:r>
                    </w:p>
                    <w:p w14:paraId="70A0CB4B" w14:textId="77777777" w:rsidR="00861EF1" w:rsidRDefault="00275997">
                      <w:pPr>
                        <w:jc w:val="center"/>
                        <w:rPr>
                          <w:sz w:val="28"/>
                        </w:rPr>
                      </w:pPr>
                      <w:proofErr w:type="gramStart"/>
                      <w:r>
                        <w:rPr>
                          <w:b/>
                          <w:sz w:val="28"/>
                        </w:rPr>
                        <w:t>d'information</w:t>
                      </w:r>
                      <w:proofErr w:type="gramEnd"/>
                    </w:p>
                    <w:p w14:paraId="63A3E42B" w14:textId="77777777" w:rsidR="00861EF1" w:rsidRDefault="00861EF1">
                      <w:pPr>
                        <w:jc w:val="center"/>
                        <w:rPr>
                          <w:sz w:val="28"/>
                        </w:rPr>
                      </w:pPr>
                    </w:p>
                  </w:txbxContent>
                </v:textbox>
              </v:roundrect>
            </w:pict>
          </mc:Fallback>
        </mc:AlternateContent>
      </w:r>
      <w:r>
        <w:rPr>
          <w:noProof/>
          <w:lang w:eastAsia="fr-FR"/>
        </w:rPr>
        <mc:AlternateContent>
          <mc:Choice Requires="wps">
            <w:drawing>
              <wp:anchor distT="0" distB="0" distL="114300" distR="114300" simplePos="0" relativeHeight="251712512" behindDoc="0" locked="0" layoutInCell="1" allowOverlap="1" wp14:anchorId="012458C0" wp14:editId="0ED0FCF1">
                <wp:simplePos x="0" y="0"/>
                <wp:positionH relativeFrom="column">
                  <wp:posOffset>1492250</wp:posOffset>
                </wp:positionH>
                <wp:positionV relativeFrom="paragraph">
                  <wp:posOffset>65405</wp:posOffset>
                </wp:positionV>
                <wp:extent cx="4197350" cy="1060450"/>
                <wp:effectExtent l="0" t="0" r="12700" b="25400"/>
                <wp:wrapNone/>
                <wp:docPr id="23" name="Rounded Rectangle 23"/>
                <wp:cNvGraphicFramePr/>
                <a:graphic xmlns:a="http://schemas.openxmlformats.org/drawingml/2006/main">
                  <a:graphicData uri="http://schemas.microsoft.com/office/word/2010/wordprocessingShape">
                    <wps:wsp>
                      <wps:cNvSpPr/>
                      <wps:spPr>
                        <a:xfrm>
                          <a:off x="0" y="0"/>
                          <a:ext cx="4197350" cy="1060450"/>
                        </a:xfrm>
                        <a:prstGeom prst="round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36A3C" w14:textId="77777777" w:rsidR="00861EF1" w:rsidRDefault="00275997">
                            <w:pPr>
                              <w:spacing w:line="240" w:lineRule="auto"/>
                              <w:jc w:val="left"/>
                            </w:pPr>
                            <w:r>
                              <w:t>Évaluez les besoins d'information de tous les résidents. Certains résidents préfèrent être informés tous les deux ou trois jours tandis que d’autres ne souhaitent être contactés qu'en cas de nécessité. Il est important de créer une vue d'ensemble des besoins d'inform</w:t>
                            </w:r>
                            <w:r>
                              <w:t>a</w:t>
                            </w:r>
                            <w:r>
                              <w:t>tion de chaque résident et de prendre des décisions réfléchies en matière de communication en fonction des souhaits des résidents.</w:t>
                            </w:r>
                          </w:p>
                          <w:p w14:paraId="37EF4927" w14:textId="77777777" w:rsidR="00861EF1" w:rsidRDefault="00861EF1">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35" style="position:absolute;left:0;text-align:left;margin-left:117.5pt;margin-top:5.15pt;width:330.5pt;height:83.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" fillcolor="#4f81bd [3204]" strokecolor="#4f81bd [3204]" strokeweight="2pt">
                <v:textbox>
                  <w:txbxContent>
                    <w:p w14:paraId="23636A3C" w14:textId="77777777" w:rsidR="00861EF1" w:rsidRDefault="00275997">
                      <w:pPr>
                        <w:spacing w:line="240" w:lineRule="auto"/>
                        <w:jc w:val="left"/>
                      </w:pPr>
                      <w:r>
                        <w:t>Évaluez les besoins d'information de tous les résidents. Certains résidents préfèrent être informés tous les deux ou trois jours tandis que d’autres ne souhaitent être contactés qu'en cas de nécessité. Il est important de créer une vue d'ensemble des besoins d'inform</w:t>
                      </w:r>
                      <w:r>
                        <w:t>a</w:t>
                      </w:r>
                      <w:r>
                        <w:t>tion de chaque résident et de prendre des décisions réfléchies en matière de communication en fonction des souhaits des résidents.</w:t>
                      </w:r>
                    </w:p>
                    <w:p w14:paraId="37EF4927" w14:textId="77777777" w:rsidR="00861EF1" w:rsidRDefault="00861EF1">
                      <w:pPr>
                        <w:spacing w:line="240" w:lineRule="auto"/>
                        <w:jc w:val="left"/>
                      </w:pPr>
                    </w:p>
                  </w:txbxContent>
                </v:textbox>
              </v:roundrect>
            </w:pict>
          </mc:Fallback>
        </mc:AlternateContent>
      </w:r>
    </w:p>
    <w:p w14:paraId="312471F3" w14:textId="6A774225" w:rsidR="00861EF1" w:rsidRDefault="00861EF1"/>
    <w:p w14:paraId="16F38AC4" w14:textId="00ED6EDB" w:rsidR="00861EF1" w:rsidRDefault="00861EF1"/>
    <w:p w14:paraId="7FE44C80" w14:textId="1E34EA7F" w:rsidR="00861EF1" w:rsidRDefault="00861EF1"/>
    <w:p w14:paraId="67026D65" w14:textId="35474D2C" w:rsidR="00861EF1" w:rsidRDefault="00275997">
      <w:r>
        <w:rPr>
          <w:noProof/>
          <w:lang w:eastAsia="fr-FR"/>
        </w:rPr>
        <mc:AlternateContent>
          <mc:Choice Requires="wps">
            <w:drawing>
              <wp:anchor distT="0" distB="0" distL="114300" distR="114300" simplePos="0" relativeHeight="251711488" behindDoc="0" locked="0" layoutInCell="1" allowOverlap="1" wp14:anchorId="1EDC3D95" wp14:editId="2E672EE6">
                <wp:simplePos x="0" y="0"/>
                <wp:positionH relativeFrom="column">
                  <wp:posOffset>1498600</wp:posOffset>
                </wp:positionH>
                <wp:positionV relativeFrom="paragraph">
                  <wp:posOffset>133985</wp:posOffset>
                </wp:positionV>
                <wp:extent cx="4197350" cy="1187450"/>
                <wp:effectExtent l="0" t="0" r="12700" b="12700"/>
                <wp:wrapNone/>
                <wp:docPr id="22" name="Rounded Rectangle 22"/>
                <wp:cNvGraphicFramePr/>
                <a:graphic xmlns:a="http://schemas.openxmlformats.org/drawingml/2006/main">
                  <a:graphicData uri="http://schemas.microsoft.com/office/word/2010/wordprocessingShape">
                    <wps:wsp>
                      <wps:cNvSpPr/>
                      <wps:spPr>
                        <a:xfrm>
                          <a:off x="0" y="0"/>
                          <a:ext cx="4197350" cy="1187450"/>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4EA0B" w14:textId="77777777" w:rsidR="00861EF1" w:rsidRDefault="00275997">
                            <w:pPr>
                              <w:spacing w:line="240" w:lineRule="auto"/>
                              <w:jc w:val="left"/>
                            </w:pPr>
                            <w:r>
                              <w:t>Avant de communiquer quoi que ce soit à vos voisins, vous devez déterminer l'ensemble des points sur lesquels il est important d'informer les résidents. De nouveaux points peuvent être ajoutés à l'ordre du jour tout au long du projet. Un bon aperçu des points pertinents vous fournira une structure pour communiquer et gara</w:t>
                            </w:r>
                            <w:r>
                              <w:t>n</w:t>
                            </w:r>
                            <w:r>
                              <w:t>tira la transmission d'un message complet à tous vos voisins.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2" o:spid="_x0000_s1036" style="position:absolute;left:0;text-align:left;margin-left:118pt;margin-top:10.55pt;width:330.5pt;height:93.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" fillcolor="#4bacc6 [3208]" strokecolor="#4bacc6 [3208]" strokeweight="2pt">
                <v:textbox>
                  <w:txbxContent>
                    <w:p w14:paraId="1E14EA0B" w14:textId="77777777" w:rsidR="00861EF1" w:rsidRDefault="00275997">
                      <w:pPr>
                        <w:spacing w:line="240" w:lineRule="auto"/>
                        <w:jc w:val="left"/>
                      </w:pPr>
                      <w:r>
                        <w:t>Avant de communiquer quoi que ce soit à vos voisins, vous devez déterminer l'ensemble des points sur lesquels il est important d'informer les résidents. De nouveaux points peuvent être ajoutés à l'ordre du jour tout au long du projet. Un bon aperçu des points pertinents vous fournira une structure pour communiquer et gara</w:t>
                      </w:r>
                      <w:r>
                        <w:t>n</w:t>
                      </w:r>
                      <w:r>
                        <w:t>tira la transmission d'un message complet à tous vos voisins.</w:t>
                      </w:r>
                    </w:p>
                  </w:txbxContent>
                </v:textbox>
              </v:roundrect>
            </w:pict>
          </mc:Fallback>
        </mc:AlternateContent>
      </w:r>
      <w:r>
        <w:rPr>
          <w:noProof/>
          <w:lang w:eastAsia="fr-FR"/>
        </w:rPr>
        <mc:AlternateContent>
          <mc:Choice Requires="wps">
            <w:drawing>
              <wp:anchor distT="0" distB="0" distL="114300" distR="114300" simplePos="0" relativeHeight="251707392" behindDoc="0" locked="0" layoutInCell="1" allowOverlap="1" wp14:anchorId="6C90EFF5" wp14:editId="6147AF57">
                <wp:simplePos x="0" y="0"/>
                <wp:positionH relativeFrom="column">
                  <wp:posOffset>0</wp:posOffset>
                </wp:positionH>
                <wp:positionV relativeFrom="paragraph">
                  <wp:posOffset>114935</wp:posOffset>
                </wp:positionV>
                <wp:extent cx="1493520" cy="1212850"/>
                <wp:effectExtent l="0" t="0" r="11430" b="25400"/>
                <wp:wrapNone/>
                <wp:docPr id="16" name="Rounded Rectangle 16"/>
                <wp:cNvGraphicFramePr/>
                <a:graphic xmlns:a="http://schemas.openxmlformats.org/drawingml/2006/main">
                  <a:graphicData uri="http://schemas.microsoft.com/office/word/2010/wordprocessingShape">
                    <wps:wsp>
                      <wps:cNvSpPr/>
                      <wps:spPr>
                        <a:xfrm>
                          <a:off x="0" y="0"/>
                          <a:ext cx="1493520" cy="1212850"/>
                        </a:xfrm>
                        <a:prstGeom prst="roundRect">
                          <a:avLst>
                            <a:gd name="adj" fmla="val 20238"/>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EE144" w14:textId="77777777" w:rsidR="00861EF1" w:rsidRDefault="00275997">
                            <w:pPr>
                              <w:jc w:val="center"/>
                              <w:rPr>
                                <w:b/>
                                <w:sz w:val="28"/>
                              </w:rPr>
                            </w:pPr>
                            <w:r>
                              <w:rPr>
                                <w:b/>
                                <w:sz w:val="28"/>
                              </w:rPr>
                              <w:t xml:space="preserve">Déterminer les sujets de </w:t>
                            </w:r>
                          </w:p>
                          <w:p w14:paraId="2554ADFE" w14:textId="77777777" w:rsidR="00861EF1" w:rsidRDefault="00275997">
                            <w:pPr>
                              <w:jc w:val="center"/>
                              <w:rPr>
                                <w:sz w:val="28"/>
                              </w:rPr>
                            </w:pPr>
                            <w:proofErr w:type="gramStart"/>
                            <w:r>
                              <w:rPr>
                                <w:b/>
                                <w:sz w:val="28"/>
                              </w:rPr>
                              <w:t>communication</w:t>
                            </w:r>
                            <w:proofErr w:type="gramEnd"/>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37" style="position:absolute;left:0;text-align:left;margin-left:0;margin-top:9.05pt;width:117.6pt;height:9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" fillcolor="#4bacc6 [3208]" strokecolor="#4bacc6 [3208]" strokeweight="2pt">
                <v:textbox inset="0,,0">
                  <w:txbxContent>
                    <w:p w14:paraId="363EE144" w14:textId="77777777" w:rsidR="00861EF1" w:rsidRDefault="00275997">
                      <w:pPr>
                        <w:jc w:val="center"/>
                        <w:rPr>
                          <w:b/>
                          <w:sz w:val="28"/>
                        </w:rPr>
                      </w:pPr>
                      <w:r>
                        <w:rPr>
                          <w:b/>
                          <w:sz w:val="28"/>
                        </w:rPr>
                        <w:t xml:space="preserve">Déterminer les sujets de </w:t>
                      </w:r>
                    </w:p>
                    <w:p w14:paraId="2554ADFE" w14:textId="77777777" w:rsidR="00861EF1" w:rsidRDefault="00275997">
                      <w:pPr>
                        <w:jc w:val="center"/>
                        <w:rPr>
                          <w:sz w:val="28"/>
                        </w:rPr>
                      </w:pPr>
                      <w:proofErr w:type="gramStart"/>
                      <w:r>
                        <w:rPr>
                          <w:b/>
                          <w:sz w:val="28"/>
                        </w:rPr>
                        <w:t>communication</w:t>
                      </w:r>
                      <w:proofErr w:type="gramEnd"/>
                    </w:p>
                  </w:txbxContent>
                </v:textbox>
              </v:roundrect>
            </w:pict>
          </mc:Fallback>
        </mc:AlternateContent>
      </w:r>
    </w:p>
    <w:p w14:paraId="1C4D7A79" w14:textId="30A3EE65" w:rsidR="00861EF1" w:rsidRDefault="00861EF1"/>
    <w:p w14:paraId="7EF76F67" w14:textId="77777777" w:rsidR="00861EF1" w:rsidRDefault="00861EF1"/>
    <w:p w14:paraId="580D0376" w14:textId="7BF4FA48" w:rsidR="00861EF1" w:rsidRDefault="00861EF1"/>
    <w:p w14:paraId="78117218" w14:textId="2DE06D56" w:rsidR="00861EF1" w:rsidRDefault="00861EF1"/>
    <w:p w14:paraId="1BF465DD" w14:textId="77777777" w:rsidR="00861EF1" w:rsidRDefault="00861EF1"/>
    <w:p w14:paraId="0537D9C8" w14:textId="77777777" w:rsidR="00861EF1" w:rsidRDefault="00861EF1"/>
    <w:p w14:paraId="652A79BC" w14:textId="77777777" w:rsidR="00861EF1" w:rsidRDefault="00861EF1">
      <w:pPr>
        <w:spacing w:after="120" w:line="276" w:lineRule="auto"/>
        <w:jc w:val="left"/>
        <w:rPr>
          <w:b/>
          <w:color w:val="1F497D" w:themeColor="text2"/>
          <w:sz w:val="28"/>
        </w:rPr>
      </w:pPr>
    </w:p>
    <w:p w14:paraId="2234AC40" w14:textId="77777777" w:rsidR="00861EF1" w:rsidRDefault="00861EF1">
      <w:pPr>
        <w:spacing w:after="120" w:line="276" w:lineRule="auto"/>
        <w:jc w:val="left"/>
        <w:rPr>
          <w:b/>
          <w:color w:val="1F497D" w:themeColor="text2"/>
          <w:sz w:val="28"/>
        </w:rPr>
      </w:pPr>
    </w:p>
    <w:p w14:paraId="5418D94B" w14:textId="77777777" w:rsidR="00861EF1" w:rsidRDefault="00861EF1">
      <w:pPr>
        <w:spacing w:after="120" w:line="276" w:lineRule="auto"/>
        <w:jc w:val="left"/>
        <w:rPr>
          <w:b/>
          <w:color w:val="1F497D" w:themeColor="text2"/>
          <w:sz w:val="28"/>
        </w:rPr>
      </w:pPr>
    </w:p>
    <w:p w14:paraId="4D36D68F" w14:textId="77777777" w:rsidR="00861EF1" w:rsidRDefault="00861EF1">
      <w:pPr>
        <w:spacing w:after="120" w:line="276" w:lineRule="auto"/>
        <w:jc w:val="left"/>
        <w:rPr>
          <w:b/>
          <w:color w:val="1F497D" w:themeColor="text2"/>
          <w:sz w:val="28"/>
        </w:rPr>
      </w:pPr>
    </w:p>
    <w:p w14:paraId="55908CE5" w14:textId="77777777" w:rsidR="00861EF1" w:rsidRDefault="00861EF1">
      <w:pPr>
        <w:spacing w:after="120" w:line="276" w:lineRule="auto"/>
        <w:jc w:val="left"/>
        <w:rPr>
          <w:b/>
          <w:color w:val="1F497D" w:themeColor="text2"/>
          <w:sz w:val="28"/>
        </w:rPr>
      </w:pPr>
    </w:p>
    <w:p w14:paraId="57E4F320" w14:textId="77777777" w:rsidR="00861EF1" w:rsidRDefault="00861EF1">
      <w:pPr>
        <w:spacing w:after="120" w:line="276" w:lineRule="auto"/>
        <w:jc w:val="left"/>
        <w:rPr>
          <w:b/>
          <w:color w:val="1F497D" w:themeColor="text2"/>
          <w:sz w:val="28"/>
        </w:rPr>
      </w:pPr>
    </w:p>
    <w:p w14:paraId="683A8B5D" w14:textId="77777777" w:rsidR="00861EF1" w:rsidRDefault="00861EF1">
      <w:pPr>
        <w:spacing w:after="120" w:line="276" w:lineRule="auto"/>
        <w:jc w:val="left"/>
        <w:rPr>
          <w:b/>
          <w:color w:val="1F497D" w:themeColor="text2"/>
          <w:sz w:val="28"/>
        </w:rPr>
      </w:pPr>
    </w:p>
    <w:p w14:paraId="33CFD6D4" w14:textId="77777777" w:rsidR="00861EF1" w:rsidRDefault="00861EF1">
      <w:pPr>
        <w:spacing w:after="120" w:line="276" w:lineRule="auto"/>
        <w:jc w:val="left"/>
        <w:rPr>
          <w:b/>
          <w:color w:val="1F497D" w:themeColor="text2"/>
          <w:sz w:val="28"/>
        </w:rPr>
      </w:pPr>
    </w:p>
    <w:p w14:paraId="6296D425" w14:textId="77777777" w:rsidR="00861EF1" w:rsidRDefault="00861EF1">
      <w:pPr>
        <w:spacing w:after="120" w:line="276" w:lineRule="auto"/>
        <w:jc w:val="left"/>
        <w:rPr>
          <w:b/>
          <w:color w:val="1F497D" w:themeColor="text2"/>
          <w:sz w:val="28"/>
        </w:rPr>
      </w:pPr>
    </w:p>
    <w:p w14:paraId="1B1C3C2D" w14:textId="77777777" w:rsidR="00861EF1" w:rsidRDefault="00861EF1">
      <w:pPr>
        <w:spacing w:after="120" w:line="276" w:lineRule="auto"/>
        <w:jc w:val="left"/>
        <w:rPr>
          <w:b/>
          <w:color w:val="1F497D" w:themeColor="text2"/>
          <w:sz w:val="28"/>
        </w:rPr>
      </w:pPr>
    </w:p>
    <w:p w14:paraId="3A2BD14F" w14:textId="77777777" w:rsidR="00861EF1" w:rsidRDefault="00861EF1">
      <w:pPr>
        <w:spacing w:after="120" w:line="276" w:lineRule="auto"/>
        <w:jc w:val="left"/>
        <w:rPr>
          <w:b/>
          <w:color w:val="1F497D" w:themeColor="text2"/>
          <w:sz w:val="28"/>
        </w:rPr>
      </w:pPr>
    </w:p>
    <w:p w14:paraId="0E10B54C" w14:textId="77777777" w:rsidR="00861EF1" w:rsidRDefault="00861EF1">
      <w:pPr>
        <w:spacing w:after="120" w:line="276" w:lineRule="auto"/>
        <w:jc w:val="left"/>
        <w:rPr>
          <w:b/>
          <w:color w:val="1F497D" w:themeColor="text2"/>
          <w:sz w:val="28"/>
        </w:rPr>
      </w:pPr>
    </w:p>
    <w:p w14:paraId="71A3598B" w14:textId="77777777" w:rsidR="00861EF1" w:rsidRDefault="00861EF1">
      <w:pPr>
        <w:spacing w:after="120" w:line="276" w:lineRule="auto"/>
        <w:jc w:val="left"/>
        <w:rPr>
          <w:b/>
          <w:color w:val="1F497D" w:themeColor="text2"/>
          <w:sz w:val="28"/>
        </w:rPr>
      </w:pPr>
    </w:p>
    <w:p w14:paraId="25A2B286" w14:textId="6AEFC0C4" w:rsidR="00861EF1" w:rsidRDefault="004B5BBF">
      <w:pPr>
        <w:rPr>
          <w:b/>
          <w:color w:val="1F497D" w:themeColor="text2"/>
          <w:sz w:val="28"/>
        </w:rPr>
      </w:pPr>
      <w:hyperlink w:anchor="click" w:history="1">
        <w:r w:rsidR="00275997">
          <w:rPr>
            <w:rStyle w:val="Lienhypertexte"/>
          </w:rPr>
          <w:t>Retour aux options</w:t>
        </w:r>
      </w:hyperlink>
      <w:r w:rsidR="00275997">
        <w:rPr>
          <w:noProof/>
          <w:lang w:eastAsia="fr-FR"/>
        </w:rPr>
        <mc:AlternateContent>
          <mc:Choice Requires="wps">
            <w:drawing>
              <wp:anchor distT="0" distB="0" distL="114300" distR="114300" simplePos="0" relativeHeight="251704320" behindDoc="0" locked="0" layoutInCell="1" allowOverlap="1" wp14:anchorId="3E04B0AF" wp14:editId="0AD14BB9">
                <wp:simplePos x="0" y="0"/>
                <wp:positionH relativeFrom="column">
                  <wp:posOffset>1631950</wp:posOffset>
                </wp:positionH>
                <wp:positionV relativeFrom="paragraph">
                  <wp:posOffset>6695440</wp:posOffset>
                </wp:positionV>
                <wp:extent cx="4197350" cy="1060450"/>
                <wp:effectExtent l="0" t="0" r="12700" b="15875"/>
                <wp:wrapNone/>
                <wp:docPr id="27" name="Rounded Rectangle 27"/>
                <wp:cNvGraphicFramePr/>
                <a:graphic xmlns:a="http://schemas.openxmlformats.org/drawingml/2006/main">
                  <a:graphicData uri="http://schemas.microsoft.com/office/word/2010/wordprocessingShape">
                    <wps:wsp>
                      <wps:cNvSpPr/>
                      <wps:spPr>
                        <a:xfrm>
                          <a:off x="0" y="0"/>
                          <a:ext cx="4197350" cy="1060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E316F2" w14:textId="77777777" w:rsidR="00861EF1" w:rsidRDefault="00275997">
                            <w:pPr>
                              <w:spacing w:line="240" w:lineRule="auto"/>
                              <w:jc w:val="left"/>
                            </w:pPr>
                            <w:r>
                              <w:t>Divisez les rôles au sein de l'équipe de projet et informez-en tous les résidents. Les résidents doivent savoir à qui s'adresser pour poser leurs questions spécifiques. Une définition et une commun</w:t>
                            </w:r>
                            <w:r>
                              <w:t>i</w:t>
                            </w:r>
                            <w:r>
                              <w:t>cation claires des rôles entraînent une meilleure distribution de l’information et peuvent éviter une mauvaise compréhension des éléments de réponse fournis. La personne responsable d'un point spécifique ou de l'ensemble des efforts de communication avec les résidents doit être familiarisée avec les informations correspo</w:t>
                            </w:r>
                            <w:r>
                              <w:t>n</w:t>
                            </w:r>
                            <w:r>
                              <w:t xml:space="preserve">dantes afin d'éviter l'éventuelle diffusion d'informations erronées. </w:t>
                            </w:r>
                          </w:p>
                          <w:p w14:paraId="3A7070AC" w14:textId="77777777" w:rsidR="00861EF1" w:rsidRDefault="00861EF1">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oundrect id="Rounded Rectangle 27" o:spid="_x0000_s1038" style="position:absolute;left:0;text-align:left;margin-left:128.5pt;margin-top:527.2pt;width:330.5pt;height:83.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" fillcolor="#4f81bd [3204]" strokecolor="#243f60 [1604]" strokeweight="2pt">
                <v:textbox style="mso-fit-shape-to-text:t">
                  <w:txbxContent>
                    <w:p w14:paraId="5CE316F2" w14:textId="77777777" w:rsidR="00861EF1" w:rsidRDefault="00275997">
                      <w:pPr>
                        <w:spacing w:line="240" w:lineRule="auto"/>
                        <w:jc w:val="left"/>
                      </w:pPr>
                      <w:r>
                        <w:t>Divisez les rôles au sein de l'équipe de projet et informez-en tous les résidents. Les résidents doivent savoir à qui s'adresser pour poser leurs questions spécifiques. Une définition et une commun</w:t>
                      </w:r>
                      <w:r>
                        <w:t>i</w:t>
                      </w:r>
                      <w:r>
                        <w:t>cation claires des rôles entraînent une meilleure distribution de l’information et peuvent éviter une mauvaise compréhension des éléments de réponse fournis. La personne responsable d'un point spécifique ou de l'ensemble des efforts de communication avec les résidents doit être familiarisée avec les informations correspo</w:t>
                      </w:r>
                      <w:r>
                        <w:t>n</w:t>
                      </w:r>
                      <w:r>
                        <w:t xml:space="preserve">dantes afin d'éviter l'éventuelle diffusion d'informations erronées. </w:t>
                      </w:r>
                    </w:p>
                    <w:p w14:paraId="3A7070AC" w14:textId="77777777" w:rsidR="00861EF1" w:rsidRDefault="00861EF1">
                      <w:pPr>
                        <w:spacing w:line="240" w:lineRule="auto"/>
                        <w:jc w:val="left"/>
                      </w:pPr>
                    </w:p>
                  </w:txbxContent>
                </v:textbox>
              </v:roundrect>
            </w:pict>
          </mc:Fallback>
        </mc:AlternateContent>
      </w:r>
      <w:r w:rsidR="00275997">
        <w:rPr>
          <w:noProof/>
          <w:lang w:eastAsia="fr-FR"/>
        </w:rPr>
        <mc:AlternateContent>
          <mc:Choice Requires="wps">
            <w:drawing>
              <wp:anchor distT="0" distB="0" distL="114300" distR="114300" simplePos="0" relativeHeight="251702272" behindDoc="0" locked="0" layoutInCell="1" allowOverlap="1" wp14:anchorId="5E74AAA4" wp14:editId="1A52A804">
                <wp:simplePos x="0" y="0"/>
                <wp:positionH relativeFrom="column">
                  <wp:posOffset>1626870</wp:posOffset>
                </wp:positionH>
                <wp:positionV relativeFrom="paragraph">
                  <wp:posOffset>5511800</wp:posOffset>
                </wp:positionV>
                <wp:extent cx="4197350" cy="1060450"/>
                <wp:effectExtent l="0" t="0" r="12700" b="19685"/>
                <wp:wrapNone/>
                <wp:docPr id="26" name="Rounded Rectangle 26"/>
                <wp:cNvGraphicFramePr/>
                <a:graphic xmlns:a="http://schemas.openxmlformats.org/drawingml/2006/main">
                  <a:graphicData uri="http://schemas.microsoft.com/office/word/2010/wordprocessingShape">
                    <wps:wsp>
                      <wps:cNvSpPr/>
                      <wps:spPr>
                        <a:xfrm>
                          <a:off x="0" y="0"/>
                          <a:ext cx="4197350" cy="1060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B32A38" w14:textId="77777777" w:rsidR="00861EF1" w:rsidRDefault="00275997">
                            <w:pPr>
                              <w:spacing w:line="240" w:lineRule="auto"/>
                              <w:jc w:val="left"/>
                            </w:pPr>
                            <w:r>
                              <w:t>Le moment choisi pour communiquer est également un critère i</w:t>
                            </w:r>
                            <w:r>
                              <w:t>m</w:t>
                            </w:r>
                            <w:r>
                              <w:t>portant pour favoriser l'engagement de tous les résidents. Cela s</w:t>
                            </w:r>
                            <w:r>
                              <w:t>i</w:t>
                            </w:r>
                            <w:r>
                              <w:t>gnifie que les informations ne doivent pas être commun</w:t>
                            </w:r>
                            <w:r>
                              <w:t>i</w:t>
                            </w:r>
                            <w:r>
                              <w:t>quées trop tôt dans le processus. En effet, cela pourrait déco</w:t>
                            </w:r>
                            <w:r>
                              <w:t>n</w:t>
                            </w:r>
                            <w:r>
                              <w:t>certer certains résidents, ce qui pourrait entraîner une certaine réticence à l'égard du projet. L'établissement d'un planning sur lequel figurent l'e</w:t>
                            </w:r>
                            <w:r>
                              <w:t>n</w:t>
                            </w:r>
                            <w:r>
                              <w:t>semble des événements ainsi que les m</w:t>
                            </w:r>
                            <w:r>
                              <w:t>é</w:t>
                            </w:r>
                            <w:r>
                              <w:t>thodes de communication les plus appropriées contribuera à accroître l'engagement des rés</w:t>
                            </w:r>
                            <w:r>
                              <w:t>i</w:t>
                            </w:r>
                            <w:r>
                              <w:t>dents. La situation évoluera fréquemment durant le processus. To</w:t>
                            </w:r>
                            <w:r>
                              <w:t>u</w:t>
                            </w:r>
                            <w:r>
                              <w:t>tefois, le fait de suivre ces étapes, d'identifier les résidents sce</w:t>
                            </w:r>
                            <w:r>
                              <w:t>p</w:t>
                            </w:r>
                            <w:r>
                              <w:t>tiques à l'égard du projet et de garantir leur confort constitue un facteur important pour limiter les effets négatifs que cette rénov</w:t>
                            </w:r>
                            <w:r>
                              <w:t>a</w:t>
                            </w:r>
                            <w:r>
                              <w:t>tion pourrait avoir sur eux. Assurez-vous de communiquer avec parcimonie. En effet, une communication trop dense et trop fr</w:t>
                            </w:r>
                            <w:r>
                              <w:t>é</w:t>
                            </w:r>
                            <w:r>
                              <w:t>quente pourrait ég</w:t>
                            </w:r>
                            <w:r>
                              <w:t>a</w:t>
                            </w:r>
                            <w:r>
                              <w:t xml:space="preserve">lement submerger les résidents et entraver la réalisation de vos objectifs. </w:t>
                            </w:r>
                          </w:p>
                          <w:p w14:paraId="2D5003E3" w14:textId="77777777" w:rsidR="00861EF1" w:rsidRDefault="00861EF1">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oundrect id="Rounded Rectangle 26" o:spid="_x0000_s1039" style="position:absolute;left:0;text-align:left;margin-left:128.1pt;margin-top:434pt;width:330.5pt;height:83.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" fillcolor="#4f81bd [3204]" strokecolor="#243f60 [1604]" strokeweight="2pt">
                <v:textbox style="mso-fit-shape-to-text:t">
                  <w:txbxContent>
                    <w:p w14:paraId="4DB32A38" w14:textId="77777777" w:rsidR="00861EF1" w:rsidRDefault="00275997">
                      <w:pPr>
                        <w:spacing w:line="240" w:lineRule="auto"/>
                        <w:jc w:val="left"/>
                      </w:pPr>
                      <w:r>
                        <w:t>Le moment choisi pour communiquer est également un critère i</w:t>
                      </w:r>
                      <w:r>
                        <w:t>m</w:t>
                      </w:r>
                      <w:r>
                        <w:t>portant pour favoriser l'engagement de tous les résidents. Cela s</w:t>
                      </w:r>
                      <w:r>
                        <w:t>i</w:t>
                      </w:r>
                      <w:r>
                        <w:t>gnifie que les informations ne doivent pas être commun</w:t>
                      </w:r>
                      <w:r>
                        <w:t>i</w:t>
                      </w:r>
                      <w:r>
                        <w:t>quées trop tôt dans le processus. En effet, cela pourrait déco</w:t>
                      </w:r>
                      <w:r>
                        <w:t>n</w:t>
                      </w:r>
                      <w:r>
                        <w:t>certer certains résidents, ce qui pourrait entraîner une certaine réticence à l'égard du projet. L'établissement d'un planning sur lequel figurent l'e</w:t>
                      </w:r>
                      <w:r>
                        <w:t>n</w:t>
                      </w:r>
                      <w:r>
                        <w:t>semble des événements ainsi que les m</w:t>
                      </w:r>
                      <w:r>
                        <w:t>é</w:t>
                      </w:r>
                      <w:r>
                        <w:t>thodes de communication les plus appropriées contribuera à accroître l'engagement des rés</w:t>
                      </w:r>
                      <w:r>
                        <w:t>i</w:t>
                      </w:r>
                      <w:r>
                        <w:t>dents. La situation évoluera fréquemment durant le processus. To</w:t>
                      </w:r>
                      <w:r>
                        <w:t>u</w:t>
                      </w:r>
                      <w:r>
                        <w:t>tefois, le fait de suivre ces étapes, d'identifier les résidents sce</w:t>
                      </w:r>
                      <w:r>
                        <w:t>p</w:t>
                      </w:r>
                      <w:r>
                        <w:t>tiques à l'égard du projet et de garantir leur confort constitue un facteur important pour limiter les effets négatifs que cette rénov</w:t>
                      </w:r>
                      <w:r>
                        <w:t>a</w:t>
                      </w:r>
                      <w:r>
                        <w:t>tion pourrait avoir sur eux. Assurez-vous de communiquer avec parcimonie. En effet, une communication trop dense et trop fr</w:t>
                      </w:r>
                      <w:r>
                        <w:t>é</w:t>
                      </w:r>
                      <w:r>
                        <w:t>quente pourrait ég</w:t>
                      </w:r>
                      <w:r>
                        <w:t>a</w:t>
                      </w:r>
                      <w:r>
                        <w:t xml:space="preserve">lement submerger les résidents et entraver la réalisation de vos objectifs. </w:t>
                      </w:r>
                    </w:p>
                    <w:p w14:paraId="2D5003E3" w14:textId="77777777" w:rsidR="00861EF1" w:rsidRDefault="00861EF1">
                      <w:pPr>
                        <w:spacing w:line="240" w:lineRule="auto"/>
                        <w:jc w:val="left"/>
                      </w:pPr>
                    </w:p>
                  </w:txbxContent>
                </v:textbox>
              </v:roundrect>
            </w:pict>
          </mc:Fallback>
        </mc:AlternateContent>
      </w:r>
      <w:r w:rsidR="00275997">
        <w:rPr>
          <w:noProof/>
          <w:lang w:eastAsia="fr-FR"/>
        </w:rPr>
        <mc:AlternateContent>
          <mc:Choice Requires="wps">
            <w:drawing>
              <wp:anchor distT="0" distB="0" distL="114300" distR="114300" simplePos="0" relativeHeight="251700224" behindDoc="0" locked="0" layoutInCell="1" allowOverlap="1" wp14:anchorId="2DF01105" wp14:editId="70045095">
                <wp:simplePos x="0" y="0"/>
                <wp:positionH relativeFrom="column">
                  <wp:posOffset>139700</wp:posOffset>
                </wp:positionH>
                <wp:positionV relativeFrom="paragraph">
                  <wp:posOffset>6701790</wp:posOffset>
                </wp:positionV>
                <wp:extent cx="1492250" cy="711200"/>
                <wp:effectExtent l="0" t="0" r="12700" b="12700"/>
                <wp:wrapNone/>
                <wp:docPr id="25" name="Rounded Rectangle 25"/>
                <wp:cNvGraphicFramePr/>
                <a:graphic xmlns:a="http://schemas.openxmlformats.org/drawingml/2006/main">
                  <a:graphicData uri="http://schemas.microsoft.com/office/word/2010/wordprocessingShape">
                    <wps:wsp>
                      <wps:cNvSpPr/>
                      <wps:spPr>
                        <a:xfrm>
                          <a:off x="0" y="0"/>
                          <a:ext cx="1492250" cy="711200"/>
                        </a:xfrm>
                        <a:prstGeom prst="roundRect">
                          <a:avLst>
                            <a:gd name="adj" fmla="val 2023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1578D9" w14:textId="1B33F347" w:rsidR="00861EF1" w:rsidRDefault="00275997">
                            <w:pPr>
                              <w:jc w:val="center"/>
                              <w:rPr>
                                <w:sz w:val="28"/>
                              </w:rPr>
                            </w:pPr>
                            <w:r>
                              <w:rPr>
                                <w:b/>
                                <w:sz w:val="28"/>
                              </w:rPr>
                              <w:t>Responsabilités</w:t>
                            </w:r>
                          </w:p>
                          <w:p w14:paraId="69C9CBA9" w14:textId="77777777" w:rsidR="00861EF1" w:rsidRDefault="00861EF1">
                            <w:pPr>
                              <w:jc w:val="center"/>
                              <w:rPr>
                                <w:sz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id="Rounded Rectangle 25" o:spid="_x0000_s1040" style="position:absolute;left:0;text-align:left;margin-left:11pt;margin-top:527.7pt;width:117.5pt;height:56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" fillcolor="#4f81bd [3204]" strokecolor="#243f60 [1604]" strokeweight="2pt">
                <v:textbox inset="0,,0">
                  <w:txbxContent>
                    <w:p w14:paraId="031578D9" w14:textId="1B33F347" w:rsidR="00861EF1" w:rsidRDefault="00275997">
                      <w:pPr>
                        <w:jc w:val="center"/>
                        <w:rPr>
                          <w:sz w:val="28"/>
                        </w:rPr>
                      </w:pPr>
                      <w:r>
                        <w:rPr>
                          <w:b/>
                          <w:sz w:val="28"/>
                        </w:rPr>
                        <w:t>Responsabilités</w:t>
                      </w:r>
                    </w:p>
                    <w:p w14:paraId="69C9CBA9" w14:textId="77777777" w:rsidR="00861EF1" w:rsidRDefault="00861EF1">
                      <w:pPr>
                        <w:jc w:val="center"/>
                        <w:rPr>
                          <w:sz w:val="28"/>
                        </w:rPr>
                      </w:pPr>
                    </w:p>
                  </w:txbxContent>
                </v:textbox>
              </v:roundrect>
            </w:pict>
          </mc:Fallback>
        </mc:AlternateContent>
      </w:r>
      <w:r w:rsidR="00275997">
        <w:rPr>
          <w:noProof/>
          <w:lang w:eastAsia="fr-FR"/>
        </w:rPr>
        <mc:AlternateContent>
          <mc:Choice Requires="wps">
            <w:drawing>
              <wp:anchor distT="0" distB="0" distL="114300" distR="114300" simplePos="0" relativeHeight="251688960" behindDoc="0" locked="0" layoutInCell="1" allowOverlap="1" wp14:anchorId="3C16094D" wp14:editId="709447A2">
                <wp:simplePos x="0" y="0"/>
                <wp:positionH relativeFrom="column">
                  <wp:posOffset>139700</wp:posOffset>
                </wp:positionH>
                <wp:positionV relativeFrom="paragraph">
                  <wp:posOffset>5514340</wp:posOffset>
                </wp:positionV>
                <wp:extent cx="1492250" cy="711200"/>
                <wp:effectExtent l="0" t="0" r="12700" b="12700"/>
                <wp:wrapNone/>
                <wp:docPr id="19" name="Rounded Rectangle 19"/>
                <wp:cNvGraphicFramePr/>
                <a:graphic xmlns:a="http://schemas.openxmlformats.org/drawingml/2006/main">
                  <a:graphicData uri="http://schemas.microsoft.com/office/word/2010/wordprocessingShape">
                    <wps:wsp>
                      <wps:cNvSpPr/>
                      <wps:spPr>
                        <a:xfrm>
                          <a:off x="0" y="0"/>
                          <a:ext cx="1492250" cy="711200"/>
                        </a:xfrm>
                        <a:prstGeom prst="roundRect">
                          <a:avLst>
                            <a:gd name="adj" fmla="val 2023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158D3B" w14:textId="0B5EBCE4" w:rsidR="00861EF1" w:rsidRDefault="00275997">
                            <w:pPr>
                              <w:jc w:val="center"/>
                              <w:rPr>
                                <w:sz w:val="28"/>
                              </w:rPr>
                            </w:pPr>
                            <w:r>
                              <w:rPr>
                                <w:b/>
                                <w:sz w:val="28"/>
                              </w:rPr>
                              <w:t xml:space="preserve">Échéances </w:t>
                            </w:r>
                          </w:p>
                          <w:p w14:paraId="11D7F644" w14:textId="77777777" w:rsidR="00861EF1" w:rsidRDefault="00861EF1">
                            <w:pPr>
                              <w:jc w:val="center"/>
                              <w:rPr>
                                <w:sz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41" style="position:absolute;left:0;text-align:left;margin-left:11pt;margin-top:434.2pt;width:117.5pt;height:56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" fillcolor="#4f81bd [3204]" strokecolor="#243f60 [1604]" strokeweight="2pt">
                <v:textbox inset="0,,0">
                  <w:txbxContent>
                    <w:p w14:paraId="6C158D3B" w14:textId="0B5EBCE4" w:rsidR="00861EF1" w:rsidRDefault="00275997">
                      <w:pPr>
                        <w:jc w:val="center"/>
                        <w:rPr>
                          <w:sz w:val="28"/>
                        </w:rPr>
                      </w:pPr>
                      <w:r>
                        <w:rPr>
                          <w:b/>
                          <w:sz w:val="28"/>
                        </w:rPr>
                        <w:t xml:space="preserve">Échéances </w:t>
                      </w:r>
                    </w:p>
                    <w:p w14:paraId="11D7F644" w14:textId="77777777" w:rsidR="00861EF1" w:rsidRDefault="00861EF1">
                      <w:pPr>
                        <w:jc w:val="center"/>
                        <w:rPr>
                          <w:sz w:val="28"/>
                        </w:rPr>
                      </w:pPr>
                    </w:p>
                  </w:txbxContent>
                </v:textbox>
              </v:roundrect>
            </w:pict>
          </mc:Fallback>
        </mc:AlternateContent>
      </w:r>
      <w:r w:rsidR="00275997">
        <w:rPr>
          <w:b/>
          <w:color w:val="1F497D" w:themeColor="text2"/>
          <w:sz w:val="28"/>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422"/>
      </w:tblGrid>
      <w:tr w:rsidR="00861EF1" w14:paraId="735A64FC" w14:textId="77777777">
        <w:tc>
          <w:tcPr>
            <w:tcW w:w="2605" w:type="dxa"/>
          </w:tcPr>
          <w:p w14:paraId="31451043" w14:textId="02DFFC7E" w:rsidR="00861EF1" w:rsidRDefault="00275997">
            <w:pPr>
              <w:rPr>
                <w:sz w:val="28"/>
              </w:rPr>
            </w:pPr>
            <w:bookmarkStart w:id="3" w:name="before_retrofit"/>
            <w:r>
              <w:rPr>
                <w:sz w:val="28"/>
              </w:rPr>
              <w:t>Avant la rénovation</w:t>
            </w:r>
            <w:bookmarkEnd w:id="3"/>
          </w:p>
        </w:tc>
        <w:tc>
          <w:tcPr>
            <w:tcW w:w="6422" w:type="dxa"/>
          </w:tcPr>
          <w:p w14:paraId="418DAE09" w14:textId="77777777" w:rsidR="00861EF1" w:rsidRDefault="00861EF1"/>
        </w:tc>
      </w:tr>
      <w:tr w:rsidR="00861EF1" w14:paraId="00A9671A" w14:textId="77777777">
        <w:tc>
          <w:tcPr>
            <w:tcW w:w="2605" w:type="dxa"/>
            <w:shd w:val="clear" w:color="auto" w:fill="1F497D"/>
          </w:tcPr>
          <w:p w14:paraId="6DE10FF4" w14:textId="77777777" w:rsidR="00861EF1" w:rsidRDefault="00275997">
            <w:pPr>
              <w:rPr>
                <w:color w:val="FFFFFF" w:themeColor="background1"/>
                <w:sz w:val="28"/>
              </w:rPr>
            </w:pPr>
            <w:r>
              <w:rPr>
                <w:color w:val="FFFFFF" w:themeColor="background1"/>
                <w:sz w:val="28"/>
              </w:rPr>
              <w:t>Qui sont les rés</w:t>
            </w:r>
            <w:r>
              <w:rPr>
                <w:color w:val="FFFFFF" w:themeColor="background1"/>
                <w:sz w:val="28"/>
              </w:rPr>
              <w:t>i</w:t>
            </w:r>
            <w:r>
              <w:rPr>
                <w:color w:val="FFFFFF" w:themeColor="background1"/>
                <w:sz w:val="28"/>
              </w:rPr>
              <w:t>dents ?</w:t>
            </w:r>
          </w:p>
        </w:tc>
        <w:tc>
          <w:tcPr>
            <w:tcW w:w="6422" w:type="dxa"/>
            <w:shd w:val="clear" w:color="auto" w:fill="1F497D"/>
          </w:tcPr>
          <w:p w14:paraId="67D6F9C7" w14:textId="0C864967" w:rsidR="00861EF1" w:rsidRDefault="00275997">
            <w:pPr>
              <w:spacing w:line="240" w:lineRule="auto"/>
              <w:rPr>
                <w:color w:val="FFFFFF" w:themeColor="background1"/>
              </w:rPr>
            </w:pPr>
            <w:r>
              <w:rPr>
                <w:color w:val="FFFFFF" w:themeColor="background1"/>
              </w:rPr>
              <w:t xml:space="preserve">Créez une vue d'ensemble de tous les résidents de la copropriété (ex. : âge, enfants, présence au domicile). Voir la </w:t>
            </w:r>
            <w:hyperlink w:anchor="Inventory" w:history="1">
              <w:r>
                <w:rPr>
                  <w:rStyle w:val="Lienhypertexte"/>
                  <w:highlight w:val="lightGray"/>
                </w:rPr>
                <w:t>liste des résidents pour faciliter la communication</w:t>
              </w:r>
            </w:hyperlink>
            <w:r>
              <w:rPr>
                <w:color w:val="FFFFFF" w:themeColor="background1"/>
              </w:rPr>
              <w:t>. Rassurez les résidents sceptiques et consacrez-leur plus de temps au moment d'informer vos voisins. Les nuisances occasionnées (bruit, saleté, etc.) constituent un élément fréquemment pris en compte par les résidents opposés à un projet de rénovation. Par conséquent, il est conseillé d'accorder une atte</w:t>
            </w:r>
            <w:r>
              <w:rPr>
                <w:color w:val="FFFFFF" w:themeColor="background1"/>
              </w:rPr>
              <w:t>n</w:t>
            </w:r>
            <w:r>
              <w:rPr>
                <w:color w:val="FFFFFF" w:themeColor="background1"/>
              </w:rPr>
              <w:t>tion particulière à ces résidents afin qu'ils puissent être rassurés. La fréquence à laquelle les informations sont communiquées est esse</w:t>
            </w:r>
            <w:r>
              <w:rPr>
                <w:color w:val="FFFFFF" w:themeColor="background1"/>
              </w:rPr>
              <w:t>n</w:t>
            </w:r>
            <w:r>
              <w:rPr>
                <w:color w:val="FFFFFF" w:themeColor="background1"/>
              </w:rPr>
              <w:t>tielle pour maintenir l'intérêt de tous les résidents (voir Besoins d'information).</w:t>
            </w:r>
          </w:p>
          <w:p w14:paraId="75C0CDF0" w14:textId="6ED7CCC1" w:rsidR="00861EF1" w:rsidRDefault="00861EF1">
            <w:pPr>
              <w:spacing w:line="240" w:lineRule="auto"/>
              <w:rPr>
                <w:color w:val="FFFFFF" w:themeColor="background1"/>
              </w:rPr>
            </w:pPr>
          </w:p>
        </w:tc>
      </w:tr>
      <w:tr w:rsidR="00861EF1" w14:paraId="7888EA07" w14:textId="77777777">
        <w:tc>
          <w:tcPr>
            <w:tcW w:w="2605" w:type="dxa"/>
            <w:shd w:val="clear" w:color="auto" w:fill="4F81BD" w:themeFill="accent1"/>
          </w:tcPr>
          <w:p w14:paraId="510D6193" w14:textId="77777777" w:rsidR="00861EF1" w:rsidRDefault="00275997">
            <w:pPr>
              <w:rPr>
                <w:color w:val="FFFFFF" w:themeColor="background1"/>
                <w:sz w:val="28"/>
              </w:rPr>
            </w:pPr>
            <w:r>
              <w:rPr>
                <w:color w:val="FFFFFF" w:themeColor="background1"/>
                <w:sz w:val="28"/>
              </w:rPr>
              <w:t>Besoins d'inform</w:t>
            </w:r>
            <w:r>
              <w:rPr>
                <w:color w:val="FFFFFF" w:themeColor="background1"/>
                <w:sz w:val="28"/>
              </w:rPr>
              <w:t>a</w:t>
            </w:r>
            <w:r>
              <w:rPr>
                <w:color w:val="FFFFFF" w:themeColor="background1"/>
                <w:sz w:val="28"/>
              </w:rPr>
              <w:t>tion</w:t>
            </w:r>
          </w:p>
        </w:tc>
        <w:tc>
          <w:tcPr>
            <w:tcW w:w="6422" w:type="dxa"/>
            <w:shd w:val="clear" w:color="auto" w:fill="4F81BD" w:themeFill="accent1"/>
          </w:tcPr>
          <w:p w14:paraId="0965382C" w14:textId="77777777" w:rsidR="00861EF1" w:rsidRDefault="00275997">
            <w:pPr>
              <w:spacing w:line="240" w:lineRule="auto"/>
              <w:rPr>
                <w:color w:val="FFFFFF" w:themeColor="background1"/>
              </w:rPr>
            </w:pPr>
            <w:r>
              <w:rPr>
                <w:color w:val="FFFFFF" w:themeColor="background1"/>
              </w:rPr>
              <w:t xml:space="preserve">Identifiez la fréquence de communication préférée des différents résidents. Présentez toutes les informations pertinentes de manière à ce qu'elles soient comprises par tout le monde, mais ne simplifiez pas excessivement les informations car cela pourrait être encore plus inefficace. Ex. : décomposez les informations financières de manière simple mais toujours détaillée, telle que </w:t>
            </w:r>
          </w:p>
          <w:p w14:paraId="0B289574" w14:textId="77777777" w:rsidR="00861EF1" w:rsidRDefault="00275997">
            <w:pPr>
              <w:pStyle w:val="Paragraphedeliste"/>
              <w:numPr>
                <w:ilvl w:val="0"/>
                <w:numId w:val="34"/>
              </w:numPr>
              <w:spacing w:line="240" w:lineRule="auto"/>
              <w:jc w:val="left"/>
              <w:rPr>
                <w:color w:val="FFFFFF" w:themeColor="background1"/>
              </w:rPr>
            </w:pPr>
            <w:r>
              <w:rPr>
                <w:color w:val="FFFFFF" w:themeColor="background1"/>
              </w:rPr>
              <w:t>Amélioration de la toiture :  Main-d'œuvre 30 000 €</w:t>
            </w:r>
          </w:p>
          <w:p w14:paraId="2EFA2FB9" w14:textId="77777777" w:rsidR="00861EF1" w:rsidRDefault="00275997">
            <w:pPr>
              <w:pStyle w:val="Paragraphedeliste"/>
              <w:numPr>
                <w:ilvl w:val="0"/>
                <w:numId w:val="34"/>
              </w:numPr>
              <w:spacing w:line="240" w:lineRule="auto"/>
              <w:jc w:val="left"/>
              <w:rPr>
                <w:color w:val="FFFFFF" w:themeColor="background1"/>
              </w:rPr>
            </w:pPr>
            <w:r>
              <w:rPr>
                <w:color w:val="FFFFFF" w:themeColor="background1"/>
              </w:rPr>
              <w:t xml:space="preserve">Matériel 20 000 €. </w:t>
            </w:r>
          </w:p>
          <w:p w14:paraId="4F05A8F8" w14:textId="77777777" w:rsidR="00861EF1" w:rsidRDefault="00275997">
            <w:pPr>
              <w:spacing w:line="240" w:lineRule="auto"/>
              <w:rPr>
                <w:color w:val="FFFFFF" w:themeColor="background1"/>
              </w:rPr>
            </w:pPr>
            <w:r>
              <w:rPr>
                <w:color w:val="FFFFFF" w:themeColor="background1"/>
              </w:rPr>
              <w:t>Dans le plan de projet, les informations financières doivent toujours être renseignées de façon plus détaillée, bien que cela soit rarement pertinent pour les résidents. Les résidents intéressés doivent to</w:t>
            </w:r>
            <w:r>
              <w:rPr>
                <w:color w:val="FFFFFF" w:themeColor="background1"/>
              </w:rPr>
              <w:t>u</w:t>
            </w:r>
            <w:r>
              <w:rPr>
                <w:color w:val="FFFFFF" w:themeColor="background1"/>
              </w:rPr>
              <w:t>jours avoir la possibilité de demander des informations plus détai</w:t>
            </w:r>
            <w:r>
              <w:rPr>
                <w:color w:val="FFFFFF" w:themeColor="background1"/>
              </w:rPr>
              <w:t>l</w:t>
            </w:r>
            <w:r>
              <w:rPr>
                <w:color w:val="FFFFFF" w:themeColor="background1"/>
              </w:rPr>
              <w:t>lées. Accordez une attention particulière aux résidents réticents à l'égard des travaux et rassemblez leurs arguments contre le projet.</w:t>
            </w:r>
          </w:p>
          <w:p w14:paraId="273006FD" w14:textId="77777777" w:rsidR="00861EF1" w:rsidRDefault="00861EF1">
            <w:pPr>
              <w:spacing w:line="240" w:lineRule="auto"/>
              <w:rPr>
                <w:color w:val="FFFFFF" w:themeColor="background1"/>
              </w:rPr>
            </w:pPr>
          </w:p>
        </w:tc>
      </w:tr>
      <w:tr w:rsidR="00861EF1" w14:paraId="447FF6DF" w14:textId="77777777">
        <w:tc>
          <w:tcPr>
            <w:tcW w:w="2605" w:type="dxa"/>
            <w:shd w:val="clear" w:color="auto" w:fill="4BACC6" w:themeFill="accent5"/>
          </w:tcPr>
          <w:p w14:paraId="7DE50E1C" w14:textId="77777777" w:rsidR="00861EF1" w:rsidRDefault="00275997">
            <w:pPr>
              <w:rPr>
                <w:color w:val="FFFFFF" w:themeColor="background1"/>
                <w:sz w:val="28"/>
              </w:rPr>
            </w:pPr>
            <w:r>
              <w:rPr>
                <w:color w:val="FFFFFF" w:themeColor="background1"/>
                <w:sz w:val="28"/>
              </w:rPr>
              <w:t>Définir les sujets de communication</w:t>
            </w:r>
          </w:p>
        </w:tc>
        <w:tc>
          <w:tcPr>
            <w:tcW w:w="6422" w:type="dxa"/>
            <w:shd w:val="clear" w:color="auto" w:fill="4BACC6" w:themeFill="accent5"/>
          </w:tcPr>
          <w:p w14:paraId="56E3828D" w14:textId="795A3378" w:rsidR="00861EF1" w:rsidRDefault="00275997">
            <w:pPr>
              <w:spacing w:line="240" w:lineRule="auto"/>
              <w:rPr>
                <w:color w:val="FFFFFF" w:themeColor="background1"/>
              </w:rPr>
            </w:pPr>
            <w:r>
              <w:rPr>
                <w:color w:val="FFFFFF" w:themeColor="background1"/>
              </w:rPr>
              <w:t>Une liste des sujets importants doit être établie avant que ne débute la rénovation. Cette liste aidera l’équipe de projet à préparer le pr</w:t>
            </w:r>
            <w:r>
              <w:rPr>
                <w:color w:val="FFFFFF" w:themeColor="background1"/>
              </w:rPr>
              <w:t>o</w:t>
            </w:r>
            <w:r>
              <w:rPr>
                <w:color w:val="FFFFFF" w:themeColor="background1"/>
              </w:rPr>
              <w:t>jet en veillant à ce que l'ensemble des sujets importants soient abo</w:t>
            </w:r>
            <w:r>
              <w:rPr>
                <w:color w:val="FFFFFF" w:themeColor="background1"/>
              </w:rPr>
              <w:t>r</w:t>
            </w:r>
            <w:r>
              <w:rPr>
                <w:color w:val="FFFFFF" w:themeColor="background1"/>
              </w:rPr>
              <w:t xml:space="preserve">dés avec les résidents. </w:t>
            </w:r>
            <w:hyperlink w:anchor="_Communication_per_retrofitting" w:history="1">
              <w:r>
                <w:rPr>
                  <w:rStyle w:val="Lienhypertexte"/>
                  <w:highlight w:val="lightGray"/>
                </w:rPr>
                <w:t>Cliquez ici</w:t>
              </w:r>
            </w:hyperlink>
          </w:p>
          <w:p w14:paraId="610629D7" w14:textId="3D393643" w:rsidR="00861EF1" w:rsidRDefault="00861EF1">
            <w:pPr>
              <w:spacing w:line="240" w:lineRule="auto"/>
              <w:rPr>
                <w:color w:val="FFFFFF" w:themeColor="background1"/>
              </w:rPr>
            </w:pPr>
          </w:p>
        </w:tc>
      </w:tr>
      <w:tr w:rsidR="00861EF1" w14:paraId="2C911937" w14:textId="77777777">
        <w:tc>
          <w:tcPr>
            <w:tcW w:w="2605" w:type="dxa"/>
            <w:shd w:val="clear" w:color="auto" w:fill="C0504D" w:themeFill="accent2"/>
          </w:tcPr>
          <w:p w14:paraId="65947055" w14:textId="77777777" w:rsidR="00861EF1" w:rsidRDefault="00275997">
            <w:pPr>
              <w:rPr>
                <w:color w:val="FFFFFF" w:themeColor="background1"/>
                <w:sz w:val="28"/>
              </w:rPr>
            </w:pPr>
            <w:r>
              <w:rPr>
                <w:color w:val="FFFFFF" w:themeColor="background1"/>
                <w:sz w:val="28"/>
              </w:rPr>
              <w:t>Méthodes de co</w:t>
            </w:r>
            <w:r>
              <w:rPr>
                <w:color w:val="FFFFFF" w:themeColor="background1"/>
                <w:sz w:val="28"/>
              </w:rPr>
              <w:t>m</w:t>
            </w:r>
            <w:r>
              <w:rPr>
                <w:color w:val="FFFFFF" w:themeColor="background1"/>
                <w:sz w:val="28"/>
              </w:rPr>
              <w:t>munication</w:t>
            </w:r>
          </w:p>
        </w:tc>
        <w:tc>
          <w:tcPr>
            <w:tcW w:w="6422" w:type="dxa"/>
            <w:shd w:val="clear" w:color="auto" w:fill="C0504D" w:themeFill="accent2"/>
          </w:tcPr>
          <w:p w14:paraId="0AA65CE6" w14:textId="4AA8C58E" w:rsidR="00861EF1" w:rsidRDefault="000B37F4">
            <w:pPr>
              <w:rPr>
                <w:rStyle w:val="Lienhypertexte"/>
              </w:rPr>
            </w:pPr>
            <w:r>
              <w:rPr>
                <w:color w:val="FFFFFF" w:themeColor="background1"/>
                <w:highlight w:val="lightGray"/>
              </w:rPr>
              <w:fldChar w:fldCharType="begin"/>
            </w:r>
            <w:r w:rsidR="00275997">
              <w:rPr>
                <w:color w:val="FFFFFF" w:themeColor="background1"/>
                <w:highlight w:val="lightGray"/>
              </w:rPr>
              <w:instrText xml:space="preserve"> HYPERLINK  \l "_Communication_methods" </w:instrText>
            </w:r>
            <w:r>
              <w:rPr>
                <w:color w:val="FFFFFF" w:themeColor="background1"/>
                <w:highlight w:val="lightGray"/>
              </w:rPr>
              <w:fldChar w:fldCharType="separate"/>
            </w:r>
            <w:r w:rsidR="004729B3" w:rsidRPr="000B37F4">
              <w:rPr>
                <w:rStyle w:val="Lienhypertexte"/>
                <w:highlight w:val="lightGray"/>
              </w:rPr>
              <w:t>Choisissez votre mode de communication</w:t>
            </w:r>
          </w:p>
          <w:p w14:paraId="67917627" w14:textId="73E75215" w:rsidR="004729B3" w:rsidRDefault="000B37F4" w:rsidP="000852EA">
            <w:pPr>
              <w:spacing w:line="240" w:lineRule="auto"/>
              <w:rPr>
                <w:color w:val="FFFFFF" w:themeColor="background1"/>
              </w:rPr>
            </w:pPr>
            <w:r>
              <w:rPr>
                <w:color w:val="FFFFFF" w:themeColor="background1"/>
                <w:highlight w:val="lightGray"/>
              </w:rPr>
              <w:fldChar w:fldCharType="end"/>
            </w:r>
            <w:r>
              <w:rPr>
                <w:color w:val="FFFFFF" w:themeColor="background1"/>
              </w:rPr>
              <w:t xml:space="preserve">. La tenue de plusieurs </w:t>
            </w:r>
            <w:r>
              <w:rPr>
                <w:color w:val="FFFFFF" w:themeColor="background1"/>
                <w:u w:val="single"/>
              </w:rPr>
              <w:t>réunions d’information physiques</w:t>
            </w:r>
            <w:r>
              <w:rPr>
                <w:color w:val="FFFFFF" w:themeColor="background1"/>
              </w:rPr>
              <w:t xml:space="preserve"> est plus efficace pour informer l'ensemble des résidents et comprendre leurs différents points de vue. Ces réunions physiques peuvent être org</w:t>
            </w:r>
            <w:r>
              <w:rPr>
                <w:color w:val="FFFFFF" w:themeColor="background1"/>
              </w:rPr>
              <w:t>a</w:t>
            </w:r>
            <w:r>
              <w:rPr>
                <w:color w:val="FFFFFF" w:themeColor="background1"/>
              </w:rPr>
              <w:t xml:space="preserve">nisées sous différentes formes, mais le plus efficace consiste en une présentation associant des informations visuelles (PowerPoint ou affiches) et des </w:t>
            </w:r>
            <w:r>
              <w:rPr>
                <w:color w:val="FFFFFF" w:themeColor="background1"/>
                <w:u w:val="single"/>
              </w:rPr>
              <w:t>brochures</w:t>
            </w:r>
            <w:r>
              <w:rPr>
                <w:color w:val="FFFFFF" w:themeColor="background1"/>
              </w:rPr>
              <w:t xml:space="preserve"> contenant les informations les plus impo</w:t>
            </w:r>
            <w:r>
              <w:rPr>
                <w:color w:val="FFFFFF" w:themeColor="background1"/>
              </w:rPr>
              <w:t>r</w:t>
            </w:r>
            <w:r>
              <w:rPr>
                <w:color w:val="FFFFFF" w:themeColor="background1"/>
              </w:rPr>
              <w:t xml:space="preserve">tantes. Des </w:t>
            </w:r>
            <w:r>
              <w:rPr>
                <w:color w:val="FFFFFF" w:themeColor="background1"/>
                <w:u w:val="single"/>
              </w:rPr>
              <w:t>experts</w:t>
            </w:r>
            <w:r>
              <w:rPr>
                <w:color w:val="FFFFFF" w:themeColor="background1"/>
              </w:rPr>
              <w:t xml:space="preserve"> doivent être présents dès les premières étapes du projet. En effet, cela renforce la confiance des résidents et permet d'apporter des réponses immédiates à leurs questions. Vous serez certainement confronté à des résidents sceptiques qui critiqueront le projet. Il convient toujours de préciser que leurs critiques sont très importantes et que ces questions méritent toujours d'être posées. Par la suite, assurez-vous de fournir des réponses claires et non équ</w:t>
            </w:r>
            <w:r>
              <w:rPr>
                <w:color w:val="FFFFFF" w:themeColor="background1"/>
              </w:rPr>
              <w:t>i</w:t>
            </w:r>
            <w:r>
              <w:rPr>
                <w:color w:val="FFFFFF" w:themeColor="background1"/>
              </w:rPr>
              <w:t>voques à leurs questions. Si vous ne savez pas comment y répondre, expliquez à vos voisins que vous allez essayer de trouver la réponse et de la leur communiquer ultérieurement.</w:t>
            </w:r>
          </w:p>
          <w:p w14:paraId="514A5AFA" w14:textId="29561C89" w:rsidR="00861EF1" w:rsidRDefault="00861EF1">
            <w:pPr>
              <w:spacing w:line="240" w:lineRule="auto"/>
              <w:rPr>
                <w:color w:val="FFFFFF" w:themeColor="background1"/>
              </w:rPr>
            </w:pPr>
          </w:p>
        </w:tc>
      </w:tr>
      <w:tr w:rsidR="00861EF1" w14:paraId="2786B3BD" w14:textId="77777777">
        <w:trPr>
          <w:cantSplit/>
        </w:trPr>
        <w:tc>
          <w:tcPr>
            <w:tcW w:w="2605" w:type="dxa"/>
            <w:shd w:val="clear" w:color="auto" w:fill="9BBB59" w:themeFill="accent3"/>
          </w:tcPr>
          <w:p w14:paraId="55811823" w14:textId="77777777" w:rsidR="00861EF1" w:rsidRDefault="00275997">
            <w:pPr>
              <w:rPr>
                <w:color w:val="FFFFFF" w:themeColor="background1"/>
                <w:sz w:val="28"/>
              </w:rPr>
            </w:pPr>
            <w:r>
              <w:rPr>
                <w:color w:val="FFFFFF" w:themeColor="background1"/>
                <w:sz w:val="28"/>
              </w:rPr>
              <w:t>Échéances</w:t>
            </w:r>
          </w:p>
        </w:tc>
        <w:tc>
          <w:tcPr>
            <w:tcW w:w="6422" w:type="dxa"/>
            <w:shd w:val="clear" w:color="auto" w:fill="9BBB59" w:themeFill="accent3"/>
          </w:tcPr>
          <w:p w14:paraId="5487E9A7" w14:textId="77777777" w:rsidR="00861EF1" w:rsidRDefault="00275997">
            <w:pPr>
              <w:spacing w:line="240" w:lineRule="auto"/>
              <w:rPr>
                <w:color w:val="FFFFFF" w:themeColor="background1"/>
              </w:rPr>
            </w:pPr>
            <w:r>
              <w:rPr>
                <w:color w:val="FFFFFF" w:themeColor="background1"/>
              </w:rPr>
              <w:t>Avant que la rénovation ne fasse l'objet d'un vote, il est très impo</w:t>
            </w:r>
            <w:r>
              <w:rPr>
                <w:color w:val="FFFFFF" w:themeColor="background1"/>
              </w:rPr>
              <w:t>r</w:t>
            </w:r>
            <w:r>
              <w:rPr>
                <w:color w:val="FFFFFF" w:themeColor="background1"/>
              </w:rPr>
              <w:t>tant d'informer tous les résidents de manière très détaillée. Planifiez des réunions supplémentaires pour accorder une attention partic</w:t>
            </w:r>
            <w:r>
              <w:rPr>
                <w:color w:val="FFFFFF" w:themeColor="background1"/>
              </w:rPr>
              <w:t>u</w:t>
            </w:r>
            <w:r>
              <w:rPr>
                <w:color w:val="FFFFFF" w:themeColor="background1"/>
              </w:rPr>
              <w:t>lière aux résidents réticents. Le calendrier des réunions dépend de la disponibilité des experts et des autres parties prenantes concernées ainsi que du planning officiel lié à la décision prise lors de l'Asse</w:t>
            </w:r>
            <w:r>
              <w:rPr>
                <w:color w:val="FFFFFF" w:themeColor="background1"/>
              </w:rPr>
              <w:t>m</w:t>
            </w:r>
            <w:r>
              <w:rPr>
                <w:color w:val="FFFFFF" w:themeColor="background1"/>
              </w:rPr>
              <w:t>blée générale.</w:t>
            </w:r>
          </w:p>
          <w:p w14:paraId="7D1B9DEE" w14:textId="77777777" w:rsidR="00861EF1" w:rsidRDefault="00861EF1">
            <w:pPr>
              <w:rPr>
                <w:color w:val="FFFFFF" w:themeColor="background1"/>
              </w:rPr>
            </w:pPr>
          </w:p>
        </w:tc>
      </w:tr>
      <w:tr w:rsidR="00861EF1" w14:paraId="587CF999" w14:textId="77777777">
        <w:tc>
          <w:tcPr>
            <w:tcW w:w="2605" w:type="dxa"/>
            <w:shd w:val="clear" w:color="auto" w:fill="8064A2" w:themeFill="accent4"/>
          </w:tcPr>
          <w:p w14:paraId="75AA324C" w14:textId="77777777" w:rsidR="00861EF1" w:rsidRDefault="00275997">
            <w:pPr>
              <w:rPr>
                <w:color w:val="FFFFFF" w:themeColor="background1"/>
                <w:sz w:val="28"/>
              </w:rPr>
            </w:pPr>
            <w:r>
              <w:rPr>
                <w:color w:val="FFFFFF" w:themeColor="background1"/>
                <w:sz w:val="28"/>
              </w:rPr>
              <w:t xml:space="preserve">Responsabilités </w:t>
            </w:r>
          </w:p>
        </w:tc>
        <w:tc>
          <w:tcPr>
            <w:tcW w:w="6422" w:type="dxa"/>
            <w:shd w:val="clear" w:color="auto" w:fill="8064A2" w:themeFill="accent4"/>
          </w:tcPr>
          <w:p w14:paraId="1D58893E" w14:textId="77777777" w:rsidR="00861EF1" w:rsidRDefault="00275997">
            <w:pPr>
              <w:spacing w:line="240" w:lineRule="auto"/>
              <w:rPr>
                <w:color w:val="FFFFFF" w:themeColor="background1"/>
              </w:rPr>
            </w:pPr>
            <w:r>
              <w:rPr>
                <w:color w:val="FFFFFF" w:themeColor="background1"/>
              </w:rPr>
              <w:t xml:space="preserve">Divisez les rôles au sein de l'équipe de projet de manière à ce que chaque membre ait une tâche à accomplir tout au long du projet, et informez-en tous les résidents. </w:t>
            </w:r>
          </w:p>
          <w:p w14:paraId="6895DE45" w14:textId="77777777" w:rsidR="00861EF1" w:rsidRDefault="00861EF1">
            <w:pPr>
              <w:rPr>
                <w:color w:val="FFFFFF" w:themeColor="background1"/>
              </w:rPr>
            </w:pPr>
          </w:p>
        </w:tc>
      </w:tr>
    </w:tbl>
    <w:p w14:paraId="4D803813" w14:textId="77777777" w:rsidR="00861EF1" w:rsidRDefault="00861EF1"/>
    <w:p w14:paraId="058271A6" w14:textId="77777777" w:rsidR="00861EF1" w:rsidRDefault="00861EF1"/>
    <w:p w14:paraId="784EA619" w14:textId="4E95E5CD" w:rsidR="00861EF1" w:rsidRDefault="004B5BBF">
      <w:hyperlink w:anchor="click" w:history="1">
        <w:r w:rsidR="00275997">
          <w:rPr>
            <w:rStyle w:val="Lienhypertexte"/>
          </w:rPr>
          <w:t>Retour aux options</w:t>
        </w:r>
      </w:hyperlink>
      <w:r w:rsidR="00275997">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6413"/>
      </w:tblGrid>
      <w:tr w:rsidR="00861EF1" w14:paraId="6C57BDD9" w14:textId="77777777">
        <w:tc>
          <w:tcPr>
            <w:tcW w:w="2614" w:type="dxa"/>
          </w:tcPr>
          <w:p w14:paraId="7C470125" w14:textId="4955EDE3" w:rsidR="00861EF1" w:rsidRDefault="00275997">
            <w:pPr>
              <w:rPr>
                <w:sz w:val="28"/>
              </w:rPr>
            </w:pPr>
            <w:bookmarkStart w:id="4" w:name="during_retrofit"/>
            <w:r>
              <w:rPr>
                <w:sz w:val="28"/>
              </w:rPr>
              <w:t>Pendant la rénov</w:t>
            </w:r>
            <w:r>
              <w:rPr>
                <w:sz w:val="28"/>
              </w:rPr>
              <w:t>a</w:t>
            </w:r>
            <w:r>
              <w:rPr>
                <w:sz w:val="28"/>
              </w:rPr>
              <w:t>tion</w:t>
            </w:r>
            <w:bookmarkEnd w:id="4"/>
          </w:p>
        </w:tc>
        <w:tc>
          <w:tcPr>
            <w:tcW w:w="6413" w:type="dxa"/>
          </w:tcPr>
          <w:p w14:paraId="4B03D037" w14:textId="77777777" w:rsidR="00861EF1" w:rsidRDefault="00861EF1"/>
        </w:tc>
      </w:tr>
      <w:tr w:rsidR="00861EF1" w14:paraId="08640581" w14:textId="77777777">
        <w:tc>
          <w:tcPr>
            <w:tcW w:w="2614" w:type="dxa"/>
            <w:shd w:val="clear" w:color="auto" w:fill="1F497D"/>
          </w:tcPr>
          <w:p w14:paraId="7D1B0EF0" w14:textId="77777777" w:rsidR="00861EF1" w:rsidRDefault="00275997">
            <w:pPr>
              <w:rPr>
                <w:color w:val="FFFFFF" w:themeColor="background1"/>
                <w:sz w:val="28"/>
              </w:rPr>
            </w:pPr>
            <w:r>
              <w:rPr>
                <w:color w:val="FFFFFF" w:themeColor="background1"/>
                <w:sz w:val="28"/>
              </w:rPr>
              <w:t>Qui sont les rés</w:t>
            </w:r>
            <w:r>
              <w:rPr>
                <w:color w:val="FFFFFF" w:themeColor="background1"/>
                <w:sz w:val="28"/>
              </w:rPr>
              <w:t>i</w:t>
            </w:r>
            <w:r>
              <w:rPr>
                <w:color w:val="FFFFFF" w:themeColor="background1"/>
                <w:sz w:val="28"/>
              </w:rPr>
              <w:t>dents ?</w:t>
            </w:r>
          </w:p>
        </w:tc>
        <w:tc>
          <w:tcPr>
            <w:tcW w:w="6413" w:type="dxa"/>
            <w:shd w:val="clear" w:color="auto" w:fill="1F497D"/>
          </w:tcPr>
          <w:p w14:paraId="1218F69D" w14:textId="77777777" w:rsidR="00861EF1" w:rsidRDefault="00275997">
            <w:pPr>
              <w:spacing w:line="240" w:lineRule="auto"/>
              <w:jc w:val="left"/>
              <w:rPr>
                <w:color w:val="FFFFFF" w:themeColor="background1"/>
              </w:rPr>
            </w:pPr>
            <w:r>
              <w:rPr>
                <w:color w:val="FFFFFF" w:themeColor="background1"/>
              </w:rPr>
              <w:t>Accordez une attention particulière aux résidents sceptiques (ex. : personnes âgées, familles avec enfants en bas âge, capac</w:t>
            </w:r>
            <w:r>
              <w:rPr>
                <w:color w:val="FFFFFF" w:themeColor="background1"/>
              </w:rPr>
              <w:t>i</w:t>
            </w:r>
            <w:r>
              <w:rPr>
                <w:color w:val="FFFFFF" w:themeColor="background1"/>
              </w:rPr>
              <w:t>té/mobilité réduite). Ces résidents sceptiques doivent faire l'objet d'un suivi étroit afin qu'ils soient bien informés sur le projet et pui</w:t>
            </w:r>
            <w:r>
              <w:rPr>
                <w:color w:val="FFFFFF" w:themeColor="background1"/>
              </w:rPr>
              <w:t>s</w:t>
            </w:r>
            <w:r>
              <w:rPr>
                <w:color w:val="FFFFFF" w:themeColor="background1"/>
              </w:rPr>
              <w:t>sent recevoir une aide supplémentaire en cas de besoin. Par exemple, dans le cas où certaines parties du bâtiment seraient fe</w:t>
            </w:r>
            <w:r>
              <w:rPr>
                <w:color w:val="FFFFFF" w:themeColor="background1"/>
              </w:rPr>
              <w:t>r</w:t>
            </w:r>
            <w:r>
              <w:rPr>
                <w:color w:val="FFFFFF" w:themeColor="background1"/>
              </w:rPr>
              <w:t>mées pour travaux ou dans le cas où ces personnes auraient besoin d'aide pour se déplacer. Ces résidents, l’équipe de projet et le part</w:t>
            </w:r>
            <w:r>
              <w:rPr>
                <w:color w:val="FFFFFF" w:themeColor="background1"/>
              </w:rPr>
              <w:t>e</w:t>
            </w:r>
            <w:r>
              <w:rPr>
                <w:color w:val="FFFFFF" w:themeColor="background1"/>
              </w:rPr>
              <w:t>naire du projet doivent coopérer étroitement de manière à ce que les résidents puissent accéder facilement au bâtiment, et ce à tout moment. Chaque événement majeur survenant dans le processus de construction doit être communiqué en temps voulu à tous les rés</w:t>
            </w:r>
            <w:r>
              <w:rPr>
                <w:color w:val="FFFFFF" w:themeColor="background1"/>
              </w:rPr>
              <w:t>i</w:t>
            </w:r>
            <w:r>
              <w:rPr>
                <w:color w:val="FFFFFF" w:themeColor="background1"/>
              </w:rPr>
              <w:t>dents, ce qui signifie que l'ensemble des résidents doivent avoir pris connaissance de l'évolution des travaux dans le bâtiment au moins une semaine avant, voire parfois plus tôt. Les résidents sceptiques doivent être mieux informés des événements qui pourraient les a</w:t>
            </w:r>
            <w:r>
              <w:rPr>
                <w:color w:val="FFFFFF" w:themeColor="background1"/>
              </w:rPr>
              <w:t>f</w:t>
            </w:r>
            <w:r>
              <w:rPr>
                <w:color w:val="FFFFFF" w:themeColor="background1"/>
              </w:rPr>
              <w:t>fecter de quelque manière que ce soit, notamment si ceux-ci rédu</w:t>
            </w:r>
            <w:r>
              <w:rPr>
                <w:color w:val="FFFFFF" w:themeColor="background1"/>
              </w:rPr>
              <w:t>i</w:t>
            </w:r>
            <w:r>
              <w:rPr>
                <w:color w:val="FFFFFF" w:themeColor="background1"/>
              </w:rPr>
              <w:t xml:space="preserve">sent leur accessibilité pendant une certaine période de temps. Il est très important de les rassurer et de veiller à ce qu'ils soient capables, par exemple, de continuer à aller faire leurs courses. </w:t>
            </w:r>
          </w:p>
          <w:p w14:paraId="62B9AE63" w14:textId="77777777" w:rsidR="00861EF1" w:rsidRDefault="00861EF1">
            <w:pPr>
              <w:rPr>
                <w:color w:val="FFFFFF" w:themeColor="background1"/>
              </w:rPr>
            </w:pPr>
          </w:p>
        </w:tc>
      </w:tr>
      <w:tr w:rsidR="00861EF1" w14:paraId="4DCDC586" w14:textId="77777777">
        <w:tc>
          <w:tcPr>
            <w:tcW w:w="2614" w:type="dxa"/>
            <w:shd w:val="clear" w:color="auto" w:fill="4F81BD" w:themeFill="accent1"/>
          </w:tcPr>
          <w:p w14:paraId="539A66A4" w14:textId="77777777" w:rsidR="00861EF1" w:rsidRDefault="00275997">
            <w:pPr>
              <w:rPr>
                <w:color w:val="FFFFFF" w:themeColor="background1"/>
                <w:sz w:val="28"/>
              </w:rPr>
            </w:pPr>
            <w:r>
              <w:rPr>
                <w:color w:val="FFFFFF" w:themeColor="background1"/>
                <w:sz w:val="28"/>
              </w:rPr>
              <w:t>Besoins d'inform</w:t>
            </w:r>
            <w:r>
              <w:rPr>
                <w:color w:val="FFFFFF" w:themeColor="background1"/>
                <w:sz w:val="28"/>
              </w:rPr>
              <w:t>a</w:t>
            </w:r>
            <w:r>
              <w:rPr>
                <w:color w:val="FFFFFF" w:themeColor="background1"/>
                <w:sz w:val="28"/>
              </w:rPr>
              <w:t>tion</w:t>
            </w:r>
          </w:p>
        </w:tc>
        <w:tc>
          <w:tcPr>
            <w:tcW w:w="6413" w:type="dxa"/>
            <w:shd w:val="clear" w:color="auto" w:fill="4F81BD" w:themeFill="accent1"/>
          </w:tcPr>
          <w:p w14:paraId="6560757F" w14:textId="77777777" w:rsidR="00861EF1" w:rsidRDefault="00275997">
            <w:pPr>
              <w:spacing w:line="240" w:lineRule="auto"/>
              <w:rPr>
                <w:color w:val="FFFFFF" w:themeColor="background1"/>
              </w:rPr>
            </w:pPr>
            <w:r>
              <w:rPr>
                <w:color w:val="FFFFFF" w:themeColor="background1"/>
              </w:rPr>
              <w:t>Les résidents doivent savoir qui contacter pour obtenir des inform</w:t>
            </w:r>
            <w:r>
              <w:rPr>
                <w:color w:val="FFFFFF" w:themeColor="background1"/>
              </w:rPr>
              <w:t>a</w:t>
            </w:r>
            <w:r>
              <w:rPr>
                <w:color w:val="FFFFFF" w:themeColor="background1"/>
              </w:rPr>
              <w:t>tions plus détaillées sur le projet. Les informations peuvent différer d'une personne à l'autre. Par exemple, une personne peut s'attendre à davantage d'explications ou exiger plus de détails qu'une autre personne. Ainsi, l'équipe de projet doit faire preuve de souplesse au moment de livrer des informations aux résidents. Les informations demandées doivent être fournies aux résidents de manière claire et cohérente, et la transparence doit constituer le principe directeur encadrant cette communication. En cas de problème majeur, prép</w:t>
            </w:r>
            <w:r>
              <w:rPr>
                <w:color w:val="FFFFFF" w:themeColor="background1"/>
              </w:rPr>
              <w:t>a</w:t>
            </w:r>
            <w:r>
              <w:rPr>
                <w:color w:val="FFFFFF" w:themeColor="background1"/>
              </w:rPr>
              <w:t>rez-vous à organiser une réunion entre la société de construction et les résidents.</w:t>
            </w:r>
          </w:p>
          <w:p w14:paraId="408873C3" w14:textId="77777777" w:rsidR="00861EF1" w:rsidRDefault="00861EF1">
            <w:pPr>
              <w:rPr>
                <w:color w:val="FFFFFF" w:themeColor="background1"/>
              </w:rPr>
            </w:pPr>
          </w:p>
        </w:tc>
      </w:tr>
      <w:tr w:rsidR="00861EF1" w14:paraId="0FDCB95A" w14:textId="77777777">
        <w:tc>
          <w:tcPr>
            <w:tcW w:w="2614" w:type="dxa"/>
            <w:shd w:val="clear" w:color="auto" w:fill="4BACC6" w:themeFill="accent5"/>
          </w:tcPr>
          <w:p w14:paraId="0033CACF" w14:textId="77777777" w:rsidR="00861EF1" w:rsidRDefault="00275997">
            <w:pPr>
              <w:rPr>
                <w:color w:val="FFFFFF" w:themeColor="background1"/>
                <w:sz w:val="28"/>
              </w:rPr>
            </w:pPr>
            <w:r>
              <w:rPr>
                <w:color w:val="FFFFFF" w:themeColor="background1"/>
                <w:sz w:val="28"/>
              </w:rPr>
              <w:t>Définir les sujets de communication</w:t>
            </w:r>
          </w:p>
        </w:tc>
        <w:tc>
          <w:tcPr>
            <w:tcW w:w="6413" w:type="dxa"/>
            <w:shd w:val="clear" w:color="auto" w:fill="4BACC6" w:themeFill="accent5"/>
          </w:tcPr>
          <w:p w14:paraId="5DF8095D" w14:textId="1758F953" w:rsidR="00861EF1" w:rsidRDefault="00275997">
            <w:pPr>
              <w:spacing w:line="240" w:lineRule="auto"/>
              <w:jc w:val="left"/>
              <w:rPr>
                <w:color w:val="FFFFFF" w:themeColor="background1"/>
              </w:rPr>
            </w:pPr>
            <w:r>
              <w:rPr>
                <w:color w:val="FFFFFF" w:themeColor="background1"/>
              </w:rPr>
              <w:t xml:space="preserve">Les sujets émergents doivent être examinés au sein de l'équipe de projet et, si nécessaire, communiqués aux résidents. </w:t>
            </w:r>
            <w:hyperlink w:anchor="_Communication_per_retrofitting" w:history="1">
              <w:r>
                <w:rPr>
                  <w:rStyle w:val="Lienhypertexte"/>
                  <w:highlight w:val="lightGray"/>
                </w:rPr>
                <w:t>Cliquez ici</w:t>
              </w:r>
            </w:hyperlink>
          </w:p>
          <w:p w14:paraId="0F8C2E66" w14:textId="77777777" w:rsidR="00861EF1" w:rsidRDefault="00861EF1">
            <w:pPr>
              <w:rPr>
                <w:color w:val="FFFFFF" w:themeColor="background1"/>
              </w:rPr>
            </w:pPr>
          </w:p>
        </w:tc>
      </w:tr>
      <w:tr w:rsidR="00861EF1" w14:paraId="03A5FFEC" w14:textId="77777777">
        <w:tc>
          <w:tcPr>
            <w:tcW w:w="2614" w:type="dxa"/>
            <w:shd w:val="clear" w:color="auto" w:fill="C0504D" w:themeFill="accent2"/>
          </w:tcPr>
          <w:p w14:paraId="3C92E566" w14:textId="77777777" w:rsidR="00861EF1" w:rsidRDefault="00275997">
            <w:pPr>
              <w:rPr>
                <w:color w:val="FFFFFF" w:themeColor="background1"/>
                <w:sz w:val="28"/>
              </w:rPr>
            </w:pPr>
            <w:r>
              <w:rPr>
                <w:color w:val="FFFFFF" w:themeColor="background1"/>
                <w:sz w:val="28"/>
              </w:rPr>
              <w:t>Méthodes de co</w:t>
            </w:r>
            <w:r>
              <w:rPr>
                <w:color w:val="FFFFFF" w:themeColor="background1"/>
                <w:sz w:val="28"/>
              </w:rPr>
              <w:t>m</w:t>
            </w:r>
            <w:r>
              <w:rPr>
                <w:color w:val="FFFFFF" w:themeColor="background1"/>
                <w:sz w:val="28"/>
              </w:rPr>
              <w:t>munication</w:t>
            </w:r>
          </w:p>
        </w:tc>
        <w:tc>
          <w:tcPr>
            <w:tcW w:w="6413" w:type="dxa"/>
            <w:shd w:val="clear" w:color="auto" w:fill="C0504D" w:themeFill="accent2"/>
          </w:tcPr>
          <w:p w14:paraId="6A774595" w14:textId="4C341C3E" w:rsidR="00861EF1" w:rsidRDefault="004B5BBF">
            <w:pPr>
              <w:rPr>
                <w:color w:val="FFFFFF" w:themeColor="background1"/>
              </w:rPr>
            </w:pPr>
            <w:hyperlink w:anchor="_Communication_methods" w:history="1">
              <w:r w:rsidR="00275997">
                <w:rPr>
                  <w:rStyle w:val="Lienhypertexte"/>
                  <w:highlight w:val="lightGray"/>
                </w:rPr>
                <w:t>Choisissez votre méthode de communication.</w:t>
              </w:r>
            </w:hyperlink>
          </w:p>
          <w:p w14:paraId="50C77B8F" w14:textId="09A8DE53" w:rsidR="00861EF1" w:rsidRDefault="00275997">
            <w:pPr>
              <w:spacing w:line="240" w:lineRule="auto"/>
              <w:jc w:val="left"/>
              <w:rPr>
                <w:color w:val="FFFFFF" w:themeColor="background1"/>
              </w:rPr>
            </w:pPr>
            <w:r>
              <w:rPr>
                <w:color w:val="FFFFFF" w:themeColor="background1"/>
              </w:rPr>
              <w:t>Durant la rénovation, il est important que tous les résidents soient tenus informés en permanence. Cela peut être effectué sous diff</w:t>
            </w:r>
            <w:r>
              <w:rPr>
                <w:color w:val="FFFFFF" w:themeColor="background1"/>
              </w:rPr>
              <w:t>é</w:t>
            </w:r>
            <w:r>
              <w:rPr>
                <w:color w:val="FFFFFF" w:themeColor="background1"/>
              </w:rPr>
              <w:t>rentes formes. Les</w:t>
            </w:r>
            <w:r>
              <w:rPr>
                <w:color w:val="FFFFFF" w:themeColor="background1"/>
                <w:u w:val="single"/>
              </w:rPr>
              <w:t xml:space="preserve"> plates-formes de partage d'informations en ligne</w:t>
            </w:r>
            <w:r>
              <w:rPr>
                <w:color w:val="FFFFFF" w:themeColor="background1"/>
              </w:rPr>
              <w:t xml:space="preserve">, </w:t>
            </w:r>
            <w:r>
              <w:rPr>
                <w:color w:val="FFFFFF" w:themeColor="background1"/>
                <w:u w:val="single"/>
              </w:rPr>
              <w:t>les messages groupés via WhatsApp</w:t>
            </w:r>
            <w:r>
              <w:rPr>
                <w:color w:val="FFFFFF" w:themeColor="background1"/>
              </w:rPr>
              <w:t xml:space="preserve">, les </w:t>
            </w:r>
            <w:r>
              <w:rPr>
                <w:color w:val="FFFFFF" w:themeColor="background1"/>
                <w:u w:val="single"/>
              </w:rPr>
              <w:t>réunions</w:t>
            </w:r>
            <w:r>
              <w:rPr>
                <w:color w:val="FFFFFF" w:themeColor="background1"/>
              </w:rPr>
              <w:t xml:space="preserve">, les </w:t>
            </w:r>
            <w:r>
              <w:rPr>
                <w:color w:val="FFFFFF" w:themeColor="background1"/>
                <w:u w:val="single"/>
              </w:rPr>
              <w:t>e-mails</w:t>
            </w:r>
            <w:r>
              <w:rPr>
                <w:color w:val="FFFFFF" w:themeColor="background1"/>
              </w:rPr>
              <w:t xml:space="preserve">ou les </w:t>
            </w:r>
            <w:r>
              <w:rPr>
                <w:color w:val="FFFFFF" w:themeColor="background1"/>
                <w:u w:val="single"/>
              </w:rPr>
              <w:t>brochures</w:t>
            </w:r>
            <w:r>
              <w:rPr>
                <w:color w:val="FFFFFF" w:themeColor="background1"/>
              </w:rPr>
              <w:t xml:space="preserve"> placées dans un espace facilement accessible (ex. : ascenseur, boîtes aux lettres) comptent parmi les méthodes permettant d'informer les résidents. Un « simple » groupe WhatsApp constitue également une option possible. Pour cela, la préférence des résidents et leur besoin d’information sont des critères majeurs. La taille de la copropriété et la préférence des résidents influencent fortement l'efficacité de la méthode choisie. Organisez une </w:t>
            </w:r>
            <w:r>
              <w:rPr>
                <w:color w:val="FFFFFF" w:themeColor="background1"/>
                <w:u w:val="single"/>
              </w:rPr>
              <w:t xml:space="preserve">réunion </w:t>
            </w:r>
            <w:r>
              <w:rPr>
                <w:color w:val="FFFFFF" w:themeColor="background1"/>
              </w:rPr>
              <w:t xml:space="preserve"> lorsque de gros travaux de construction sont prévus afin d'informer tous les résidents et de recueillir l'ensemble de leurs préoccupations, de manière à ce que ces dernières soient abordées avec le partenaire de projet. </w:t>
            </w:r>
          </w:p>
          <w:p w14:paraId="0FDBF07F" w14:textId="77777777" w:rsidR="00861EF1" w:rsidRDefault="00861EF1">
            <w:pPr>
              <w:rPr>
                <w:color w:val="FFFFFF" w:themeColor="background1"/>
              </w:rPr>
            </w:pPr>
          </w:p>
        </w:tc>
      </w:tr>
      <w:tr w:rsidR="00861EF1" w14:paraId="5AF9D1DF" w14:textId="77777777">
        <w:trPr>
          <w:cantSplit/>
        </w:trPr>
        <w:tc>
          <w:tcPr>
            <w:tcW w:w="2614" w:type="dxa"/>
            <w:shd w:val="clear" w:color="auto" w:fill="9BBB59" w:themeFill="accent3"/>
          </w:tcPr>
          <w:p w14:paraId="1257B4AA" w14:textId="77777777" w:rsidR="00861EF1" w:rsidRDefault="00275997">
            <w:pPr>
              <w:rPr>
                <w:color w:val="FFFFFF" w:themeColor="background1"/>
                <w:sz w:val="28"/>
              </w:rPr>
            </w:pPr>
            <w:r>
              <w:rPr>
                <w:color w:val="FFFFFF" w:themeColor="background1"/>
                <w:sz w:val="28"/>
              </w:rPr>
              <w:t>Échéances</w:t>
            </w:r>
          </w:p>
        </w:tc>
        <w:tc>
          <w:tcPr>
            <w:tcW w:w="6413" w:type="dxa"/>
            <w:shd w:val="clear" w:color="auto" w:fill="9BBB59" w:themeFill="accent3"/>
          </w:tcPr>
          <w:p w14:paraId="49BA8C83" w14:textId="77777777" w:rsidR="00861EF1" w:rsidRDefault="00275997">
            <w:pPr>
              <w:spacing w:line="240" w:lineRule="auto"/>
              <w:rPr>
                <w:color w:val="FFFFFF" w:themeColor="background1"/>
              </w:rPr>
            </w:pPr>
            <w:r>
              <w:rPr>
                <w:color w:val="FFFFFF" w:themeColor="background1"/>
              </w:rPr>
              <w:t>Les résidents doivent être tenus informés tout au long du processus de rénovation pour assurer leur soutien au projet et les tenir au co</w:t>
            </w:r>
            <w:r>
              <w:rPr>
                <w:color w:val="FFFFFF" w:themeColor="background1"/>
              </w:rPr>
              <w:t>u</w:t>
            </w:r>
            <w:r>
              <w:rPr>
                <w:color w:val="FFFFFF" w:themeColor="background1"/>
              </w:rPr>
              <w:t>rant. Informez-les de toutes les perturbations éventuelles occasio</w:t>
            </w:r>
            <w:r>
              <w:rPr>
                <w:color w:val="FFFFFF" w:themeColor="background1"/>
              </w:rPr>
              <w:t>n</w:t>
            </w:r>
            <w:r>
              <w:rPr>
                <w:color w:val="FFFFFF" w:themeColor="background1"/>
              </w:rPr>
              <w:t>nées durant le processus de rénovation (ex. : bruit, saleté), mais vei</w:t>
            </w:r>
            <w:r>
              <w:rPr>
                <w:color w:val="FFFFFF" w:themeColor="background1"/>
              </w:rPr>
              <w:t>l</w:t>
            </w:r>
            <w:r>
              <w:rPr>
                <w:color w:val="FFFFFF" w:themeColor="background1"/>
              </w:rPr>
              <w:t>lez à donner des indications claires quant à leur ampleur (ex. : bruit provenant de la cour entre 7h30 et 18h00 du lundi au vendredi). Créez des bulletins d’information hebdomadaires ou bimensuels dans lesquels les résidents sont informés de l'avancée de tous les travaux, même lorsque ceux-ci ne sont pas visibles. Soyez transp</w:t>
            </w:r>
            <w:r>
              <w:rPr>
                <w:color w:val="FFFFFF" w:themeColor="background1"/>
              </w:rPr>
              <w:t>a</w:t>
            </w:r>
            <w:r>
              <w:rPr>
                <w:color w:val="FFFFFF" w:themeColor="background1"/>
              </w:rPr>
              <w:t>rent tout au long du processus afin d'éviter toute méfiance ou tout scepticisme quant à l'avenir du projet.</w:t>
            </w:r>
          </w:p>
          <w:p w14:paraId="14AD649F" w14:textId="77777777" w:rsidR="00861EF1" w:rsidRDefault="00861EF1">
            <w:pPr>
              <w:rPr>
                <w:color w:val="FFFFFF" w:themeColor="background1"/>
              </w:rPr>
            </w:pPr>
          </w:p>
        </w:tc>
      </w:tr>
      <w:tr w:rsidR="00861EF1" w14:paraId="6F1CAD5F" w14:textId="77777777">
        <w:tc>
          <w:tcPr>
            <w:tcW w:w="2614" w:type="dxa"/>
            <w:shd w:val="clear" w:color="auto" w:fill="8064A2" w:themeFill="accent4"/>
          </w:tcPr>
          <w:p w14:paraId="3CF53500" w14:textId="77777777" w:rsidR="00861EF1" w:rsidRDefault="00275997">
            <w:pPr>
              <w:rPr>
                <w:color w:val="FFFFFF" w:themeColor="background1"/>
                <w:sz w:val="28"/>
              </w:rPr>
            </w:pPr>
            <w:r>
              <w:rPr>
                <w:color w:val="FFFFFF" w:themeColor="background1"/>
                <w:sz w:val="28"/>
              </w:rPr>
              <w:t xml:space="preserve">Responsabilités </w:t>
            </w:r>
          </w:p>
        </w:tc>
        <w:tc>
          <w:tcPr>
            <w:tcW w:w="6413" w:type="dxa"/>
            <w:shd w:val="clear" w:color="auto" w:fill="8064A2" w:themeFill="accent4"/>
          </w:tcPr>
          <w:p w14:paraId="25FF0470" w14:textId="77777777" w:rsidR="00861EF1" w:rsidRDefault="00275997">
            <w:pPr>
              <w:spacing w:line="240" w:lineRule="auto"/>
              <w:rPr>
                <w:color w:val="FFFFFF" w:themeColor="background1"/>
              </w:rPr>
            </w:pPr>
            <w:r>
              <w:rPr>
                <w:color w:val="FFFFFF" w:themeColor="background1"/>
              </w:rPr>
              <w:t>Assurez-vous que chacun a pris connaissance du rôle qu'il doit tenir tout au long de la rénovation, et communiquez tout changement aux résidents. Ainsi, la transparence est assurée et les résidents font confiance à l'équipe de projet.</w:t>
            </w:r>
          </w:p>
          <w:p w14:paraId="435A0272" w14:textId="77777777" w:rsidR="00861EF1" w:rsidRDefault="00861EF1">
            <w:pPr>
              <w:rPr>
                <w:color w:val="FFFFFF" w:themeColor="background1"/>
              </w:rPr>
            </w:pPr>
          </w:p>
        </w:tc>
      </w:tr>
    </w:tbl>
    <w:p w14:paraId="0F9AC669" w14:textId="3FBA56A7" w:rsidR="00861EF1" w:rsidRDefault="00861EF1"/>
    <w:p w14:paraId="6A9B1A75" w14:textId="5B52F9E1" w:rsidR="00861EF1" w:rsidRDefault="00861EF1"/>
    <w:p w14:paraId="26177931" w14:textId="77777777" w:rsidR="00861EF1" w:rsidRDefault="004B5BBF">
      <w:hyperlink w:anchor="click" w:history="1">
        <w:r w:rsidR="00275997">
          <w:rPr>
            <w:rStyle w:val="Lienhypertexte"/>
          </w:rPr>
          <w:t>Retour aux options</w:t>
        </w:r>
      </w:hyperlink>
      <w:r w:rsidR="00275997">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6413"/>
      </w:tblGrid>
      <w:tr w:rsidR="00861EF1" w14:paraId="1B7E6649" w14:textId="77777777">
        <w:tc>
          <w:tcPr>
            <w:tcW w:w="2614" w:type="dxa"/>
          </w:tcPr>
          <w:p w14:paraId="7D09C6B8" w14:textId="73CEA841" w:rsidR="00861EF1" w:rsidRDefault="00275997">
            <w:pPr>
              <w:rPr>
                <w:sz w:val="28"/>
              </w:rPr>
            </w:pPr>
            <w:bookmarkStart w:id="5" w:name="after_retrofit"/>
            <w:r>
              <w:rPr>
                <w:sz w:val="28"/>
              </w:rPr>
              <w:t>Après la rénovation</w:t>
            </w:r>
            <w:bookmarkEnd w:id="5"/>
          </w:p>
        </w:tc>
        <w:tc>
          <w:tcPr>
            <w:tcW w:w="6413" w:type="dxa"/>
          </w:tcPr>
          <w:p w14:paraId="7B197A86" w14:textId="77777777" w:rsidR="00861EF1" w:rsidRDefault="00861EF1">
            <w:pPr>
              <w:spacing w:line="240" w:lineRule="auto"/>
            </w:pPr>
          </w:p>
        </w:tc>
      </w:tr>
      <w:tr w:rsidR="00861EF1" w14:paraId="3970D088" w14:textId="77777777">
        <w:tc>
          <w:tcPr>
            <w:tcW w:w="2614" w:type="dxa"/>
            <w:shd w:val="clear" w:color="auto" w:fill="1F497D"/>
          </w:tcPr>
          <w:p w14:paraId="5B26BEE2" w14:textId="77777777" w:rsidR="00861EF1" w:rsidRDefault="00275997">
            <w:pPr>
              <w:rPr>
                <w:color w:val="FFFFFF" w:themeColor="background1"/>
                <w:sz w:val="28"/>
              </w:rPr>
            </w:pPr>
            <w:r>
              <w:rPr>
                <w:color w:val="FFFFFF" w:themeColor="background1"/>
                <w:sz w:val="28"/>
              </w:rPr>
              <w:t>Qui sont les rés</w:t>
            </w:r>
            <w:r>
              <w:rPr>
                <w:color w:val="FFFFFF" w:themeColor="background1"/>
                <w:sz w:val="28"/>
              </w:rPr>
              <w:t>i</w:t>
            </w:r>
            <w:r>
              <w:rPr>
                <w:color w:val="FFFFFF" w:themeColor="background1"/>
                <w:sz w:val="28"/>
              </w:rPr>
              <w:t>dents ?</w:t>
            </w:r>
          </w:p>
        </w:tc>
        <w:tc>
          <w:tcPr>
            <w:tcW w:w="6413" w:type="dxa"/>
            <w:shd w:val="clear" w:color="auto" w:fill="1F497D"/>
          </w:tcPr>
          <w:p w14:paraId="7875BF10" w14:textId="77777777" w:rsidR="00861EF1" w:rsidRDefault="00275997">
            <w:pPr>
              <w:spacing w:line="240" w:lineRule="auto"/>
              <w:rPr>
                <w:color w:val="FFFFFF" w:themeColor="background1"/>
              </w:rPr>
            </w:pPr>
            <w:r>
              <w:rPr>
                <w:color w:val="FFFFFF" w:themeColor="background1"/>
              </w:rPr>
              <w:t>Évaluer la satisfaction des résidents en ce qui concerne la rénov</w:t>
            </w:r>
            <w:r>
              <w:rPr>
                <w:color w:val="FFFFFF" w:themeColor="background1"/>
              </w:rPr>
              <w:t>a</w:t>
            </w:r>
            <w:r>
              <w:rPr>
                <w:color w:val="FFFFFF" w:themeColor="background1"/>
              </w:rPr>
              <w:t>tion. Recueillez les plaintes et essayez de les résoudre en coopér</w:t>
            </w:r>
            <w:r>
              <w:rPr>
                <w:color w:val="FFFFFF" w:themeColor="background1"/>
              </w:rPr>
              <w:t>a</w:t>
            </w:r>
            <w:r>
              <w:rPr>
                <w:color w:val="FFFFFF" w:themeColor="background1"/>
              </w:rPr>
              <w:t>tion avec le partenaire du projet. Essayez de rassembler certains enseignements tirés pour d’autres processus de rénovation afin que votre projet puisse également servir de support d'apprentissage dans le cadre d'autres projets.</w:t>
            </w:r>
          </w:p>
          <w:p w14:paraId="582FB648" w14:textId="77777777" w:rsidR="00861EF1" w:rsidRDefault="00861EF1">
            <w:pPr>
              <w:spacing w:line="240" w:lineRule="auto"/>
              <w:rPr>
                <w:color w:val="FFFFFF" w:themeColor="background1"/>
              </w:rPr>
            </w:pPr>
          </w:p>
        </w:tc>
      </w:tr>
      <w:tr w:rsidR="00861EF1" w14:paraId="1CEEADBA" w14:textId="77777777">
        <w:tc>
          <w:tcPr>
            <w:tcW w:w="2614" w:type="dxa"/>
            <w:shd w:val="clear" w:color="auto" w:fill="4F81BD" w:themeFill="accent1"/>
          </w:tcPr>
          <w:p w14:paraId="0ECDD7F8" w14:textId="77777777" w:rsidR="00861EF1" w:rsidRDefault="00275997">
            <w:pPr>
              <w:rPr>
                <w:color w:val="FFFFFF" w:themeColor="background1"/>
                <w:sz w:val="28"/>
              </w:rPr>
            </w:pPr>
            <w:r>
              <w:rPr>
                <w:color w:val="FFFFFF" w:themeColor="background1"/>
                <w:sz w:val="28"/>
              </w:rPr>
              <w:t>Besoins d'inform</w:t>
            </w:r>
            <w:r>
              <w:rPr>
                <w:color w:val="FFFFFF" w:themeColor="background1"/>
                <w:sz w:val="28"/>
              </w:rPr>
              <w:t>a</w:t>
            </w:r>
            <w:r>
              <w:rPr>
                <w:color w:val="FFFFFF" w:themeColor="background1"/>
                <w:sz w:val="28"/>
              </w:rPr>
              <w:t>tion</w:t>
            </w:r>
          </w:p>
        </w:tc>
        <w:tc>
          <w:tcPr>
            <w:tcW w:w="6413" w:type="dxa"/>
            <w:shd w:val="clear" w:color="auto" w:fill="4F81BD" w:themeFill="accent1"/>
          </w:tcPr>
          <w:p w14:paraId="09E2F86C" w14:textId="77777777" w:rsidR="00861EF1" w:rsidRDefault="00275997">
            <w:pPr>
              <w:spacing w:line="240" w:lineRule="auto"/>
              <w:rPr>
                <w:color w:val="FFFFFF" w:themeColor="background1"/>
              </w:rPr>
            </w:pPr>
            <w:r>
              <w:rPr>
                <w:color w:val="FFFFFF" w:themeColor="background1"/>
              </w:rPr>
              <w:t>Présentez aux résidents une note d'information finale sur le projet. Cette note doit inclure des informations sur les dépenses globales et les économies d'énergies engendrées, les plaintes formulées et les événements à venir. Il pourrait s'avérer utile d'inclure la société de construction impliquée dans le projet dans cette note d'information finale. La société de construction peut notamment fournir aux rés</w:t>
            </w:r>
            <w:r>
              <w:rPr>
                <w:color w:val="FFFFFF" w:themeColor="background1"/>
              </w:rPr>
              <w:t>i</w:t>
            </w:r>
            <w:r>
              <w:rPr>
                <w:color w:val="FFFFFF" w:themeColor="background1"/>
              </w:rPr>
              <w:t>dents des informations pratiques liées à la maintenance des travaux ainsi qu'une vue d'ensemble des travaux effectués.</w:t>
            </w:r>
          </w:p>
          <w:p w14:paraId="63610AF8" w14:textId="77777777" w:rsidR="00861EF1" w:rsidRDefault="00861EF1">
            <w:pPr>
              <w:spacing w:line="240" w:lineRule="auto"/>
              <w:rPr>
                <w:color w:val="FFFFFF" w:themeColor="background1"/>
              </w:rPr>
            </w:pPr>
          </w:p>
        </w:tc>
      </w:tr>
      <w:tr w:rsidR="00861EF1" w14:paraId="10B37E9F" w14:textId="77777777">
        <w:tc>
          <w:tcPr>
            <w:tcW w:w="2614" w:type="dxa"/>
            <w:shd w:val="clear" w:color="auto" w:fill="4BACC6" w:themeFill="accent5"/>
          </w:tcPr>
          <w:p w14:paraId="37FCCC38" w14:textId="77777777" w:rsidR="00861EF1" w:rsidRDefault="00275997">
            <w:pPr>
              <w:rPr>
                <w:color w:val="FFFFFF" w:themeColor="background1"/>
                <w:sz w:val="28"/>
              </w:rPr>
            </w:pPr>
            <w:r>
              <w:rPr>
                <w:color w:val="FFFFFF" w:themeColor="background1"/>
                <w:sz w:val="28"/>
              </w:rPr>
              <w:t>Définir les sujets de communication</w:t>
            </w:r>
          </w:p>
        </w:tc>
        <w:tc>
          <w:tcPr>
            <w:tcW w:w="6413" w:type="dxa"/>
            <w:shd w:val="clear" w:color="auto" w:fill="4BACC6" w:themeFill="accent5"/>
          </w:tcPr>
          <w:p w14:paraId="78335FE0" w14:textId="08E6B2EF" w:rsidR="00861EF1" w:rsidRDefault="00275997">
            <w:pPr>
              <w:spacing w:line="240" w:lineRule="auto"/>
              <w:rPr>
                <w:color w:val="FFFFFF" w:themeColor="background1"/>
              </w:rPr>
            </w:pPr>
            <w:r>
              <w:rPr>
                <w:color w:val="FFFFFF" w:themeColor="background1"/>
              </w:rPr>
              <w:t>Les sujets importants devant être abordés après la rénovation do</w:t>
            </w:r>
            <w:r>
              <w:rPr>
                <w:color w:val="FFFFFF" w:themeColor="background1"/>
              </w:rPr>
              <w:t>i</w:t>
            </w:r>
            <w:r>
              <w:rPr>
                <w:color w:val="FFFFFF" w:themeColor="background1"/>
              </w:rPr>
              <w:t xml:space="preserve">vent être définis. </w:t>
            </w:r>
            <w:hyperlink w:anchor="_Communication_per_retrofitting" w:history="1">
              <w:r>
                <w:rPr>
                  <w:rStyle w:val="Lienhypertexte"/>
                  <w:highlight w:val="lightGray"/>
                </w:rPr>
                <w:t>Cliquez ici</w:t>
              </w:r>
            </w:hyperlink>
          </w:p>
          <w:p w14:paraId="65F204EA" w14:textId="77777777" w:rsidR="00861EF1" w:rsidRDefault="00861EF1">
            <w:pPr>
              <w:spacing w:line="240" w:lineRule="auto"/>
              <w:rPr>
                <w:color w:val="FFFFFF" w:themeColor="background1"/>
              </w:rPr>
            </w:pPr>
          </w:p>
        </w:tc>
      </w:tr>
      <w:tr w:rsidR="00861EF1" w14:paraId="56209772" w14:textId="77777777">
        <w:tc>
          <w:tcPr>
            <w:tcW w:w="2614" w:type="dxa"/>
            <w:shd w:val="clear" w:color="auto" w:fill="C0504D" w:themeFill="accent2"/>
          </w:tcPr>
          <w:p w14:paraId="06EEF03C" w14:textId="77777777" w:rsidR="00861EF1" w:rsidRDefault="00275997">
            <w:pPr>
              <w:rPr>
                <w:color w:val="FFFFFF" w:themeColor="background1"/>
                <w:sz w:val="28"/>
              </w:rPr>
            </w:pPr>
            <w:r>
              <w:rPr>
                <w:color w:val="FFFFFF" w:themeColor="background1"/>
                <w:sz w:val="28"/>
              </w:rPr>
              <w:t>Méthodes de co</w:t>
            </w:r>
            <w:r>
              <w:rPr>
                <w:color w:val="FFFFFF" w:themeColor="background1"/>
                <w:sz w:val="28"/>
              </w:rPr>
              <w:t>m</w:t>
            </w:r>
            <w:r>
              <w:rPr>
                <w:color w:val="FFFFFF" w:themeColor="background1"/>
                <w:sz w:val="28"/>
              </w:rPr>
              <w:t>munication</w:t>
            </w:r>
          </w:p>
        </w:tc>
        <w:tc>
          <w:tcPr>
            <w:tcW w:w="6413" w:type="dxa"/>
            <w:shd w:val="clear" w:color="auto" w:fill="C0504D" w:themeFill="accent2"/>
          </w:tcPr>
          <w:p w14:paraId="1782DCEE" w14:textId="249D2A29" w:rsidR="00861EF1" w:rsidRDefault="004B5BBF">
            <w:pPr>
              <w:spacing w:line="240" w:lineRule="auto"/>
              <w:rPr>
                <w:color w:val="FFFFFF" w:themeColor="background1"/>
              </w:rPr>
            </w:pPr>
            <w:hyperlink w:anchor="_Communication_methods" w:history="1">
              <w:r w:rsidR="00275997">
                <w:rPr>
                  <w:rStyle w:val="Lienhypertexte"/>
                  <w:highlight w:val="lightGray"/>
                </w:rPr>
                <w:t>Choisissez votre méthode de communication.</w:t>
              </w:r>
            </w:hyperlink>
          </w:p>
          <w:p w14:paraId="1262539B" w14:textId="77777777" w:rsidR="00861EF1" w:rsidRDefault="00861EF1">
            <w:pPr>
              <w:spacing w:line="240" w:lineRule="auto"/>
              <w:rPr>
                <w:color w:val="FFFFFF" w:themeColor="background1"/>
              </w:rPr>
            </w:pPr>
          </w:p>
          <w:p w14:paraId="612E1D2D" w14:textId="77777777" w:rsidR="00861EF1" w:rsidRDefault="00275997">
            <w:pPr>
              <w:spacing w:line="240" w:lineRule="auto"/>
              <w:rPr>
                <w:color w:val="FFFFFF" w:themeColor="background1"/>
              </w:rPr>
            </w:pPr>
            <w:r>
              <w:rPr>
                <w:color w:val="FFFFFF" w:themeColor="background1"/>
              </w:rPr>
              <w:t xml:space="preserve">Organisez une </w:t>
            </w:r>
            <w:r>
              <w:rPr>
                <w:color w:val="FFFFFF" w:themeColor="background1"/>
                <w:u w:val="single"/>
              </w:rPr>
              <w:t>réunion</w:t>
            </w:r>
            <w:r>
              <w:rPr>
                <w:color w:val="FFFFFF" w:themeColor="background1"/>
              </w:rPr>
              <w:t xml:space="preserve"> finale une fois le projet terminé. Celle-ci peut également servir de réunion d'ouverture « officielle » du bâtiment rénové. Demandez aux experts de présenter le résultat final du pr</w:t>
            </w:r>
            <w:r>
              <w:rPr>
                <w:color w:val="FFFFFF" w:themeColor="background1"/>
              </w:rPr>
              <w:t>o</w:t>
            </w:r>
            <w:r>
              <w:rPr>
                <w:color w:val="FFFFFF" w:themeColor="background1"/>
              </w:rPr>
              <w:t>jet ainsi que tous les autres points nécessitant l'attention des rés</w:t>
            </w:r>
            <w:r>
              <w:rPr>
                <w:color w:val="FFFFFF" w:themeColor="background1"/>
              </w:rPr>
              <w:t>i</w:t>
            </w:r>
            <w:r>
              <w:rPr>
                <w:color w:val="FFFFFF" w:themeColor="background1"/>
              </w:rPr>
              <w:t>dents. Veillez à organiser également une réunion un an plus tard afin d'examiner les économies d'énergie réalisées et l'amélioration du confort observée.</w:t>
            </w:r>
          </w:p>
          <w:p w14:paraId="41222635" w14:textId="77777777" w:rsidR="00861EF1" w:rsidRDefault="00861EF1">
            <w:pPr>
              <w:spacing w:line="240" w:lineRule="auto"/>
              <w:rPr>
                <w:color w:val="FFFFFF" w:themeColor="background1"/>
              </w:rPr>
            </w:pPr>
          </w:p>
        </w:tc>
      </w:tr>
      <w:tr w:rsidR="00861EF1" w14:paraId="6BB7712C" w14:textId="77777777">
        <w:tc>
          <w:tcPr>
            <w:tcW w:w="2614" w:type="dxa"/>
            <w:shd w:val="clear" w:color="auto" w:fill="9BBB59" w:themeFill="accent3"/>
          </w:tcPr>
          <w:p w14:paraId="3B5EC23D" w14:textId="77777777" w:rsidR="00861EF1" w:rsidRDefault="00275997">
            <w:pPr>
              <w:rPr>
                <w:color w:val="FFFFFF" w:themeColor="background1"/>
                <w:sz w:val="28"/>
              </w:rPr>
            </w:pPr>
            <w:r>
              <w:rPr>
                <w:color w:val="FFFFFF" w:themeColor="background1"/>
                <w:sz w:val="28"/>
              </w:rPr>
              <w:t>Échéances</w:t>
            </w:r>
          </w:p>
        </w:tc>
        <w:tc>
          <w:tcPr>
            <w:tcW w:w="6413" w:type="dxa"/>
            <w:shd w:val="clear" w:color="auto" w:fill="9BBB59" w:themeFill="accent3"/>
          </w:tcPr>
          <w:p w14:paraId="3D4E5F20" w14:textId="1E32A8A1" w:rsidR="00861EF1" w:rsidRDefault="00275997">
            <w:pPr>
              <w:spacing w:line="240" w:lineRule="auto"/>
              <w:rPr>
                <w:color w:val="FFFFFF" w:themeColor="background1"/>
              </w:rPr>
            </w:pPr>
            <w:r>
              <w:rPr>
                <w:color w:val="FFFFFF" w:themeColor="background1"/>
              </w:rPr>
              <w:t>Une réunion finale/réunion de retour d'expérience doit être organ</w:t>
            </w:r>
            <w:r>
              <w:rPr>
                <w:color w:val="FFFFFF" w:themeColor="background1"/>
              </w:rPr>
              <w:t>i</w:t>
            </w:r>
            <w:r>
              <w:rPr>
                <w:color w:val="FFFFFF" w:themeColor="background1"/>
              </w:rPr>
              <w:t>sée entre 6 mois et 1 an après la fin du projet, en vue d'évaluer l'a</w:t>
            </w:r>
            <w:r>
              <w:rPr>
                <w:color w:val="FFFFFF" w:themeColor="background1"/>
              </w:rPr>
              <w:t>c</w:t>
            </w:r>
            <w:r>
              <w:rPr>
                <w:color w:val="FFFFFF" w:themeColor="background1"/>
              </w:rPr>
              <w:t xml:space="preserve">ceptation de la rénovation, les économies d'énergie réalisées et la satisfaction des résidents. </w:t>
            </w:r>
          </w:p>
          <w:p w14:paraId="02A4149D" w14:textId="77777777" w:rsidR="00861EF1" w:rsidRDefault="00861EF1">
            <w:pPr>
              <w:spacing w:line="240" w:lineRule="auto"/>
              <w:rPr>
                <w:color w:val="FFFFFF" w:themeColor="background1"/>
              </w:rPr>
            </w:pPr>
          </w:p>
        </w:tc>
      </w:tr>
      <w:tr w:rsidR="00861EF1" w14:paraId="4FCDD329" w14:textId="77777777">
        <w:tc>
          <w:tcPr>
            <w:tcW w:w="2614" w:type="dxa"/>
            <w:shd w:val="clear" w:color="auto" w:fill="8064A2" w:themeFill="accent4"/>
          </w:tcPr>
          <w:p w14:paraId="777D9048" w14:textId="77777777" w:rsidR="00861EF1" w:rsidRDefault="00275997">
            <w:pPr>
              <w:rPr>
                <w:color w:val="FFFFFF" w:themeColor="background1"/>
                <w:sz w:val="28"/>
              </w:rPr>
            </w:pPr>
            <w:r>
              <w:rPr>
                <w:color w:val="FFFFFF" w:themeColor="background1"/>
                <w:sz w:val="28"/>
              </w:rPr>
              <w:t xml:space="preserve">Responsabilités </w:t>
            </w:r>
          </w:p>
        </w:tc>
        <w:tc>
          <w:tcPr>
            <w:tcW w:w="6413" w:type="dxa"/>
            <w:shd w:val="clear" w:color="auto" w:fill="8064A2" w:themeFill="accent4"/>
          </w:tcPr>
          <w:p w14:paraId="27150F45" w14:textId="77777777" w:rsidR="00861EF1" w:rsidRDefault="00275997">
            <w:pPr>
              <w:spacing w:line="240" w:lineRule="auto"/>
              <w:jc w:val="left"/>
              <w:rPr>
                <w:color w:val="FFFFFF" w:themeColor="background1"/>
              </w:rPr>
            </w:pPr>
            <w:r>
              <w:rPr>
                <w:color w:val="FFFFFF" w:themeColor="background1"/>
              </w:rPr>
              <w:t xml:space="preserve">Laissez chaque membre de l'équipe informer les résidents sur leur sujet spécifique, afin que les résidents obtiennent des informations de la part de la personne en qui ils ont eu confiance tout au long du projet. </w:t>
            </w:r>
          </w:p>
          <w:p w14:paraId="6DF7A04E" w14:textId="77777777" w:rsidR="00861EF1" w:rsidRDefault="00861EF1">
            <w:pPr>
              <w:spacing w:line="240" w:lineRule="auto"/>
              <w:rPr>
                <w:color w:val="FFFFFF" w:themeColor="background1"/>
              </w:rPr>
            </w:pPr>
          </w:p>
        </w:tc>
      </w:tr>
    </w:tbl>
    <w:p w14:paraId="262AAB6E" w14:textId="77777777" w:rsidR="00861EF1" w:rsidRDefault="00861EF1"/>
    <w:p w14:paraId="0448AEBC" w14:textId="77777777" w:rsidR="00861EF1" w:rsidRDefault="004B5BBF">
      <w:hyperlink w:anchor="click" w:history="1">
        <w:r w:rsidR="00275997">
          <w:rPr>
            <w:rStyle w:val="Lienhypertexte"/>
          </w:rPr>
          <w:t>Retour aux options</w:t>
        </w:r>
      </w:hyperlink>
    </w:p>
    <w:p w14:paraId="617060ED" w14:textId="77777777" w:rsidR="00861EF1" w:rsidRDefault="00275997">
      <w:pPr>
        <w:spacing w:after="120" w:line="276" w:lineRule="auto"/>
        <w:jc w:val="left"/>
      </w:pPr>
      <w:r>
        <w:br w:type="page"/>
      </w:r>
    </w:p>
    <w:bookmarkStart w:id="6" w:name="top_tips"/>
    <w:p w14:paraId="16EE375D" w14:textId="7114DF01" w:rsidR="00861EF1" w:rsidRDefault="00275997">
      <w:pPr>
        <w:jc w:val="center"/>
      </w:pPr>
      <w:r>
        <w:rPr>
          <w:noProof/>
          <w:lang w:eastAsia="fr-FR"/>
        </w:rPr>
        <mc:AlternateContent>
          <mc:Choice Requires="wps">
            <w:drawing>
              <wp:anchor distT="0" distB="0" distL="114300" distR="114300" simplePos="0" relativeHeight="251721728" behindDoc="0" locked="0" layoutInCell="1" allowOverlap="1" wp14:anchorId="591C23D6" wp14:editId="37C48C19">
                <wp:simplePos x="0" y="0"/>
                <wp:positionH relativeFrom="column">
                  <wp:posOffset>622300</wp:posOffset>
                </wp:positionH>
                <wp:positionV relativeFrom="paragraph">
                  <wp:posOffset>2506345</wp:posOffset>
                </wp:positionV>
                <wp:extent cx="4548505" cy="1553210"/>
                <wp:effectExtent l="0" t="0" r="23495" b="27940"/>
                <wp:wrapThrough wrapText="bothSides">
                  <wp:wrapPolygon edited="0">
                    <wp:start x="0" y="0"/>
                    <wp:lineTo x="0" y="18545"/>
                    <wp:lineTo x="995" y="21724"/>
                    <wp:lineTo x="21621" y="21724"/>
                    <wp:lineTo x="21621" y="3179"/>
                    <wp:lineTo x="20626" y="0"/>
                    <wp:lineTo x="0" y="0"/>
                  </wp:wrapPolygon>
                </wp:wrapThrough>
                <wp:docPr id="62" name="Snip Diagonal Corner Rectangle 62">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4548505" cy="1553210"/>
                        </a:xfrm>
                        <a:prstGeom prst="snip2DiagRect">
                          <a:avLst/>
                        </a:prstGeom>
                        <a:solidFill>
                          <a:schemeClr val="accent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2E309A1" w14:textId="77777777" w:rsidR="00861EF1" w:rsidRDefault="00275997">
                            <w:pPr>
                              <w:jc w:val="center"/>
                              <w:rPr>
                                <w:b/>
                              </w:rPr>
                            </w:pPr>
                            <w:r>
                              <w:rPr>
                                <w:b/>
                              </w:rPr>
                              <w:t>Astuce</w:t>
                            </w:r>
                          </w:p>
                          <w:p w14:paraId="2AF51332" w14:textId="77777777" w:rsidR="00861EF1" w:rsidRDefault="00275997">
                            <w:pPr>
                              <w:jc w:val="center"/>
                            </w:pPr>
                            <w:r>
                              <w:t>Organisez au moins deux réunions d'information physiques pour tous les résidents avant que le projet ne commence afin d'identifier la co</w:t>
                            </w:r>
                            <w:r>
                              <w:t>m</w:t>
                            </w:r>
                            <w:r>
                              <w:t>position de la copropriété et les besoins d'information de tous les rés</w:t>
                            </w:r>
                            <w:r>
                              <w:t>i</w:t>
                            </w:r>
                            <w:r>
                              <w:t>dents, et de les informer des informations clés (cliquez ici pour retro</w:t>
                            </w:r>
                            <w:r>
                              <w:t>u</w:t>
                            </w:r>
                            <w:r>
                              <w:t>ver la liste des résidents pour encadrer la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62" o:spid="_x0000_s1042" href="#Inventory" style="position:absolute;left:0;text-align:left;margin-left:49pt;margin-top:197.35pt;width:358.15pt;height:122.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8505,1553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" o:button="t" adj="-11796480,,5400" path="m,l4289631,r258874,258874l4548505,1553210r,l258874,1553210,,1294336,,xe" fillcolor="#4f81bd [3204]" strokecolor="black [3213]" strokeweight=".5pt">
                <v:fill o:detectmouseclick="t"/>
                <v:stroke dashstyle="dash" joinstyle="miter"/>
                <v:formulas/>
                <v:path arrowok="t" o:connecttype="custom" o:connectlocs="0,0;4289631,0;4548505,258874;4548505,1553210;4548505,1553210;258874,1553210;0,1294336;0,0" o:connectangles="0,0,0,0,0,0,0,0" textboxrect="0,0,4548505,1553210"/>
                <v:textbox>
                  <w:txbxContent>
                    <w:p w14:paraId="12E309A1" w14:textId="77777777" w:rsidR="00861EF1" w:rsidRDefault="00275997">
                      <w:pPr>
                        <w:jc w:val="center"/>
                        <w:rPr>
                          <w:b/>
                        </w:rPr>
                      </w:pPr>
                      <w:r>
                        <w:rPr>
                          <w:b/>
                        </w:rPr>
                        <w:t>Astuce</w:t>
                      </w:r>
                    </w:p>
                    <w:p w14:paraId="2AF51332" w14:textId="77777777" w:rsidR="00861EF1" w:rsidRDefault="00275997">
                      <w:pPr>
                        <w:jc w:val="center"/>
                      </w:pPr>
                      <w:r>
                        <w:t>Organisez au moins deux réunions d'information physiques pour tous les résidents avant que le projet ne commence afin d'identifier la co</w:t>
                      </w:r>
                      <w:r>
                        <w:t>m</w:t>
                      </w:r>
                      <w:r>
                        <w:t>position de la copropriété et les besoins d'information de tous les rés</w:t>
                      </w:r>
                      <w:r>
                        <w:t>i</w:t>
                      </w:r>
                      <w:r>
                        <w:t>dents, et de les informer des informations clés (cliquez ici pour retro</w:t>
                      </w:r>
                      <w:r>
                        <w:t>u</w:t>
                      </w:r>
                      <w:r>
                        <w:t>ver la liste des résidents pour encadrer la communication).</w:t>
                      </w:r>
                    </w:p>
                  </w:txbxContent>
                </v:textbox>
                <w10:wrap type="through"/>
              </v:shape>
            </w:pict>
          </mc:Fallback>
        </mc:AlternateContent>
      </w:r>
      <w:r>
        <w:rPr>
          <w:noProof/>
          <w:lang w:eastAsia="fr-FR"/>
        </w:rPr>
        <mc:AlternateContent>
          <mc:Choice Requires="wps">
            <w:drawing>
              <wp:anchor distT="0" distB="0" distL="114300" distR="114300" simplePos="0" relativeHeight="251720704" behindDoc="0" locked="0" layoutInCell="1" allowOverlap="1" wp14:anchorId="3B18F76B" wp14:editId="0F151B4A">
                <wp:simplePos x="0" y="0"/>
                <wp:positionH relativeFrom="margin">
                  <wp:posOffset>622300</wp:posOffset>
                </wp:positionH>
                <wp:positionV relativeFrom="paragraph">
                  <wp:posOffset>1259840</wp:posOffset>
                </wp:positionV>
                <wp:extent cx="4548505" cy="1257300"/>
                <wp:effectExtent l="0" t="0" r="23495" b="19050"/>
                <wp:wrapThrough wrapText="bothSides">
                  <wp:wrapPolygon edited="0">
                    <wp:start x="0" y="0"/>
                    <wp:lineTo x="0" y="18655"/>
                    <wp:lineTo x="724" y="21600"/>
                    <wp:lineTo x="21621" y="21600"/>
                    <wp:lineTo x="21621" y="2945"/>
                    <wp:lineTo x="20897" y="0"/>
                    <wp:lineTo x="0" y="0"/>
                  </wp:wrapPolygon>
                </wp:wrapThrough>
                <wp:docPr id="61" name="Snip Diagonal Corner Rectangle 61"/>
                <wp:cNvGraphicFramePr/>
                <a:graphic xmlns:a="http://schemas.openxmlformats.org/drawingml/2006/main">
                  <a:graphicData uri="http://schemas.microsoft.com/office/word/2010/wordprocessingShape">
                    <wps:wsp>
                      <wps:cNvSpPr/>
                      <wps:spPr>
                        <a:xfrm>
                          <a:off x="0" y="0"/>
                          <a:ext cx="4548505" cy="1257300"/>
                        </a:xfrm>
                        <a:prstGeom prst="snip2DiagRect">
                          <a:avLst/>
                        </a:prstGeom>
                        <a:solidFill>
                          <a:schemeClr val="accent5"/>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AF10C7" w14:textId="77777777" w:rsidR="00861EF1" w:rsidRDefault="00275997">
                            <w:pPr>
                              <w:jc w:val="center"/>
                              <w:rPr>
                                <w:b/>
                              </w:rPr>
                            </w:pPr>
                            <w:r>
                              <w:rPr>
                                <w:b/>
                              </w:rPr>
                              <w:t>Astuce</w:t>
                            </w:r>
                          </w:p>
                          <w:p w14:paraId="27235E3D" w14:textId="77777777" w:rsidR="00861EF1" w:rsidRDefault="00275997">
                            <w:pPr>
                              <w:jc w:val="center"/>
                            </w:pPr>
                            <w:r>
                              <w:t xml:space="preserve">Planifiez une réunion toutes les semaines pour décider des points les plus importants à communiquer aux résidents.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61" o:spid="_x0000_s1043" style="position:absolute;left:0;text-align:left;margin-left:49pt;margin-top:99.2pt;width:358.15pt;height:9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48505,125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" adj="-11796480,,5400" path="m,l4338951,r209554,209554l4548505,1257300r,l209554,1257300,,1047746,,xe" fillcolor="#4bacc6 [3208]" strokecolor="black [3213]" strokeweight=".5pt">
                <v:stroke dashstyle="dash" joinstyle="miter"/>
                <v:formulas/>
                <v:path arrowok="t" o:connecttype="custom" o:connectlocs="0,0;4338951,0;4548505,209554;4548505,1257300;4548505,1257300;209554,1257300;0,1047746;0,0" o:connectangles="0,0,0,0,0,0,0,0" textboxrect="0,0,4548505,1257300"/>
                <v:textbox>
                  <w:txbxContent>
                    <w:p w14:paraId="10AF10C7" w14:textId="77777777" w:rsidR="00861EF1" w:rsidRDefault="00275997">
                      <w:pPr>
                        <w:jc w:val="center"/>
                        <w:rPr>
                          <w:b/>
                        </w:rPr>
                      </w:pPr>
                      <w:r>
                        <w:rPr>
                          <w:b/>
                        </w:rPr>
                        <w:t>Astuce</w:t>
                      </w:r>
                    </w:p>
                    <w:p w14:paraId="27235E3D" w14:textId="77777777" w:rsidR="00861EF1" w:rsidRDefault="00275997">
                      <w:pPr>
                        <w:jc w:val="center"/>
                      </w:pPr>
                      <w:r>
                        <w:t xml:space="preserve">Planifiez une réunion toutes les semaines pour décider des points les plus importants à communiquer aux résidents.   </w:t>
                      </w:r>
                    </w:p>
                  </w:txbxContent>
                </v:textbox>
                <w10:wrap type="through" anchorx="margin"/>
              </v:shape>
            </w:pict>
          </mc:Fallback>
        </mc:AlternateContent>
      </w:r>
      <w:r>
        <w:rPr>
          <w:noProof/>
          <w:lang w:eastAsia="fr-FR"/>
        </w:rPr>
        <mc:AlternateContent>
          <mc:Choice Requires="wps">
            <w:drawing>
              <wp:anchor distT="0" distB="0" distL="114300" distR="114300" simplePos="0" relativeHeight="251719680" behindDoc="0" locked="0" layoutInCell="1" allowOverlap="1" wp14:anchorId="022DC156" wp14:editId="50740C9F">
                <wp:simplePos x="0" y="0"/>
                <wp:positionH relativeFrom="column">
                  <wp:posOffset>622300</wp:posOffset>
                </wp:positionH>
                <wp:positionV relativeFrom="paragraph">
                  <wp:posOffset>203200</wp:posOffset>
                </wp:positionV>
                <wp:extent cx="4548505" cy="1092200"/>
                <wp:effectExtent l="0" t="0" r="23495" b="12700"/>
                <wp:wrapThrough wrapText="bothSides">
                  <wp:wrapPolygon edited="0">
                    <wp:start x="0" y="0"/>
                    <wp:lineTo x="0" y="18837"/>
                    <wp:lineTo x="543" y="21474"/>
                    <wp:lineTo x="21621" y="21474"/>
                    <wp:lineTo x="21621" y="3014"/>
                    <wp:lineTo x="20988" y="0"/>
                    <wp:lineTo x="0" y="0"/>
                  </wp:wrapPolygon>
                </wp:wrapThrough>
                <wp:docPr id="60" name="Snip Diagonal Corner Rectangle 60">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4548505" cy="1092200"/>
                        </a:xfrm>
                        <a:prstGeom prst="snip2DiagRect">
                          <a:avLst/>
                        </a:prstGeom>
                        <a:solidFill>
                          <a:schemeClr val="tx2"/>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F2888E7" w14:textId="77777777" w:rsidR="00861EF1" w:rsidRDefault="00275997">
                            <w:pPr>
                              <w:jc w:val="center"/>
                              <w:rPr>
                                <w:b/>
                              </w:rPr>
                            </w:pPr>
                            <w:r>
                              <w:rPr>
                                <w:b/>
                              </w:rPr>
                              <w:t>Astuce</w:t>
                            </w:r>
                          </w:p>
                          <w:p w14:paraId="6118D4F8" w14:textId="77777777" w:rsidR="00861EF1" w:rsidRDefault="00275997">
                            <w:pPr>
                              <w:jc w:val="center"/>
                            </w:pPr>
                            <w:r>
                              <w:t>Dressez la liste des résidents nécessitant une attention particulière en fonction de leur âge, de leur situation familiale ou de toute circonstance présentant un intérêt.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60" o:spid="_x0000_s1044" href="#Inventory" style="position:absolute;left:0;text-align:left;margin-left:49pt;margin-top:16pt;width:358.15pt;height: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8505,109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" o:button="t" adj="-11796480,,5400" path="m,l4366468,r182037,182037l4548505,1092200r,l182037,1092200,,910163,,xe" fillcolor="#1f497d [3215]" strokecolor="black [3213]" strokeweight=".5pt">
                <v:fill o:detectmouseclick="t"/>
                <v:stroke dashstyle="dash" joinstyle="miter"/>
                <v:formulas/>
                <v:path arrowok="t" o:connecttype="custom" o:connectlocs="0,0;4366468,0;4548505,182037;4548505,1092200;4548505,1092200;182037,1092200;0,910163;0,0" o:connectangles="0,0,0,0,0,0,0,0" textboxrect="0,0,4548505,1092200"/>
                <v:textbox>
                  <w:txbxContent>
                    <w:p w14:paraId="4F2888E7" w14:textId="77777777" w:rsidR="00861EF1" w:rsidRDefault="00275997">
                      <w:pPr>
                        <w:jc w:val="center"/>
                        <w:rPr>
                          <w:b/>
                        </w:rPr>
                      </w:pPr>
                      <w:r>
                        <w:rPr>
                          <w:b/>
                        </w:rPr>
                        <w:t>Astuce</w:t>
                      </w:r>
                    </w:p>
                    <w:p w14:paraId="6118D4F8" w14:textId="77777777" w:rsidR="00861EF1" w:rsidRDefault="00275997">
                      <w:pPr>
                        <w:jc w:val="center"/>
                      </w:pPr>
                      <w:r>
                        <w:t>Dressez la liste des résidents nécessitant une attention particulière en fonction de leur âge, de leur situation familiale ou de toute circonstance présentant un intérêt.</w:t>
                      </w:r>
                    </w:p>
                  </w:txbxContent>
                </v:textbox>
                <w10:wrap type="through"/>
              </v:shape>
            </w:pict>
          </mc:Fallback>
        </mc:AlternateContent>
      </w:r>
      <w:r>
        <w:rPr>
          <w:noProof/>
          <w:lang w:eastAsia="fr-FR"/>
        </w:rPr>
        <mc:AlternateContent>
          <mc:Choice Requires="wps">
            <w:drawing>
              <wp:anchor distT="0" distB="0" distL="114300" distR="114300" simplePos="0" relativeHeight="251722752" behindDoc="0" locked="0" layoutInCell="1" allowOverlap="1" wp14:anchorId="49205C79" wp14:editId="0FE7F378">
                <wp:simplePos x="0" y="0"/>
                <wp:positionH relativeFrom="column">
                  <wp:posOffset>622300</wp:posOffset>
                </wp:positionH>
                <wp:positionV relativeFrom="paragraph">
                  <wp:posOffset>4070350</wp:posOffset>
                </wp:positionV>
                <wp:extent cx="4548505" cy="1238250"/>
                <wp:effectExtent l="0" t="0" r="23495" b="19050"/>
                <wp:wrapThrough wrapText="bothSides">
                  <wp:wrapPolygon edited="0">
                    <wp:start x="0" y="0"/>
                    <wp:lineTo x="0" y="18609"/>
                    <wp:lineTo x="724" y="21600"/>
                    <wp:lineTo x="21621" y="21600"/>
                    <wp:lineTo x="21621" y="2991"/>
                    <wp:lineTo x="20897" y="0"/>
                    <wp:lineTo x="0" y="0"/>
                  </wp:wrapPolygon>
                </wp:wrapThrough>
                <wp:docPr id="4" name="Snip Diagonal Corner Rectangle 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548505" cy="1238250"/>
                        </a:xfrm>
                        <a:prstGeom prst="snip2DiagRect">
                          <a:avLst/>
                        </a:prstGeom>
                        <a:solidFill>
                          <a:schemeClr val="accent2"/>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5A763" w14:textId="77777777" w:rsidR="00861EF1" w:rsidRDefault="00275997">
                            <w:pPr>
                              <w:jc w:val="center"/>
                              <w:rPr>
                                <w:b/>
                              </w:rPr>
                            </w:pPr>
                            <w:r>
                              <w:rPr>
                                <w:b/>
                              </w:rPr>
                              <w:t>Astuce</w:t>
                            </w:r>
                          </w:p>
                          <w:p w14:paraId="02F369A5" w14:textId="77777777" w:rsidR="00861EF1" w:rsidRDefault="00275997">
                            <w:pPr>
                              <w:jc w:val="center"/>
                            </w:pPr>
                            <w:r>
                              <w:t>Placez un panneau d'information dans un lieu central de la copropriété, tel que l'ascenseur. Mettez régulièrement à jour ce panneau d’information afin que les résidents soient toujours tenus au courant de l'évolution des travaux.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4" o:spid="_x0000_s1045" href="#Board" style="position:absolute;left:0;text-align:left;margin-left:49pt;margin-top:320.5pt;width:358.15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8505,1238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" o:button="t" adj="-11796480,,5400" path="m,l4342126,r206379,206379l4548505,1238250r,l206379,1238250,,1031871,,xe" fillcolor="#c0504d [3205]" strokecolor="black [3213]" strokeweight=".5pt">
                <v:fill o:detectmouseclick="t"/>
                <v:stroke dashstyle="dash" joinstyle="miter"/>
                <v:formulas/>
                <v:path arrowok="t" o:connecttype="custom" o:connectlocs="0,0;4342126,0;4548505,206379;4548505,1238250;4548505,1238250;206379,1238250;0,1031871;0,0" o:connectangles="0,0,0,0,0,0,0,0" textboxrect="0,0,4548505,1238250"/>
                <v:textbox>
                  <w:txbxContent>
                    <w:p w14:paraId="5B05A763" w14:textId="77777777" w:rsidR="00861EF1" w:rsidRDefault="00275997">
                      <w:pPr>
                        <w:jc w:val="center"/>
                        <w:rPr>
                          <w:b/>
                        </w:rPr>
                      </w:pPr>
                      <w:r>
                        <w:rPr>
                          <w:b/>
                        </w:rPr>
                        <w:t>Astuce</w:t>
                      </w:r>
                    </w:p>
                    <w:p w14:paraId="02F369A5" w14:textId="77777777" w:rsidR="00861EF1" w:rsidRDefault="00275997">
                      <w:pPr>
                        <w:jc w:val="center"/>
                      </w:pPr>
                      <w:r>
                        <w:t>Placez un panneau d'information dans un lieu central de la copropriété, tel que l'ascenseur. Mettez régulièrement à jour ce panneau d’information afin que les résidents soient toujours tenus au courant de l'évolution des travaux.</w:t>
                      </w:r>
                    </w:p>
                  </w:txbxContent>
                </v:textbox>
                <w10:wrap type="through"/>
              </v:shape>
            </w:pict>
          </mc:Fallback>
        </mc:AlternateContent>
      </w:r>
      <w:r>
        <w:rPr>
          <w:noProof/>
          <w:lang w:eastAsia="fr-FR"/>
        </w:rPr>
        <mc:AlternateContent>
          <mc:Choice Requires="wps">
            <w:drawing>
              <wp:anchor distT="0" distB="0" distL="114300" distR="114300" simplePos="0" relativeHeight="251724800" behindDoc="0" locked="0" layoutInCell="1" allowOverlap="1" wp14:anchorId="137849F1" wp14:editId="319A84DE">
                <wp:simplePos x="0" y="0"/>
                <wp:positionH relativeFrom="margin">
                  <wp:posOffset>622300</wp:posOffset>
                </wp:positionH>
                <wp:positionV relativeFrom="paragraph">
                  <wp:posOffset>6867525</wp:posOffset>
                </wp:positionV>
                <wp:extent cx="4548505" cy="1257300"/>
                <wp:effectExtent l="0" t="0" r="23495" b="19050"/>
                <wp:wrapThrough wrapText="bothSides">
                  <wp:wrapPolygon edited="0">
                    <wp:start x="0" y="0"/>
                    <wp:lineTo x="0" y="18655"/>
                    <wp:lineTo x="724" y="21600"/>
                    <wp:lineTo x="21621" y="21600"/>
                    <wp:lineTo x="21621" y="2945"/>
                    <wp:lineTo x="20897" y="0"/>
                    <wp:lineTo x="0" y="0"/>
                  </wp:wrapPolygon>
                </wp:wrapThrough>
                <wp:docPr id="9" name="Snip Diagonal Corner Rectangle 9"/>
                <wp:cNvGraphicFramePr/>
                <a:graphic xmlns:a="http://schemas.openxmlformats.org/drawingml/2006/main">
                  <a:graphicData uri="http://schemas.microsoft.com/office/word/2010/wordprocessingShape">
                    <wps:wsp>
                      <wps:cNvSpPr/>
                      <wps:spPr>
                        <a:xfrm>
                          <a:off x="0" y="0"/>
                          <a:ext cx="4548505" cy="1257300"/>
                        </a:xfrm>
                        <a:prstGeom prst="snip2DiagRect">
                          <a:avLst/>
                        </a:prstGeom>
                        <a:solidFill>
                          <a:schemeClr val="accent4"/>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3A5BF4" w14:textId="77777777" w:rsidR="00861EF1" w:rsidRDefault="00275997">
                            <w:pPr>
                              <w:jc w:val="center"/>
                              <w:rPr>
                                <w:b/>
                              </w:rPr>
                            </w:pPr>
                            <w:r>
                              <w:rPr>
                                <w:b/>
                              </w:rPr>
                              <w:t>Astuce</w:t>
                            </w:r>
                          </w:p>
                          <w:p w14:paraId="39E68193" w14:textId="77777777" w:rsidR="00861EF1" w:rsidRDefault="00275997">
                            <w:pPr>
                              <w:jc w:val="center"/>
                            </w:pPr>
                            <w:r>
                              <w:t>Désignez tous les membres de l'équipe de projet ainsi que leurs rôles correspondants sur les panneaux d'information afin que les résidents sachent toujours à quel membre de l'équipe poser leurs questions spéc</w:t>
                            </w:r>
                            <w:r>
                              <w:t>i</w:t>
                            </w:r>
                            <w:r>
                              <w:t xml:space="preserve">fiques.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9" o:spid="_x0000_s1046" style="position:absolute;left:0;text-align:left;margin-left:49pt;margin-top:540.75pt;width:358.15pt;height:9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48505,125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" adj="-11796480,,5400" path="m,l4338951,r209554,209554l4548505,1257300r,l209554,1257300,,1047746,,xe" fillcolor="#8064a2 [3207]" strokecolor="black [3213]" strokeweight=".5pt">
                <v:stroke dashstyle="dash" joinstyle="miter"/>
                <v:formulas/>
                <v:path arrowok="t" o:connecttype="custom" o:connectlocs="0,0;4338951,0;4548505,209554;4548505,1257300;4548505,1257300;209554,1257300;0,1047746;0,0" o:connectangles="0,0,0,0,0,0,0,0" textboxrect="0,0,4548505,1257300"/>
                <v:textbox>
                  <w:txbxContent>
                    <w:p w14:paraId="603A5BF4" w14:textId="77777777" w:rsidR="00861EF1" w:rsidRDefault="00275997">
                      <w:pPr>
                        <w:jc w:val="center"/>
                        <w:rPr>
                          <w:b/>
                        </w:rPr>
                      </w:pPr>
                      <w:r>
                        <w:rPr>
                          <w:b/>
                        </w:rPr>
                        <w:t>Astuce</w:t>
                      </w:r>
                    </w:p>
                    <w:p w14:paraId="39E68193" w14:textId="77777777" w:rsidR="00861EF1" w:rsidRDefault="00275997">
                      <w:pPr>
                        <w:jc w:val="center"/>
                      </w:pPr>
                      <w:r>
                        <w:t>Désignez tous les membres de l'équipe de projet ainsi que leurs rôles correspondants sur les panneaux d'information afin que les résidents sachent toujours à quel membre de l'équipe poser leurs questions spéc</w:t>
                      </w:r>
                      <w:r>
                        <w:t>i</w:t>
                      </w:r>
                      <w:r>
                        <w:t xml:space="preserve">fiques.  </w:t>
                      </w:r>
                    </w:p>
                  </w:txbxContent>
                </v:textbox>
                <w10:wrap type="through" anchorx="margin"/>
              </v:shape>
            </w:pict>
          </mc:Fallback>
        </mc:AlternateContent>
      </w:r>
      <w:r>
        <w:rPr>
          <w:noProof/>
          <w:lang w:eastAsia="fr-FR"/>
        </w:rPr>
        <mc:AlternateContent>
          <mc:Choice Requires="wps">
            <w:drawing>
              <wp:anchor distT="0" distB="0" distL="114300" distR="114300" simplePos="0" relativeHeight="251723776" behindDoc="0" locked="0" layoutInCell="1" allowOverlap="1" wp14:anchorId="4BCEA83A" wp14:editId="1368ABFB">
                <wp:simplePos x="0" y="0"/>
                <wp:positionH relativeFrom="margin">
                  <wp:posOffset>622300</wp:posOffset>
                </wp:positionH>
                <wp:positionV relativeFrom="paragraph">
                  <wp:posOffset>5314950</wp:posOffset>
                </wp:positionV>
                <wp:extent cx="4548505" cy="1555750"/>
                <wp:effectExtent l="0" t="0" r="23495" b="25400"/>
                <wp:wrapThrough wrapText="bothSides">
                  <wp:wrapPolygon edited="0">
                    <wp:start x="0" y="0"/>
                    <wp:lineTo x="0" y="18514"/>
                    <wp:lineTo x="995" y="21688"/>
                    <wp:lineTo x="21621" y="21688"/>
                    <wp:lineTo x="21621" y="3174"/>
                    <wp:lineTo x="20626" y="0"/>
                    <wp:lineTo x="0" y="0"/>
                  </wp:wrapPolygon>
                </wp:wrapThrough>
                <wp:docPr id="1" name="Snip Diagonal Corner Rectangle 1">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4548505" cy="1555750"/>
                        </a:xfrm>
                        <a:prstGeom prst="snip2DiagRect">
                          <a:avLst/>
                        </a:prstGeom>
                        <a:solidFill>
                          <a:schemeClr val="accent3"/>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53A4EB" w14:textId="77777777" w:rsidR="00861EF1" w:rsidRDefault="00275997">
                            <w:pPr>
                              <w:jc w:val="center"/>
                              <w:rPr>
                                <w:b/>
                              </w:rPr>
                            </w:pPr>
                            <w:r>
                              <w:rPr>
                                <w:b/>
                              </w:rPr>
                              <w:t>Astuce</w:t>
                            </w:r>
                          </w:p>
                          <w:p w14:paraId="0EEAC954" w14:textId="77777777" w:rsidR="00861EF1" w:rsidRDefault="00275997">
                            <w:pPr>
                              <w:jc w:val="center"/>
                            </w:pPr>
                            <w:r>
                              <w:t>Créez un bulletin d'information hebdomadaire ou bimensuel grâce a</w:t>
                            </w:r>
                            <w:r>
                              <w:t>u</w:t>
                            </w:r>
                            <w:r>
                              <w:t>quel les résidents sont tenus informés et les informations peuvent être diffusées. Cela permettra d'établir des échéances de communication avec vos voisins. Assurez-vous que les résidents ont bien pris connai</w:t>
                            </w:r>
                            <w:r>
                              <w:t>s</w:t>
                            </w:r>
                            <w:r>
                              <w:t xml:space="preserve">sance de la publication du prochain bulletin d'information, afin d'éviter toute communication indésirable et non contrôlée.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1" o:spid="_x0000_s1047" href="#ExNewsletter" style="position:absolute;left:0;text-align:left;margin-left:49pt;margin-top:418.5pt;width:358.15pt;height:12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48505,155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" o:button="t" adj="-11796480,,5400" path="m,l4289208,r259297,259297l4548505,1555750r,l259297,1555750,,1296453,,xe" fillcolor="#9bbb59 [3206]" strokecolor="black [3213]" strokeweight=".5pt">
                <v:fill o:detectmouseclick="t"/>
                <v:stroke dashstyle="dash" joinstyle="miter"/>
                <v:formulas/>
                <v:path arrowok="t" o:connecttype="custom" o:connectlocs="0,0;4289208,0;4548505,259297;4548505,1555750;4548505,1555750;259297,1555750;0,1296453;0,0" o:connectangles="0,0,0,0,0,0,0,0" textboxrect="0,0,4548505,1555750"/>
                <v:textbox>
                  <w:txbxContent>
                    <w:p w14:paraId="6753A4EB" w14:textId="77777777" w:rsidR="00861EF1" w:rsidRDefault="00275997">
                      <w:pPr>
                        <w:jc w:val="center"/>
                        <w:rPr>
                          <w:b/>
                        </w:rPr>
                      </w:pPr>
                      <w:r>
                        <w:rPr>
                          <w:b/>
                        </w:rPr>
                        <w:t>Astuce</w:t>
                      </w:r>
                    </w:p>
                    <w:p w14:paraId="0EEAC954" w14:textId="77777777" w:rsidR="00861EF1" w:rsidRDefault="00275997">
                      <w:pPr>
                        <w:jc w:val="center"/>
                      </w:pPr>
                      <w:r>
                        <w:t>Créez un bulletin d'information hebdomadaire ou bimensuel grâce a</w:t>
                      </w:r>
                      <w:r>
                        <w:t>u</w:t>
                      </w:r>
                      <w:r>
                        <w:t>quel les résidents sont tenus informés et les informations peuvent être diffusées. Cela permettra d'établir des échéances de communication avec vos voisins. Assurez-vous que les résidents ont bien pris connai</w:t>
                      </w:r>
                      <w:r>
                        <w:t>s</w:t>
                      </w:r>
                      <w:r>
                        <w:t xml:space="preserve">sance de la publication du prochain bulletin d'information, afin d'éviter toute communication indésirable et non contrôlée. </w:t>
                      </w:r>
                    </w:p>
                  </w:txbxContent>
                </v:textbox>
                <w10:wrap type="through" anchorx="margin"/>
              </v:shape>
            </w:pict>
          </mc:Fallback>
        </mc:AlternateContent>
      </w:r>
      <w:r>
        <w:t>CONSEILS UTILES</w:t>
      </w:r>
      <w:bookmarkEnd w:id="6"/>
    </w:p>
    <w:p w14:paraId="46F8B4D1" w14:textId="1B500619" w:rsidR="00861EF1" w:rsidRDefault="00861EF1"/>
    <w:p w14:paraId="0CD6389D" w14:textId="77777777" w:rsidR="00861EF1" w:rsidRDefault="00861EF1"/>
    <w:p w14:paraId="5C8370D8" w14:textId="77777777" w:rsidR="00861EF1" w:rsidRDefault="00861EF1"/>
    <w:p w14:paraId="719B839F" w14:textId="77777777" w:rsidR="00861EF1" w:rsidRDefault="00861EF1"/>
    <w:p w14:paraId="2DACE360" w14:textId="77777777" w:rsidR="00861EF1" w:rsidRDefault="00861EF1"/>
    <w:p w14:paraId="5C9AC188" w14:textId="77777777" w:rsidR="00861EF1" w:rsidRDefault="00861EF1"/>
    <w:p w14:paraId="59CC7BDA" w14:textId="77777777" w:rsidR="00861EF1" w:rsidRDefault="00861EF1"/>
    <w:p w14:paraId="7A0D0ACD" w14:textId="77777777" w:rsidR="00861EF1" w:rsidRDefault="00861EF1"/>
    <w:p w14:paraId="5F624E56" w14:textId="77777777" w:rsidR="00861EF1" w:rsidRDefault="00861EF1"/>
    <w:p w14:paraId="7447843B" w14:textId="77777777" w:rsidR="00861EF1" w:rsidRDefault="00861EF1"/>
    <w:p w14:paraId="4331AE34" w14:textId="77777777" w:rsidR="00861EF1" w:rsidRDefault="00861EF1"/>
    <w:p w14:paraId="42361817" w14:textId="77777777" w:rsidR="00861EF1" w:rsidRDefault="00861EF1"/>
    <w:p w14:paraId="2F95828B" w14:textId="77777777" w:rsidR="00861EF1" w:rsidRDefault="00861EF1"/>
    <w:p w14:paraId="3108829B" w14:textId="77777777" w:rsidR="00861EF1" w:rsidRDefault="00861EF1"/>
    <w:p w14:paraId="162A2C5C" w14:textId="77777777" w:rsidR="00861EF1" w:rsidRDefault="00861EF1"/>
    <w:p w14:paraId="43ABB4BD" w14:textId="77777777" w:rsidR="00861EF1" w:rsidRDefault="00861EF1"/>
    <w:p w14:paraId="478ACD96" w14:textId="77777777" w:rsidR="00861EF1" w:rsidRDefault="00861EF1"/>
    <w:p w14:paraId="4CCF5228" w14:textId="77777777" w:rsidR="00861EF1" w:rsidRDefault="00861EF1"/>
    <w:p w14:paraId="4829F5A2" w14:textId="77777777" w:rsidR="00861EF1" w:rsidRDefault="00861EF1"/>
    <w:p w14:paraId="69220A5E" w14:textId="77777777" w:rsidR="00861EF1" w:rsidRDefault="00861EF1"/>
    <w:p w14:paraId="1799DCB0" w14:textId="77777777" w:rsidR="00861EF1" w:rsidRDefault="00861EF1"/>
    <w:p w14:paraId="08F59033" w14:textId="77777777" w:rsidR="00861EF1" w:rsidRDefault="00861EF1"/>
    <w:p w14:paraId="3BB2F39F" w14:textId="77777777" w:rsidR="00861EF1" w:rsidRDefault="00861EF1"/>
    <w:p w14:paraId="312F5F16" w14:textId="77777777" w:rsidR="00861EF1" w:rsidRDefault="00861EF1"/>
    <w:p w14:paraId="4CD450F3" w14:textId="77777777" w:rsidR="00861EF1" w:rsidRDefault="00861EF1"/>
    <w:p w14:paraId="0D142893" w14:textId="77777777" w:rsidR="00861EF1" w:rsidRDefault="00861EF1"/>
    <w:p w14:paraId="1C02EC14" w14:textId="77777777" w:rsidR="00861EF1" w:rsidRDefault="00861EF1"/>
    <w:p w14:paraId="7FE15468" w14:textId="77777777" w:rsidR="00861EF1" w:rsidRDefault="00861EF1"/>
    <w:p w14:paraId="20629893" w14:textId="77777777" w:rsidR="00861EF1" w:rsidRDefault="00861EF1"/>
    <w:p w14:paraId="4347EE05" w14:textId="77777777" w:rsidR="00861EF1" w:rsidRDefault="00861EF1"/>
    <w:p w14:paraId="719B1895" w14:textId="77777777" w:rsidR="00861EF1" w:rsidRDefault="00861EF1">
      <w:bookmarkStart w:id="7" w:name="_GoBack"/>
      <w:bookmarkEnd w:id="7"/>
    </w:p>
    <w:p w14:paraId="56F8B25F" w14:textId="4C3B46A8" w:rsidR="00861EF1" w:rsidRDefault="004B5BBF">
      <w:hyperlink w:anchor="click" w:history="1">
        <w:r w:rsidR="00275997">
          <w:rPr>
            <w:rStyle w:val="Lienhypertexte"/>
          </w:rPr>
          <w:t>Retour aux options</w:t>
        </w:r>
      </w:hyperlink>
      <w:r w:rsidR="00275997">
        <w:br w:type="page"/>
      </w:r>
    </w:p>
    <w:p w14:paraId="34AE8991" w14:textId="2B89F261" w:rsidR="00861EF1" w:rsidRDefault="00861EF1">
      <w:pPr>
        <w:spacing w:after="120" w:line="276" w:lineRule="auto"/>
        <w:jc w:val="left"/>
        <w:sectPr w:rsidR="00861EF1" w:rsidSect="00275997">
          <w:headerReference w:type="default" r:id="rId18"/>
          <w:footerReference w:type="default" r:id="rId19"/>
          <w:footerReference w:type="first" r:id="rId20"/>
          <w:pgSz w:w="11907" w:h="16839" w:code="9"/>
          <w:pgMar w:top="1440" w:right="1440" w:bottom="1440" w:left="1440" w:header="720" w:footer="720" w:gutter="0"/>
          <w:cols w:space="720"/>
          <w:titlePg/>
          <w:docGrid w:linePitch="360"/>
        </w:sectPr>
      </w:pPr>
    </w:p>
    <w:p w14:paraId="62C9AED1" w14:textId="0A8BB731" w:rsidR="00861EF1" w:rsidRDefault="00275997">
      <w:pPr>
        <w:pStyle w:val="Titre1"/>
      </w:pPr>
      <w:bookmarkStart w:id="8" w:name="Inventory"/>
      <w:r>
        <w:t>Exemple de liste de résidents pour faciliter la communication</w:t>
      </w:r>
    </w:p>
    <w:tbl>
      <w:tblPr>
        <w:tblStyle w:val="GridTable2"/>
        <w:tblW w:w="5000" w:type="pct"/>
        <w:tblLook w:val="04A0" w:firstRow="1" w:lastRow="0" w:firstColumn="1" w:lastColumn="0" w:noHBand="0" w:noVBand="1"/>
      </w:tblPr>
      <w:tblGrid>
        <w:gridCol w:w="759"/>
        <w:gridCol w:w="1330"/>
        <w:gridCol w:w="2087"/>
        <w:gridCol w:w="2087"/>
        <w:gridCol w:w="2897"/>
        <w:gridCol w:w="2656"/>
        <w:gridCol w:w="2359"/>
      </w:tblGrid>
      <w:tr w:rsidR="00861EF1" w14:paraId="7336E717" w14:textId="77777777" w:rsidTr="00861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Borders>
              <w:top w:val="single" w:sz="4" w:space="0" w:color="1F497D" w:themeColor="text2"/>
            </w:tcBorders>
          </w:tcPr>
          <w:bookmarkEnd w:id="8"/>
          <w:p w14:paraId="2A65EABE" w14:textId="4107F9F3" w:rsidR="00861EF1" w:rsidRDefault="00275997">
            <w:pPr>
              <w:spacing w:after="120" w:line="276" w:lineRule="auto"/>
              <w:jc w:val="left"/>
              <w:rPr>
                <w:sz w:val="18"/>
              </w:rPr>
            </w:pPr>
            <w:r>
              <w:rPr>
                <w:sz w:val="18"/>
              </w:rPr>
              <w:t>Nom</w:t>
            </w:r>
          </w:p>
        </w:tc>
        <w:tc>
          <w:tcPr>
            <w:tcW w:w="469" w:type="pct"/>
            <w:tcBorders>
              <w:top w:val="single" w:sz="4" w:space="0" w:color="1F497D" w:themeColor="text2"/>
            </w:tcBorders>
          </w:tcPr>
          <w:p w14:paraId="22EB365E" w14:textId="715671E9" w:rsidR="00861EF1" w:rsidRDefault="00275997">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rPr>
            </w:pPr>
            <w:r>
              <w:rPr>
                <w:sz w:val="18"/>
              </w:rPr>
              <w:t>Appartement n°</w:t>
            </w:r>
            <w:r>
              <w:rPr>
                <w:sz w:val="18"/>
              </w:rPr>
              <w:sym w:font="Symbol" w:char="F0B0"/>
            </w:r>
          </w:p>
        </w:tc>
        <w:tc>
          <w:tcPr>
            <w:tcW w:w="736" w:type="pct"/>
            <w:tcBorders>
              <w:top w:val="single" w:sz="4" w:space="0" w:color="1F497D" w:themeColor="text2"/>
            </w:tcBorders>
          </w:tcPr>
          <w:p w14:paraId="119FBF66" w14:textId="6EBE46CA" w:rsidR="00861EF1" w:rsidRDefault="00275997">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rPr>
            </w:pPr>
            <w:r>
              <w:rPr>
                <w:sz w:val="18"/>
              </w:rPr>
              <w:t>Âge (+ enfants en bas âge, besoins spéciaux)</w:t>
            </w:r>
          </w:p>
        </w:tc>
        <w:tc>
          <w:tcPr>
            <w:tcW w:w="736" w:type="pct"/>
            <w:tcBorders>
              <w:top w:val="single" w:sz="4" w:space="0" w:color="1F497D" w:themeColor="text2"/>
            </w:tcBorders>
          </w:tcPr>
          <w:p w14:paraId="4449D5BE" w14:textId="3D842582" w:rsidR="00861EF1" w:rsidRDefault="00275997">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rPr>
            </w:pPr>
            <w:r>
              <w:rPr>
                <w:sz w:val="18"/>
              </w:rPr>
              <w:t xml:space="preserve">Présence au domicile </w:t>
            </w:r>
          </w:p>
        </w:tc>
        <w:tc>
          <w:tcPr>
            <w:tcW w:w="1022" w:type="pct"/>
            <w:tcBorders>
              <w:top w:val="single" w:sz="4" w:space="0" w:color="1F497D" w:themeColor="text2"/>
            </w:tcBorders>
          </w:tcPr>
          <w:p w14:paraId="34918898" w14:textId="6BD422D9" w:rsidR="00861EF1" w:rsidRDefault="00275997">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rPr>
            </w:pPr>
            <w:r>
              <w:rPr>
                <w:sz w:val="18"/>
              </w:rPr>
              <w:t>Méthode de communication priv</w:t>
            </w:r>
            <w:r>
              <w:rPr>
                <w:sz w:val="18"/>
              </w:rPr>
              <w:t>i</w:t>
            </w:r>
            <w:r>
              <w:rPr>
                <w:sz w:val="18"/>
              </w:rPr>
              <w:t>légiée</w:t>
            </w:r>
          </w:p>
        </w:tc>
        <w:tc>
          <w:tcPr>
            <w:tcW w:w="937" w:type="pct"/>
            <w:tcBorders>
              <w:top w:val="single" w:sz="4" w:space="0" w:color="1F497D" w:themeColor="text2"/>
            </w:tcBorders>
          </w:tcPr>
          <w:p w14:paraId="4E31FDE5" w14:textId="7DCF4768" w:rsidR="00861EF1" w:rsidRDefault="00275997">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rPr>
            </w:pPr>
            <w:r>
              <w:rPr>
                <w:sz w:val="18"/>
              </w:rPr>
              <w:t>Fréquence d'information</w:t>
            </w:r>
          </w:p>
        </w:tc>
        <w:tc>
          <w:tcPr>
            <w:tcW w:w="832" w:type="pct"/>
            <w:tcBorders>
              <w:top w:val="single" w:sz="4" w:space="0" w:color="1F497D" w:themeColor="text2"/>
            </w:tcBorders>
          </w:tcPr>
          <w:p w14:paraId="6EE60963" w14:textId="534A3E4C" w:rsidR="00861EF1" w:rsidRDefault="00275997">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rPr>
            </w:pPr>
            <w:r>
              <w:rPr>
                <w:sz w:val="18"/>
              </w:rPr>
              <w:t>Position quant à la rénov</w:t>
            </w:r>
            <w:r>
              <w:rPr>
                <w:sz w:val="18"/>
              </w:rPr>
              <w:t>a</w:t>
            </w:r>
            <w:r>
              <w:rPr>
                <w:sz w:val="18"/>
              </w:rPr>
              <w:t>tion</w:t>
            </w:r>
          </w:p>
        </w:tc>
      </w:tr>
      <w:tr w:rsidR="00861EF1" w14:paraId="5CD191FA" w14:textId="77777777" w:rsidTr="00861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1C4C5F0F" w14:textId="77777777" w:rsidR="00861EF1" w:rsidRDefault="00861EF1">
            <w:pPr>
              <w:spacing w:after="120" w:line="276" w:lineRule="auto"/>
              <w:jc w:val="left"/>
              <w:rPr>
                <w:sz w:val="18"/>
              </w:rPr>
            </w:pPr>
          </w:p>
        </w:tc>
        <w:tc>
          <w:tcPr>
            <w:tcW w:w="469" w:type="pct"/>
          </w:tcPr>
          <w:p w14:paraId="38E7861C" w14:textId="77777777"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66B5CCF3" w14:textId="32E2CDE5"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Oui/non, ... </w:t>
            </w:r>
          </w:p>
        </w:tc>
        <w:tc>
          <w:tcPr>
            <w:tcW w:w="736" w:type="pct"/>
          </w:tcPr>
          <w:p w14:paraId="281CE55F" w14:textId="387E775C"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2510BAD6" w14:textId="5F99BE0D"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0DDC7558" w14:textId="2A0A98A9"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5D8E5D06" w14:textId="7ED35814"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Favorable/opposé/neutre</w:t>
            </w:r>
          </w:p>
        </w:tc>
      </w:tr>
      <w:tr w:rsidR="00861EF1" w14:paraId="1C6CEDEE" w14:textId="77777777" w:rsidTr="00861EF1">
        <w:tc>
          <w:tcPr>
            <w:cnfStyle w:val="001000000000" w:firstRow="0" w:lastRow="0" w:firstColumn="1" w:lastColumn="0" w:oddVBand="0" w:evenVBand="0" w:oddHBand="0" w:evenHBand="0" w:firstRowFirstColumn="0" w:firstRowLastColumn="0" w:lastRowFirstColumn="0" w:lastRowLastColumn="0"/>
            <w:tcW w:w="268" w:type="pct"/>
          </w:tcPr>
          <w:p w14:paraId="6EDA0992" w14:textId="77777777" w:rsidR="00861EF1" w:rsidRDefault="00861EF1">
            <w:pPr>
              <w:spacing w:after="120" w:line="276" w:lineRule="auto"/>
              <w:jc w:val="left"/>
              <w:rPr>
                <w:sz w:val="18"/>
              </w:rPr>
            </w:pPr>
          </w:p>
        </w:tc>
        <w:tc>
          <w:tcPr>
            <w:tcW w:w="469" w:type="pct"/>
          </w:tcPr>
          <w:p w14:paraId="3DAE1981" w14:textId="77777777"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612AF9BC" w14:textId="174E1100"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Oui/non, ... </w:t>
            </w:r>
          </w:p>
        </w:tc>
        <w:tc>
          <w:tcPr>
            <w:tcW w:w="736" w:type="pct"/>
          </w:tcPr>
          <w:p w14:paraId="2464027F" w14:textId="67847FE2"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5B154041" w14:textId="77982F85"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594EE803" w14:textId="738F472F"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4327923B" w14:textId="137CCAAC"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Favorable/opposé/neutre</w:t>
            </w:r>
          </w:p>
        </w:tc>
      </w:tr>
      <w:tr w:rsidR="00861EF1" w14:paraId="241A890F" w14:textId="77777777" w:rsidTr="00861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19F085B3" w14:textId="77777777" w:rsidR="00861EF1" w:rsidRDefault="00861EF1">
            <w:pPr>
              <w:spacing w:after="120" w:line="276" w:lineRule="auto"/>
              <w:jc w:val="left"/>
              <w:rPr>
                <w:sz w:val="18"/>
              </w:rPr>
            </w:pPr>
          </w:p>
        </w:tc>
        <w:tc>
          <w:tcPr>
            <w:tcW w:w="469" w:type="pct"/>
          </w:tcPr>
          <w:p w14:paraId="3B45ED62" w14:textId="77777777"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5DF96228" w14:textId="72CF8FD4"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Oui/non, ... </w:t>
            </w:r>
          </w:p>
        </w:tc>
        <w:tc>
          <w:tcPr>
            <w:tcW w:w="736" w:type="pct"/>
          </w:tcPr>
          <w:p w14:paraId="12474FE2" w14:textId="48BB8C12"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04B09BC7" w14:textId="2BC07B4F"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0654C63D" w14:textId="5AAAD454"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7D45B453" w14:textId="52D6972F"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Favorable/opposé/neutre</w:t>
            </w:r>
          </w:p>
        </w:tc>
      </w:tr>
      <w:tr w:rsidR="00861EF1" w14:paraId="4DFE96DB" w14:textId="77777777" w:rsidTr="00861EF1">
        <w:tc>
          <w:tcPr>
            <w:cnfStyle w:val="001000000000" w:firstRow="0" w:lastRow="0" w:firstColumn="1" w:lastColumn="0" w:oddVBand="0" w:evenVBand="0" w:oddHBand="0" w:evenHBand="0" w:firstRowFirstColumn="0" w:firstRowLastColumn="0" w:lastRowFirstColumn="0" w:lastRowLastColumn="0"/>
            <w:tcW w:w="268" w:type="pct"/>
          </w:tcPr>
          <w:p w14:paraId="2908C1D1" w14:textId="77777777" w:rsidR="00861EF1" w:rsidRDefault="00861EF1">
            <w:pPr>
              <w:spacing w:after="120" w:line="276" w:lineRule="auto"/>
              <w:jc w:val="left"/>
              <w:rPr>
                <w:sz w:val="18"/>
              </w:rPr>
            </w:pPr>
          </w:p>
        </w:tc>
        <w:tc>
          <w:tcPr>
            <w:tcW w:w="469" w:type="pct"/>
          </w:tcPr>
          <w:p w14:paraId="50003FB3" w14:textId="77777777"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4541C91C" w14:textId="31F31029"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Oui/non, ... </w:t>
            </w:r>
          </w:p>
        </w:tc>
        <w:tc>
          <w:tcPr>
            <w:tcW w:w="736" w:type="pct"/>
          </w:tcPr>
          <w:p w14:paraId="53E0FF13" w14:textId="43378DA5"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34988886" w14:textId="54D03DD5"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5ABA55FE" w14:textId="66A076E6"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3981DEE5" w14:textId="07EB5228"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Favorable/opposé/neutre</w:t>
            </w:r>
          </w:p>
        </w:tc>
      </w:tr>
      <w:tr w:rsidR="00861EF1" w14:paraId="2EE36B9C" w14:textId="77777777" w:rsidTr="00861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3AEE1D8F" w14:textId="77777777" w:rsidR="00861EF1" w:rsidRDefault="00861EF1">
            <w:pPr>
              <w:spacing w:after="120" w:line="276" w:lineRule="auto"/>
              <w:jc w:val="left"/>
              <w:rPr>
                <w:sz w:val="18"/>
              </w:rPr>
            </w:pPr>
          </w:p>
        </w:tc>
        <w:tc>
          <w:tcPr>
            <w:tcW w:w="469" w:type="pct"/>
          </w:tcPr>
          <w:p w14:paraId="5BF0D429" w14:textId="77777777"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606BB943" w14:textId="5CC6FB57"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Oui/non, ... </w:t>
            </w:r>
          </w:p>
        </w:tc>
        <w:tc>
          <w:tcPr>
            <w:tcW w:w="736" w:type="pct"/>
          </w:tcPr>
          <w:p w14:paraId="00FA003F" w14:textId="07CD0CAB"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4108013C" w14:textId="79A66EEA"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6B243A8E" w14:textId="34FE5456"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67E738AB" w14:textId="573B19C9"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Favorable/opposé/neutre</w:t>
            </w:r>
          </w:p>
        </w:tc>
      </w:tr>
      <w:tr w:rsidR="00861EF1" w14:paraId="02BBD89F" w14:textId="77777777" w:rsidTr="00861EF1">
        <w:tc>
          <w:tcPr>
            <w:cnfStyle w:val="001000000000" w:firstRow="0" w:lastRow="0" w:firstColumn="1" w:lastColumn="0" w:oddVBand="0" w:evenVBand="0" w:oddHBand="0" w:evenHBand="0" w:firstRowFirstColumn="0" w:firstRowLastColumn="0" w:lastRowFirstColumn="0" w:lastRowLastColumn="0"/>
            <w:tcW w:w="268" w:type="pct"/>
          </w:tcPr>
          <w:p w14:paraId="65A4111E" w14:textId="77777777" w:rsidR="00861EF1" w:rsidRDefault="00861EF1">
            <w:pPr>
              <w:spacing w:after="120" w:line="276" w:lineRule="auto"/>
              <w:jc w:val="left"/>
              <w:rPr>
                <w:sz w:val="18"/>
              </w:rPr>
            </w:pPr>
          </w:p>
        </w:tc>
        <w:tc>
          <w:tcPr>
            <w:tcW w:w="469" w:type="pct"/>
          </w:tcPr>
          <w:p w14:paraId="623196BF" w14:textId="77777777"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1CA7BCE7" w14:textId="506549B7"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Oui/non, ... </w:t>
            </w:r>
          </w:p>
        </w:tc>
        <w:tc>
          <w:tcPr>
            <w:tcW w:w="736" w:type="pct"/>
          </w:tcPr>
          <w:p w14:paraId="11325C30" w14:textId="1FAF2193"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2370F7FA" w14:textId="11E82078"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3FE5FC73" w14:textId="1BF6279C"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75129E51" w14:textId="24E4EF83"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Favorable/opposé/neutre</w:t>
            </w:r>
          </w:p>
        </w:tc>
      </w:tr>
      <w:tr w:rsidR="00861EF1" w14:paraId="4014ADD0" w14:textId="77777777" w:rsidTr="00861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7B71FEA2" w14:textId="77777777" w:rsidR="00861EF1" w:rsidRDefault="00861EF1">
            <w:pPr>
              <w:spacing w:after="120" w:line="276" w:lineRule="auto"/>
              <w:jc w:val="left"/>
              <w:rPr>
                <w:sz w:val="18"/>
              </w:rPr>
            </w:pPr>
          </w:p>
        </w:tc>
        <w:tc>
          <w:tcPr>
            <w:tcW w:w="469" w:type="pct"/>
          </w:tcPr>
          <w:p w14:paraId="5F4299DE" w14:textId="77777777"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1A91C036" w14:textId="4FC38362"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Oui/non, ... </w:t>
            </w:r>
          </w:p>
        </w:tc>
        <w:tc>
          <w:tcPr>
            <w:tcW w:w="736" w:type="pct"/>
          </w:tcPr>
          <w:p w14:paraId="36FE8B06" w14:textId="6A069BBE"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1915C4B9" w14:textId="54074C14"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7328B656" w14:textId="4D5A4045"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7BE7E5DE" w14:textId="4B2C57B1"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Favorable/opposé/neutre</w:t>
            </w:r>
          </w:p>
        </w:tc>
      </w:tr>
      <w:tr w:rsidR="00861EF1" w14:paraId="70ED2E14" w14:textId="77777777" w:rsidTr="00861EF1">
        <w:tc>
          <w:tcPr>
            <w:cnfStyle w:val="001000000000" w:firstRow="0" w:lastRow="0" w:firstColumn="1" w:lastColumn="0" w:oddVBand="0" w:evenVBand="0" w:oddHBand="0" w:evenHBand="0" w:firstRowFirstColumn="0" w:firstRowLastColumn="0" w:lastRowFirstColumn="0" w:lastRowLastColumn="0"/>
            <w:tcW w:w="268" w:type="pct"/>
          </w:tcPr>
          <w:p w14:paraId="0C16B50A" w14:textId="77777777" w:rsidR="00861EF1" w:rsidRDefault="00861EF1">
            <w:pPr>
              <w:spacing w:after="120" w:line="276" w:lineRule="auto"/>
              <w:jc w:val="left"/>
              <w:rPr>
                <w:sz w:val="18"/>
              </w:rPr>
            </w:pPr>
          </w:p>
        </w:tc>
        <w:tc>
          <w:tcPr>
            <w:tcW w:w="469" w:type="pct"/>
          </w:tcPr>
          <w:p w14:paraId="5E2BE5CC" w14:textId="77777777"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40F5521D" w14:textId="41FAA636"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Oui/non, ... </w:t>
            </w:r>
          </w:p>
        </w:tc>
        <w:tc>
          <w:tcPr>
            <w:tcW w:w="736" w:type="pct"/>
          </w:tcPr>
          <w:p w14:paraId="45AAFB28" w14:textId="64879894"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551BA08B" w14:textId="5E28289D"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1FEAE1BE" w14:textId="1A60848A"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10E3096C" w14:textId="560D97CC"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Favorable/opposé/neutre</w:t>
            </w:r>
          </w:p>
        </w:tc>
      </w:tr>
      <w:tr w:rsidR="00861EF1" w14:paraId="50761A20" w14:textId="77777777" w:rsidTr="00861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024046B6" w14:textId="77777777" w:rsidR="00861EF1" w:rsidRDefault="00861EF1">
            <w:pPr>
              <w:spacing w:after="120" w:line="276" w:lineRule="auto"/>
              <w:jc w:val="left"/>
              <w:rPr>
                <w:sz w:val="18"/>
              </w:rPr>
            </w:pPr>
          </w:p>
        </w:tc>
        <w:tc>
          <w:tcPr>
            <w:tcW w:w="469" w:type="pct"/>
          </w:tcPr>
          <w:p w14:paraId="76E55B00" w14:textId="77777777"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47EE1791" w14:textId="41A95F60"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Oui/non, ... </w:t>
            </w:r>
          </w:p>
        </w:tc>
        <w:tc>
          <w:tcPr>
            <w:tcW w:w="736" w:type="pct"/>
          </w:tcPr>
          <w:p w14:paraId="712FB211" w14:textId="1E5BEF0A"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57E1199E" w14:textId="4B720B7E"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71A0B4A9" w14:textId="03C96413"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3D3FB7AC" w14:textId="5DD512E4"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Favorable/opposé/neutre</w:t>
            </w:r>
          </w:p>
        </w:tc>
      </w:tr>
      <w:tr w:rsidR="00861EF1" w14:paraId="288009DB" w14:textId="77777777" w:rsidTr="00861EF1">
        <w:tc>
          <w:tcPr>
            <w:cnfStyle w:val="001000000000" w:firstRow="0" w:lastRow="0" w:firstColumn="1" w:lastColumn="0" w:oddVBand="0" w:evenVBand="0" w:oddHBand="0" w:evenHBand="0" w:firstRowFirstColumn="0" w:firstRowLastColumn="0" w:lastRowFirstColumn="0" w:lastRowLastColumn="0"/>
            <w:tcW w:w="268" w:type="pct"/>
          </w:tcPr>
          <w:p w14:paraId="29943972" w14:textId="77777777" w:rsidR="00861EF1" w:rsidRDefault="00861EF1">
            <w:pPr>
              <w:spacing w:after="120" w:line="276" w:lineRule="auto"/>
              <w:jc w:val="left"/>
              <w:rPr>
                <w:sz w:val="18"/>
              </w:rPr>
            </w:pPr>
          </w:p>
        </w:tc>
        <w:tc>
          <w:tcPr>
            <w:tcW w:w="469" w:type="pct"/>
          </w:tcPr>
          <w:p w14:paraId="366C9EDC" w14:textId="77777777"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03346563" w14:textId="78028D6F"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Oui/non, ... </w:t>
            </w:r>
          </w:p>
        </w:tc>
        <w:tc>
          <w:tcPr>
            <w:tcW w:w="736" w:type="pct"/>
          </w:tcPr>
          <w:p w14:paraId="21DBD39C" w14:textId="140AF3B7"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00172C9A" w14:textId="4DCF3973"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1416B8C9" w14:textId="6010DA62"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46BBAA46" w14:textId="5306D054"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Favorable/opposé/neutre</w:t>
            </w:r>
          </w:p>
        </w:tc>
      </w:tr>
      <w:tr w:rsidR="00861EF1" w14:paraId="2D96561E" w14:textId="77777777" w:rsidTr="00861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5120203F" w14:textId="77777777" w:rsidR="00861EF1" w:rsidRDefault="00861EF1">
            <w:pPr>
              <w:spacing w:after="120" w:line="276" w:lineRule="auto"/>
              <w:jc w:val="left"/>
              <w:rPr>
                <w:sz w:val="18"/>
              </w:rPr>
            </w:pPr>
          </w:p>
        </w:tc>
        <w:tc>
          <w:tcPr>
            <w:tcW w:w="469" w:type="pct"/>
          </w:tcPr>
          <w:p w14:paraId="5882046D" w14:textId="77777777"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1800948A" w14:textId="2B272F10"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Oui/non, ... </w:t>
            </w:r>
          </w:p>
        </w:tc>
        <w:tc>
          <w:tcPr>
            <w:tcW w:w="736" w:type="pct"/>
          </w:tcPr>
          <w:p w14:paraId="22E0EBCF" w14:textId="0C223965"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0EF0A6E3" w14:textId="0951D18E"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413F0B69" w14:textId="0196C543"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2AA596C9" w14:textId="7B72801B"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Favorable/opposé/neutre</w:t>
            </w:r>
          </w:p>
        </w:tc>
      </w:tr>
      <w:tr w:rsidR="00861EF1" w14:paraId="20A508EF" w14:textId="77777777" w:rsidTr="00861EF1">
        <w:tc>
          <w:tcPr>
            <w:cnfStyle w:val="001000000000" w:firstRow="0" w:lastRow="0" w:firstColumn="1" w:lastColumn="0" w:oddVBand="0" w:evenVBand="0" w:oddHBand="0" w:evenHBand="0" w:firstRowFirstColumn="0" w:firstRowLastColumn="0" w:lastRowFirstColumn="0" w:lastRowLastColumn="0"/>
            <w:tcW w:w="268" w:type="pct"/>
          </w:tcPr>
          <w:p w14:paraId="7FC93C04" w14:textId="77777777" w:rsidR="00861EF1" w:rsidRDefault="00861EF1">
            <w:pPr>
              <w:spacing w:after="120" w:line="276" w:lineRule="auto"/>
              <w:jc w:val="left"/>
              <w:rPr>
                <w:sz w:val="18"/>
              </w:rPr>
            </w:pPr>
          </w:p>
        </w:tc>
        <w:tc>
          <w:tcPr>
            <w:tcW w:w="469" w:type="pct"/>
          </w:tcPr>
          <w:p w14:paraId="66107098" w14:textId="77777777"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1CE9614B" w14:textId="11DFD518"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Oui/non, ... </w:t>
            </w:r>
          </w:p>
        </w:tc>
        <w:tc>
          <w:tcPr>
            <w:tcW w:w="736" w:type="pct"/>
          </w:tcPr>
          <w:p w14:paraId="416F3FF8" w14:textId="694F291E"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1FBC5CE6" w14:textId="29C33905"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1844A9B1" w14:textId="101A3EC9"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1D2E9F61" w14:textId="7654713E"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Favorable/opposé/neutre</w:t>
            </w:r>
          </w:p>
        </w:tc>
      </w:tr>
      <w:tr w:rsidR="00861EF1" w14:paraId="71E3424F" w14:textId="77777777" w:rsidTr="00861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2D6AB5F6" w14:textId="77777777" w:rsidR="00861EF1" w:rsidRDefault="00861EF1">
            <w:pPr>
              <w:spacing w:after="120" w:line="276" w:lineRule="auto"/>
              <w:jc w:val="left"/>
              <w:rPr>
                <w:sz w:val="18"/>
              </w:rPr>
            </w:pPr>
          </w:p>
        </w:tc>
        <w:tc>
          <w:tcPr>
            <w:tcW w:w="469" w:type="pct"/>
          </w:tcPr>
          <w:p w14:paraId="71D367A5" w14:textId="77777777"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620F6473" w14:textId="1285E377"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Oui/non, ... </w:t>
            </w:r>
          </w:p>
        </w:tc>
        <w:tc>
          <w:tcPr>
            <w:tcW w:w="736" w:type="pct"/>
          </w:tcPr>
          <w:p w14:paraId="6CBA4435" w14:textId="40463FEE"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563C1781" w14:textId="63F5EE0D"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5A5EA5B9" w14:textId="59E75546"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7C089FB1" w14:textId="4AA49852"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Favorable/opposé/neutre</w:t>
            </w:r>
          </w:p>
        </w:tc>
      </w:tr>
      <w:tr w:rsidR="00861EF1" w14:paraId="341A56FB" w14:textId="77777777" w:rsidTr="00861EF1">
        <w:tc>
          <w:tcPr>
            <w:cnfStyle w:val="001000000000" w:firstRow="0" w:lastRow="0" w:firstColumn="1" w:lastColumn="0" w:oddVBand="0" w:evenVBand="0" w:oddHBand="0" w:evenHBand="0" w:firstRowFirstColumn="0" w:firstRowLastColumn="0" w:lastRowFirstColumn="0" w:lastRowLastColumn="0"/>
            <w:tcW w:w="268" w:type="pct"/>
          </w:tcPr>
          <w:p w14:paraId="55BA676C" w14:textId="77777777" w:rsidR="00861EF1" w:rsidRDefault="00861EF1">
            <w:pPr>
              <w:spacing w:after="120" w:line="276" w:lineRule="auto"/>
              <w:jc w:val="left"/>
              <w:rPr>
                <w:sz w:val="18"/>
              </w:rPr>
            </w:pPr>
          </w:p>
        </w:tc>
        <w:tc>
          <w:tcPr>
            <w:tcW w:w="469" w:type="pct"/>
          </w:tcPr>
          <w:p w14:paraId="6B1E8CCC" w14:textId="77777777"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682FC97C" w14:textId="3DD2382D"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Oui/non, ... </w:t>
            </w:r>
          </w:p>
        </w:tc>
        <w:tc>
          <w:tcPr>
            <w:tcW w:w="736" w:type="pct"/>
          </w:tcPr>
          <w:p w14:paraId="2AB43988" w14:textId="038D8B90"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0E0C63E6" w14:textId="40D79D24"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0C6136B7" w14:textId="1ABF42E0"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087CBAE3" w14:textId="71879DB8"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Favorable/opposé/neutre</w:t>
            </w:r>
          </w:p>
        </w:tc>
      </w:tr>
      <w:tr w:rsidR="00861EF1" w14:paraId="74D67AB9" w14:textId="77777777" w:rsidTr="00861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5CFE4D71" w14:textId="77777777" w:rsidR="00861EF1" w:rsidRDefault="00861EF1">
            <w:pPr>
              <w:spacing w:after="120" w:line="276" w:lineRule="auto"/>
              <w:jc w:val="left"/>
              <w:rPr>
                <w:sz w:val="18"/>
              </w:rPr>
            </w:pPr>
          </w:p>
        </w:tc>
        <w:tc>
          <w:tcPr>
            <w:tcW w:w="469" w:type="pct"/>
          </w:tcPr>
          <w:p w14:paraId="22EDC7F6" w14:textId="77777777"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2DB7A78A" w14:textId="5FC08C41"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Oui/non, ... </w:t>
            </w:r>
          </w:p>
        </w:tc>
        <w:tc>
          <w:tcPr>
            <w:tcW w:w="736" w:type="pct"/>
          </w:tcPr>
          <w:p w14:paraId="00FF1862" w14:textId="0C518067"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171CEF07" w14:textId="5F0FECDF"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4C0A9E08" w14:textId="36753E7A"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4E5D857A" w14:textId="632F1081"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Favorable/opposé/neutre</w:t>
            </w:r>
          </w:p>
        </w:tc>
      </w:tr>
      <w:tr w:rsidR="00861EF1" w14:paraId="797C86F9" w14:textId="77777777" w:rsidTr="00861EF1">
        <w:tc>
          <w:tcPr>
            <w:cnfStyle w:val="001000000000" w:firstRow="0" w:lastRow="0" w:firstColumn="1" w:lastColumn="0" w:oddVBand="0" w:evenVBand="0" w:oddHBand="0" w:evenHBand="0" w:firstRowFirstColumn="0" w:firstRowLastColumn="0" w:lastRowFirstColumn="0" w:lastRowLastColumn="0"/>
            <w:tcW w:w="268" w:type="pct"/>
          </w:tcPr>
          <w:p w14:paraId="2826C2E9" w14:textId="77777777" w:rsidR="00861EF1" w:rsidRDefault="00861EF1">
            <w:pPr>
              <w:spacing w:after="120" w:line="276" w:lineRule="auto"/>
              <w:jc w:val="left"/>
              <w:rPr>
                <w:sz w:val="18"/>
              </w:rPr>
            </w:pPr>
          </w:p>
        </w:tc>
        <w:tc>
          <w:tcPr>
            <w:tcW w:w="469" w:type="pct"/>
          </w:tcPr>
          <w:p w14:paraId="721032F1" w14:textId="77777777"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052F28E6" w14:textId="17F90749"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Oui/non, ... </w:t>
            </w:r>
          </w:p>
        </w:tc>
        <w:tc>
          <w:tcPr>
            <w:tcW w:w="736" w:type="pct"/>
          </w:tcPr>
          <w:p w14:paraId="08B10BB6" w14:textId="79A334D8"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727F40A2" w14:textId="55571442"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16DF7513" w14:textId="4AEAA383"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159B14E0" w14:textId="3953081A"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Favorable/opposé/neutre</w:t>
            </w:r>
          </w:p>
        </w:tc>
      </w:tr>
      <w:tr w:rsidR="00861EF1" w14:paraId="61C54F8A" w14:textId="77777777" w:rsidTr="00861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0A410D1F" w14:textId="77777777" w:rsidR="00861EF1" w:rsidRDefault="00861EF1">
            <w:pPr>
              <w:spacing w:after="120" w:line="276" w:lineRule="auto"/>
              <w:jc w:val="left"/>
              <w:rPr>
                <w:sz w:val="18"/>
              </w:rPr>
            </w:pPr>
          </w:p>
        </w:tc>
        <w:tc>
          <w:tcPr>
            <w:tcW w:w="469" w:type="pct"/>
          </w:tcPr>
          <w:p w14:paraId="7CA114BB" w14:textId="77777777"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37E17767" w14:textId="5F194B5A"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Oui/non, ... </w:t>
            </w:r>
          </w:p>
        </w:tc>
        <w:tc>
          <w:tcPr>
            <w:tcW w:w="736" w:type="pct"/>
          </w:tcPr>
          <w:p w14:paraId="251BACC1" w14:textId="7D40BEB7"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4AA54C29" w14:textId="0B1AFAFF" w:rsidR="00861EF1" w:rsidRDefault="00861EF1">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42678F0B" w14:textId="268FC696"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19E78425" w14:textId="698941A3" w:rsidR="00861EF1" w:rsidRDefault="00275997">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Favorable/opposé/neutre</w:t>
            </w:r>
          </w:p>
        </w:tc>
      </w:tr>
      <w:tr w:rsidR="00861EF1" w14:paraId="524B8108" w14:textId="77777777" w:rsidTr="00861EF1">
        <w:tc>
          <w:tcPr>
            <w:cnfStyle w:val="001000000000" w:firstRow="0" w:lastRow="0" w:firstColumn="1" w:lastColumn="0" w:oddVBand="0" w:evenVBand="0" w:oddHBand="0" w:evenHBand="0" w:firstRowFirstColumn="0" w:firstRowLastColumn="0" w:lastRowFirstColumn="0" w:lastRowLastColumn="0"/>
            <w:tcW w:w="268" w:type="pct"/>
          </w:tcPr>
          <w:p w14:paraId="53B7E84F" w14:textId="77777777" w:rsidR="00861EF1" w:rsidRDefault="00861EF1">
            <w:pPr>
              <w:spacing w:after="120" w:line="276" w:lineRule="auto"/>
              <w:jc w:val="left"/>
              <w:rPr>
                <w:sz w:val="18"/>
              </w:rPr>
            </w:pPr>
          </w:p>
        </w:tc>
        <w:tc>
          <w:tcPr>
            <w:tcW w:w="469" w:type="pct"/>
          </w:tcPr>
          <w:p w14:paraId="51580473" w14:textId="77777777"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466D9A21" w14:textId="2C82CE79"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Oui/non, ... </w:t>
            </w:r>
          </w:p>
        </w:tc>
        <w:tc>
          <w:tcPr>
            <w:tcW w:w="736" w:type="pct"/>
          </w:tcPr>
          <w:p w14:paraId="0EBCDD10" w14:textId="5FAE8D3F"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 la jou</w:t>
            </w:r>
            <w:r>
              <w:rPr>
                <w:sz w:val="18"/>
              </w:rPr>
              <w:t>r</w:t>
            </w:r>
            <w:r>
              <w:rPr>
                <w:sz w:val="18"/>
              </w:rPr>
              <w:t>née/soirée/autre ….</w:t>
            </w:r>
          </w:p>
        </w:tc>
        <w:tc>
          <w:tcPr>
            <w:tcW w:w="1022" w:type="pct"/>
          </w:tcPr>
          <w:p w14:paraId="38AFA33E" w14:textId="31BF30B8" w:rsidR="00861EF1" w:rsidRDefault="00861EF1">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451657D7" w14:textId="74C234D7"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Toutes les semaines, deux s</w:t>
            </w:r>
            <w:r>
              <w:rPr>
                <w:sz w:val="18"/>
              </w:rPr>
              <w:t>e</w:t>
            </w:r>
            <w:r>
              <w:rPr>
                <w:sz w:val="18"/>
              </w:rPr>
              <w:t>maines , tous les mois ...</w:t>
            </w:r>
          </w:p>
        </w:tc>
        <w:tc>
          <w:tcPr>
            <w:tcW w:w="832" w:type="pct"/>
          </w:tcPr>
          <w:p w14:paraId="0534B68A" w14:textId="35A1F2E3" w:rsidR="00861EF1" w:rsidRDefault="00275997">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Favorable/opposé/neutre</w:t>
            </w:r>
          </w:p>
        </w:tc>
      </w:tr>
    </w:tbl>
    <w:p w14:paraId="05F4045B" w14:textId="639DD932" w:rsidR="00861EF1" w:rsidRDefault="004B5BBF">
      <w:pPr>
        <w:spacing w:after="120" w:line="276" w:lineRule="auto"/>
        <w:jc w:val="left"/>
        <w:sectPr w:rsidR="00861EF1" w:rsidSect="00F60031">
          <w:headerReference w:type="default" r:id="rId21"/>
          <w:pgSz w:w="16839" w:h="11907" w:orient="landscape" w:code="9"/>
          <w:pgMar w:top="1440" w:right="1440" w:bottom="1440" w:left="1440" w:header="720" w:footer="720" w:gutter="0"/>
          <w:cols w:space="720"/>
          <w:docGrid w:linePitch="360"/>
        </w:sectPr>
      </w:pPr>
      <w:hyperlink w:anchor="steps_in_communication" w:history="1">
        <w:r w:rsidR="00275997">
          <w:rPr>
            <w:rStyle w:val="Lienhypertexte"/>
          </w:rPr>
          <w:t>Retour aux différentes étapes</w:t>
        </w:r>
      </w:hyperlink>
    </w:p>
    <w:p w14:paraId="54B6B583" w14:textId="3BCAEB90" w:rsidR="00861EF1" w:rsidRDefault="00275997">
      <w:pPr>
        <w:pStyle w:val="Titre1"/>
      </w:pPr>
      <w:bookmarkStart w:id="9" w:name="_Communication_per_retrofitting"/>
      <w:bookmarkEnd w:id="9"/>
      <w:r>
        <w:t>Communication selon les différentes étapes de la rénovation</w:t>
      </w:r>
    </w:p>
    <w:tbl>
      <w:tblPr>
        <w:tblStyle w:val="ListTable4Accent6"/>
        <w:tblW w:w="0" w:type="auto"/>
        <w:tblLook w:val="04A0" w:firstRow="1" w:lastRow="0" w:firstColumn="1" w:lastColumn="0" w:noHBand="0" w:noVBand="1"/>
      </w:tblPr>
      <w:tblGrid>
        <w:gridCol w:w="3005"/>
        <w:gridCol w:w="3006"/>
        <w:gridCol w:w="3006"/>
      </w:tblGrid>
      <w:tr w:rsidR="00861EF1" w14:paraId="5288D13C" w14:textId="77777777" w:rsidTr="00861EF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29A47514" w14:textId="7AFFCDE1" w:rsidR="00861EF1" w:rsidRDefault="00275997">
            <w:pPr>
              <w:pStyle w:val="Titre1"/>
              <w:outlineLvl w:val="0"/>
              <w:rPr>
                <w:b/>
                <w:sz w:val="18"/>
              </w:rPr>
            </w:pPr>
            <w:r>
              <w:rPr>
                <w:b/>
                <w:sz w:val="18"/>
              </w:rPr>
              <w:t>Avant la rénovation</w:t>
            </w:r>
          </w:p>
        </w:tc>
        <w:tc>
          <w:tcPr>
            <w:tcW w:w="3006" w:type="dxa"/>
            <w:vAlign w:val="center"/>
          </w:tcPr>
          <w:p w14:paraId="252C498C" w14:textId="12707E4C" w:rsidR="00861EF1" w:rsidRDefault="00275997">
            <w:pPr>
              <w:pStyle w:val="Titre1"/>
              <w:outlineLvl w:val="0"/>
              <w:cnfStyle w:val="100000000000" w:firstRow="1" w:lastRow="0" w:firstColumn="0" w:lastColumn="0" w:oddVBand="0" w:evenVBand="0" w:oddHBand="0" w:evenHBand="0" w:firstRowFirstColumn="0" w:firstRowLastColumn="0" w:lastRowFirstColumn="0" w:lastRowLastColumn="0"/>
              <w:rPr>
                <w:b/>
                <w:sz w:val="18"/>
              </w:rPr>
            </w:pPr>
            <w:r>
              <w:rPr>
                <w:b/>
                <w:sz w:val="18"/>
              </w:rPr>
              <w:t>Pendant la rénovation</w:t>
            </w:r>
          </w:p>
        </w:tc>
        <w:tc>
          <w:tcPr>
            <w:tcW w:w="3006" w:type="dxa"/>
            <w:vAlign w:val="center"/>
          </w:tcPr>
          <w:p w14:paraId="2F0E4C10" w14:textId="2E18E522" w:rsidR="00861EF1" w:rsidRDefault="00275997">
            <w:pPr>
              <w:pStyle w:val="Titre1"/>
              <w:outlineLvl w:val="0"/>
              <w:cnfStyle w:val="100000000000" w:firstRow="1" w:lastRow="0" w:firstColumn="0" w:lastColumn="0" w:oddVBand="0" w:evenVBand="0" w:oddHBand="0" w:evenHBand="0" w:firstRowFirstColumn="0" w:firstRowLastColumn="0" w:lastRowFirstColumn="0" w:lastRowLastColumn="0"/>
              <w:rPr>
                <w:b/>
                <w:sz w:val="18"/>
              </w:rPr>
            </w:pPr>
            <w:r>
              <w:rPr>
                <w:b/>
                <w:sz w:val="18"/>
              </w:rPr>
              <w:t>Après la rénovation</w:t>
            </w:r>
          </w:p>
        </w:tc>
      </w:tr>
      <w:tr w:rsidR="00861EF1" w14:paraId="697AE2D2" w14:textId="77777777" w:rsidTr="00861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FFFFFF" w:themeFill="background1"/>
          </w:tcPr>
          <w:p w14:paraId="1FB7DD38" w14:textId="77777777" w:rsidR="00861EF1" w:rsidRDefault="00275997">
            <w:pPr>
              <w:pStyle w:val="Titre1"/>
              <w:outlineLvl w:val="0"/>
              <w:rPr>
                <w:b/>
                <w:sz w:val="18"/>
              </w:rPr>
            </w:pPr>
            <w:r>
              <w:rPr>
                <w:sz w:val="18"/>
              </w:rPr>
              <w:t>Ex. : fournissez des informations sur les plans du projet et leurs impacts possibles ...</w:t>
            </w:r>
          </w:p>
          <w:p w14:paraId="6BAE811C" w14:textId="77777777" w:rsidR="00861EF1" w:rsidRDefault="00275997">
            <w:pPr>
              <w:pStyle w:val="Titre1"/>
              <w:outlineLvl w:val="0"/>
              <w:rPr>
                <w:b/>
                <w:sz w:val="18"/>
              </w:rPr>
            </w:pPr>
            <w:r>
              <w:rPr>
                <w:sz w:val="18"/>
              </w:rPr>
              <w:t>………………………………………………………</w:t>
            </w:r>
          </w:p>
          <w:p w14:paraId="209C1239" w14:textId="77777777" w:rsidR="00861EF1" w:rsidRDefault="00275997">
            <w:pPr>
              <w:pStyle w:val="Titre1"/>
              <w:outlineLvl w:val="0"/>
              <w:rPr>
                <w:b/>
                <w:sz w:val="18"/>
              </w:rPr>
            </w:pPr>
            <w:r>
              <w:rPr>
                <w:sz w:val="18"/>
              </w:rPr>
              <w:t>………………………………………………………</w:t>
            </w:r>
          </w:p>
          <w:p w14:paraId="1E73E2B6" w14:textId="77777777" w:rsidR="00861EF1" w:rsidRDefault="00275997">
            <w:pPr>
              <w:pStyle w:val="Titre1"/>
              <w:outlineLvl w:val="0"/>
              <w:rPr>
                <w:b/>
                <w:sz w:val="18"/>
              </w:rPr>
            </w:pPr>
            <w:r>
              <w:rPr>
                <w:sz w:val="18"/>
              </w:rPr>
              <w:t>………………………………………………………</w:t>
            </w:r>
          </w:p>
          <w:p w14:paraId="5ECD16F7" w14:textId="77777777" w:rsidR="00861EF1" w:rsidRDefault="00275997">
            <w:pPr>
              <w:pStyle w:val="Titre1"/>
              <w:outlineLvl w:val="0"/>
              <w:rPr>
                <w:sz w:val="18"/>
              </w:rPr>
            </w:pPr>
            <w:r>
              <w:rPr>
                <w:sz w:val="18"/>
              </w:rPr>
              <w:t>………………………………………………………</w:t>
            </w:r>
          </w:p>
          <w:p w14:paraId="7CF6DA11" w14:textId="77777777" w:rsidR="00861EF1" w:rsidRDefault="00275997">
            <w:pPr>
              <w:pStyle w:val="Titre1"/>
              <w:outlineLvl w:val="0"/>
              <w:rPr>
                <w:b/>
                <w:sz w:val="18"/>
              </w:rPr>
            </w:pPr>
            <w:r>
              <w:rPr>
                <w:sz w:val="18"/>
              </w:rPr>
              <w:t>………………………………………………………</w:t>
            </w:r>
          </w:p>
          <w:p w14:paraId="2518C44D" w14:textId="77777777" w:rsidR="00861EF1" w:rsidRDefault="00275997">
            <w:pPr>
              <w:pStyle w:val="Titre1"/>
              <w:outlineLvl w:val="0"/>
              <w:rPr>
                <w:b/>
                <w:sz w:val="18"/>
              </w:rPr>
            </w:pPr>
            <w:r>
              <w:rPr>
                <w:sz w:val="18"/>
              </w:rPr>
              <w:t>………………………………………………………</w:t>
            </w:r>
          </w:p>
          <w:p w14:paraId="422F76D8" w14:textId="77777777" w:rsidR="00861EF1" w:rsidRDefault="00275997">
            <w:pPr>
              <w:pStyle w:val="Titre1"/>
              <w:outlineLvl w:val="0"/>
              <w:rPr>
                <w:b/>
                <w:sz w:val="18"/>
              </w:rPr>
            </w:pPr>
            <w:r>
              <w:rPr>
                <w:sz w:val="18"/>
              </w:rPr>
              <w:t>………………………………………………………</w:t>
            </w:r>
          </w:p>
          <w:p w14:paraId="31EF1124" w14:textId="77777777" w:rsidR="00861EF1" w:rsidRDefault="00275997">
            <w:pPr>
              <w:pStyle w:val="Titre1"/>
              <w:outlineLvl w:val="0"/>
              <w:rPr>
                <w:b/>
                <w:sz w:val="18"/>
              </w:rPr>
            </w:pPr>
            <w:r>
              <w:rPr>
                <w:sz w:val="18"/>
              </w:rPr>
              <w:t>………………………………………………………</w:t>
            </w:r>
          </w:p>
          <w:p w14:paraId="65CFD950" w14:textId="3B714F4C" w:rsidR="00861EF1" w:rsidRDefault="00275997">
            <w:pPr>
              <w:pStyle w:val="Titre1"/>
              <w:outlineLvl w:val="0"/>
              <w:rPr>
                <w:sz w:val="18"/>
              </w:rPr>
            </w:pPr>
            <w:r>
              <w:rPr>
                <w:sz w:val="18"/>
              </w:rPr>
              <w:t>………………………………………………………</w:t>
            </w:r>
          </w:p>
        </w:tc>
        <w:tc>
          <w:tcPr>
            <w:tcW w:w="3006" w:type="dxa"/>
          </w:tcPr>
          <w:p w14:paraId="03EA5633"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Ex. : communiquez une semaine avant les événements importants tels que la mise hors service ou la ferm</w:t>
            </w:r>
            <w:r>
              <w:rPr>
                <w:b w:val="0"/>
                <w:sz w:val="18"/>
              </w:rPr>
              <w:t>e</w:t>
            </w:r>
            <w:r>
              <w:rPr>
                <w:b w:val="0"/>
                <w:sz w:val="18"/>
              </w:rPr>
              <w:t>ture de l'accès prolongée à certains espaces du bâtiment ...</w:t>
            </w:r>
          </w:p>
          <w:p w14:paraId="4FF98884"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32F70D51"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4AC69C57"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40688D1F"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05FABE19"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7F5B84C4"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7501628A"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71D0CF31" w14:textId="3C74E93C"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tc>
        <w:tc>
          <w:tcPr>
            <w:tcW w:w="3006" w:type="dxa"/>
            <w:shd w:val="clear" w:color="auto" w:fill="FFFFFF" w:themeFill="background1"/>
          </w:tcPr>
          <w:p w14:paraId="35A2928A"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Ex. : informez tous les résidents du résultat final du projet, y compris ses coûts ...</w:t>
            </w:r>
          </w:p>
          <w:p w14:paraId="01E4231B"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7A0CCF1D"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58728CDD"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3D92D878"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458759CC"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748CB7A8"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556E8BFC"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0CFD2861" w14:textId="77777777"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72A971AD" w14:textId="6F641C1C" w:rsidR="00861EF1" w:rsidRDefault="00275997">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tc>
      </w:tr>
    </w:tbl>
    <w:p w14:paraId="1B4549AE" w14:textId="77777777" w:rsidR="00861EF1" w:rsidRDefault="00861EF1">
      <w:pPr>
        <w:pStyle w:val="Titre1"/>
        <w:jc w:val="both"/>
      </w:pPr>
    </w:p>
    <w:p w14:paraId="0458A697" w14:textId="39A237F1" w:rsidR="00861EF1" w:rsidRDefault="004B5BBF">
      <w:pPr>
        <w:spacing w:after="120" w:line="276" w:lineRule="auto"/>
        <w:jc w:val="left"/>
      </w:pPr>
      <w:hyperlink w:anchor="steps_in_communication" w:history="1">
        <w:r w:rsidR="00275997">
          <w:rPr>
            <w:rStyle w:val="Lienhypertexte"/>
          </w:rPr>
          <w:t>Retour aux différentes étapes</w:t>
        </w:r>
      </w:hyperlink>
      <w:r w:rsidR="00275997">
        <w:br w:type="page"/>
      </w:r>
    </w:p>
    <w:p w14:paraId="4E54E4F4" w14:textId="1C6CE08C" w:rsidR="00861EF1" w:rsidRDefault="00275997">
      <w:pPr>
        <w:pStyle w:val="Titre1"/>
      </w:pPr>
      <w:bookmarkStart w:id="10" w:name="_Communication_methods"/>
      <w:bookmarkStart w:id="11" w:name="Commethod"/>
      <w:bookmarkEnd w:id="10"/>
      <w:r>
        <w:t>Méthodes de communication</w:t>
      </w:r>
    </w:p>
    <w:tbl>
      <w:tblPr>
        <w:tblStyle w:val="GridTable4Accent6"/>
        <w:tblW w:w="0" w:type="auto"/>
        <w:tblLook w:val="04A0" w:firstRow="1" w:lastRow="0" w:firstColumn="1" w:lastColumn="0" w:noHBand="0" w:noVBand="1"/>
      </w:tblPr>
      <w:tblGrid>
        <w:gridCol w:w="2405"/>
        <w:gridCol w:w="2410"/>
        <w:gridCol w:w="2126"/>
        <w:gridCol w:w="2076"/>
      </w:tblGrid>
      <w:tr w:rsidR="00861EF1" w14:paraId="78080FFB" w14:textId="77777777" w:rsidTr="00861EF1">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405" w:type="dxa"/>
            <w:vAlign w:val="center"/>
          </w:tcPr>
          <w:bookmarkEnd w:id="11"/>
          <w:p w14:paraId="1CF5BACE" w14:textId="7CA7AB2B" w:rsidR="00861EF1" w:rsidRDefault="00275997">
            <w:pPr>
              <w:pStyle w:val="Titre1"/>
              <w:outlineLvl w:val="0"/>
              <w:rPr>
                <w:b/>
                <w:sz w:val="18"/>
              </w:rPr>
            </w:pPr>
            <w:r>
              <w:rPr>
                <w:b/>
                <w:sz w:val="18"/>
              </w:rPr>
              <w:t>Médium</w:t>
            </w:r>
          </w:p>
        </w:tc>
        <w:tc>
          <w:tcPr>
            <w:tcW w:w="2410" w:type="dxa"/>
            <w:vAlign w:val="center"/>
          </w:tcPr>
          <w:p w14:paraId="1A0C2FB4" w14:textId="24030AAC" w:rsidR="00861EF1" w:rsidRDefault="00275997">
            <w:pPr>
              <w:pStyle w:val="Titre1"/>
              <w:outlineLvl w:val="0"/>
              <w:cnfStyle w:val="100000000000" w:firstRow="1" w:lastRow="0" w:firstColumn="0" w:lastColumn="0" w:oddVBand="0" w:evenVBand="0" w:oddHBand="0" w:evenHBand="0" w:firstRowFirstColumn="0" w:firstRowLastColumn="0" w:lastRowFirstColumn="0" w:lastRowLastColumn="0"/>
              <w:rPr>
                <w:b/>
                <w:sz w:val="18"/>
              </w:rPr>
            </w:pPr>
            <w:r>
              <w:rPr>
                <w:b/>
                <w:sz w:val="18"/>
              </w:rPr>
              <w:t>Explication</w:t>
            </w:r>
          </w:p>
        </w:tc>
        <w:tc>
          <w:tcPr>
            <w:tcW w:w="2126" w:type="dxa"/>
            <w:vAlign w:val="center"/>
          </w:tcPr>
          <w:p w14:paraId="608ECF13" w14:textId="75CF4B20" w:rsidR="00861EF1" w:rsidRDefault="00275997">
            <w:pPr>
              <w:pStyle w:val="Titre1"/>
              <w:outlineLvl w:val="0"/>
              <w:cnfStyle w:val="100000000000" w:firstRow="1" w:lastRow="0" w:firstColumn="0" w:lastColumn="0" w:oddVBand="0" w:evenVBand="0" w:oddHBand="0" w:evenHBand="0" w:firstRowFirstColumn="0" w:firstRowLastColumn="0" w:lastRowFirstColumn="0" w:lastRowLastColumn="0"/>
              <w:rPr>
                <w:b/>
                <w:sz w:val="18"/>
              </w:rPr>
            </w:pPr>
            <w:r>
              <w:rPr>
                <w:b/>
                <w:sz w:val="18"/>
              </w:rPr>
              <w:t>Avantages</w:t>
            </w:r>
          </w:p>
        </w:tc>
        <w:tc>
          <w:tcPr>
            <w:tcW w:w="2076" w:type="dxa"/>
            <w:vAlign w:val="center"/>
          </w:tcPr>
          <w:p w14:paraId="61AAFF11" w14:textId="6EBD111B" w:rsidR="00861EF1" w:rsidRDefault="00275997">
            <w:pPr>
              <w:pStyle w:val="Titre1"/>
              <w:outlineLvl w:val="0"/>
              <w:cnfStyle w:val="100000000000" w:firstRow="1" w:lastRow="0" w:firstColumn="0" w:lastColumn="0" w:oddVBand="0" w:evenVBand="0" w:oddHBand="0" w:evenHBand="0" w:firstRowFirstColumn="0" w:firstRowLastColumn="0" w:lastRowFirstColumn="0" w:lastRowLastColumn="0"/>
              <w:rPr>
                <w:b/>
                <w:sz w:val="18"/>
              </w:rPr>
            </w:pPr>
            <w:r>
              <w:rPr>
                <w:b/>
                <w:sz w:val="18"/>
              </w:rPr>
              <w:t>Inconvénients</w:t>
            </w:r>
          </w:p>
        </w:tc>
      </w:tr>
      <w:tr w:rsidR="00861EF1" w14:paraId="5895DC35" w14:textId="77777777" w:rsidTr="00861EF1">
        <w:trPr>
          <w:cnfStyle w:val="000000100000" w:firstRow="0" w:lastRow="0" w:firstColumn="0" w:lastColumn="0" w:oddVBand="0" w:evenVBand="0" w:oddHBand="1" w:evenHBand="0" w:firstRowFirstColumn="0" w:firstRowLastColumn="0" w:lastRowFirstColumn="0" w:lastRowLastColumn="0"/>
          <w:trHeight w:val="1561"/>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85A0418" w14:textId="1164F0A0" w:rsidR="00861EF1" w:rsidRDefault="00275997">
            <w:pPr>
              <w:pStyle w:val="Titre1"/>
              <w:jc w:val="left"/>
              <w:outlineLvl w:val="0"/>
              <w:rPr>
                <w:b/>
                <w:sz w:val="18"/>
              </w:rPr>
            </w:pPr>
            <w:r>
              <w:rPr>
                <w:b/>
                <w:sz w:val="18"/>
              </w:rPr>
              <w:t>Réunion physique (essentiel)</w:t>
            </w:r>
          </w:p>
        </w:tc>
        <w:tc>
          <w:tcPr>
            <w:tcW w:w="2410" w:type="dxa"/>
            <w:vAlign w:val="center"/>
          </w:tcPr>
          <w:p w14:paraId="605C0CEB" w14:textId="300F5947" w:rsidR="00861EF1" w:rsidRDefault="00275997">
            <w:pPr>
              <w:pStyle w:val="Titre1"/>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Réunions rassemblant tous les résidents, au cours de</w:t>
            </w:r>
            <w:r>
              <w:rPr>
                <w:b w:val="0"/>
                <w:sz w:val="18"/>
              </w:rPr>
              <w:t>s</w:t>
            </w:r>
            <w:r>
              <w:rPr>
                <w:b w:val="0"/>
                <w:sz w:val="18"/>
              </w:rPr>
              <w:t xml:space="preserve">quelles une grande quantité d'informations est fournie ou durant lesquelles un sujet difficile est abordé. </w:t>
            </w:r>
          </w:p>
        </w:tc>
        <w:tc>
          <w:tcPr>
            <w:tcW w:w="2126" w:type="dxa"/>
            <w:vAlign w:val="center"/>
          </w:tcPr>
          <w:p w14:paraId="30C29DAF" w14:textId="77777777" w:rsidR="00861EF1" w:rsidRDefault="00275997">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Permet aux résidents de formuler des comme</w:t>
            </w:r>
            <w:r>
              <w:rPr>
                <w:b w:val="0"/>
                <w:sz w:val="18"/>
              </w:rPr>
              <w:t>n</w:t>
            </w:r>
            <w:r>
              <w:rPr>
                <w:b w:val="0"/>
                <w:sz w:val="18"/>
              </w:rPr>
              <w:t>taires immédiats</w:t>
            </w:r>
          </w:p>
          <w:p w14:paraId="46688B68" w14:textId="033E11CD" w:rsidR="00861EF1" w:rsidRDefault="00275997">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Offre la possibilité de ...</w:t>
            </w:r>
          </w:p>
        </w:tc>
        <w:tc>
          <w:tcPr>
            <w:tcW w:w="2076" w:type="dxa"/>
            <w:vAlign w:val="center"/>
          </w:tcPr>
          <w:p w14:paraId="33B8EE2C" w14:textId="59FB7EF0" w:rsidR="00861EF1" w:rsidRDefault="00275997">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Prend beaucoup de temps et nécessite une concordance des diff</w:t>
            </w:r>
            <w:r>
              <w:rPr>
                <w:b w:val="0"/>
                <w:sz w:val="18"/>
              </w:rPr>
              <w:t>é</w:t>
            </w:r>
            <w:r>
              <w:rPr>
                <w:b w:val="0"/>
                <w:sz w:val="18"/>
              </w:rPr>
              <w:t>rents emplois du temps, ne peut par conséquent pas const</w:t>
            </w:r>
            <w:r>
              <w:rPr>
                <w:b w:val="0"/>
                <w:sz w:val="18"/>
              </w:rPr>
              <w:t>i</w:t>
            </w:r>
            <w:r>
              <w:rPr>
                <w:b w:val="0"/>
                <w:sz w:val="18"/>
              </w:rPr>
              <w:t>tuer l'unique mode de communication.</w:t>
            </w:r>
          </w:p>
        </w:tc>
      </w:tr>
      <w:tr w:rsidR="00861EF1" w14:paraId="44E204D9" w14:textId="77777777" w:rsidTr="00861EF1">
        <w:trPr>
          <w:trHeight w:val="1398"/>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82DCF60" w14:textId="1F93DA7A" w:rsidR="00861EF1" w:rsidRDefault="00275997">
            <w:pPr>
              <w:pStyle w:val="Titre1"/>
              <w:jc w:val="left"/>
              <w:outlineLvl w:val="0"/>
              <w:rPr>
                <w:b/>
                <w:sz w:val="18"/>
              </w:rPr>
            </w:pPr>
            <w:r>
              <w:rPr>
                <w:b/>
                <w:sz w:val="18"/>
              </w:rPr>
              <w:t>E-mail</w:t>
            </w:r>
          </w:p>
        </w:tc>
        <w:tc>
          <w:tcPr>
            <w:tcW w:w="2410" w:type="dxa"/>
            <w:vAlign w:val="center"/>
          </w:tcPr>
          <w:p w14:paraId="60793B7D" w14:textId="005E7112" w:rsidR="00861EF1" w:rsidRDefault="00275997">
            <w:pPr>
              <w:pStyle w:val="Titre1"/>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L'e-mail peut constituer une méthode efficace pour tenir informés les résidents ou pour distribuer des bulletins d'information.</w:t>
            </w:r>
          </w:p>
        </w:tc>
        <w:tc>
          <w:tcPr>
            <w:tcW w:w="2126" w:type="dxa"/>
            <w:vAlign w:val="center"/>
          </w:tcPr>
          <w:p w14:paraId="25EC0B4B" w14:textId="2BE70CE9" w:rsidR="00861EF1" w:rsidRDefault="00275997">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Simple et rapide</w:t>
            </w:r>
          </w:p>
        </w:tc>
        <w:tc>
          <w:tcPr>
            <w:tcW w:w="2076" w:type="dxa"/>
            <w:vAlign w:val="center"/>
          </w:tcPr>
          <w:p w14:paraId="3427C645" w14:textId="77777777" w:rsidR="00861EF1" w:rsidRDefault="00275997">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Peut poser des pr</w:t>
            </w:r>
            <w:r>
              <w:rPr>
                <w:b w:val="0"/>
                <w:sz w:val="18"/>
              </w:rPr>
              <w:t>o</w:t>
            </w:r>
            <w:r>
              <w:rPr>
                <w:b w:val="0"/>
                <w:sz w:val="18"/>
              </w:rPr>
              <w:t>blèmes aux résidents plus âgés</w:t>
            </w:r>
          </w:p>
          <w:p w14:paraId="3081158D" w14:textId="77777777" w:rsidR="00861EF1" w:rsidRDefault="00275997">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Certaines informations difficiles pourraient soulever encore plus de questions</w:t>
            </w:r>
          </w:p>
          <w:p w14:paraId="6B7A10C3" w14:textId="2A89768C" w:rsidR="00861EF1" w:rsidRDefault="00275997">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Peut manquer de stru</w:t>
            </w:r>
            <w:r>
              <w:rPr>
                <w:b w:val="0"/>
                <w:sz w:val="18"/>
              </w:rPr>
              <w:t>c</w:t>
            </w:r>
            <w:r>
              <w:rPr>
                <w:b w:val="0"/>
                <w:sz w:val="18"/>
              </w:rPr>
              <w:t>ture</w:t>
            </w:r>
          </w:p>
        </w:tc>
      </w:tr>
      <w:tr w:rsidR="00861EF1" w14:paraId="41FE9CCC" w14:textId="77777777" w:rsidTr="00861EF1">
        <w:trPr>
          <w:cnfStyle w:val="000000100000" w:firstRow="0" w:lastRow="0" w:firstColumn="0" w:lastColumn="0" w:oddVBand="0" w:evenVBand="0" w:oddHBand="1" w:evenHBand="0" w:firstRowFirstColumn="0" w:firstRowLastColumn="0" w:lastRowFirstColumn="0" w:lastRowLastColumn="0"/>
          <w:trHeight w:val="1688"/>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DE0C3FD" w14:textId="1EFEB4DD" w:rsidR="00861EF1" w:rsidRDefault="00275997">
            <w:pPr>
              <w:pStyle w:val="Titre1"/>
              <w:jc w:val="left"/>
              <w:outlineLvl w:val="0"/>
              <w:rPr>
                <w:b/>
                <w:sz w:val="18"/>
              </w:rPr>
            </w:pPr>
            <w:r>
              <w:rPr>
                <w:b/>
                <w:sz w:val="18"/>
              </w:rPr>
              <w:t>Brochures</w:t>
            </w:r>
          </w:p>
        </w:tc>
        <w:tc>
          <w:tcPr>
            <w:tcW w:w="2410" w:type="dxa"/>
            <w:vAlign w:val="center"/>
          </w:tcPr>
          <w:p w14:paraId="22CB7B82" w14:textId="088368E7" w:rsidR="00861EF1" w:rsidRDefault="00275997">
            <w:pPr>
              <w:pStyle w:val="Titre1"/>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Les brochures doivent viser à expliquer des informations complexes ou spécifiques, d'une part pour convaincre les résidents et d'autre part pour les informer des étapes du projet.</w:t>
            </w:r>
          </w:p>
        </w:tc>
        <w:tc>
          <w:tcPr>
            <w:tcW w:w="2126" w:type="dxa"/>
            <w:vAlign w:val="center"/>
          </w:tcPr>
          <w:p w14:paraId="1BFE3E79" w14:textId="77777777" w:rsidR="00861EF1" w:rsidRDefault="00275997">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Peuvent être placées dans les boîtes aux lettres</w:t>
            </w:r>
          </w:p>
          <w:p w14:paraId="734DDF59" w14:textId="1329520C" w:rsidR="00861EF1" w:rsidRDefault="00275997">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Efficaces pour fournir des informations dans un format facile à lire</w:t>
            </w:r>
          </w:p>
        </w:tc>
        <w:tc>
          <w:tcPr>
            <w:tcW w:w="2076" w:type="dxa"/>
            <w:vAlign w:val="center"/>
          </w:tcPr>
          <w:p w14:paraId="6EEE5E30" w14:textId="77777777" w:rsidR="00861EF1" w:rsidRDefault="00275997">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Ne conviennent pas pour des explications détaillées</w:t>
            </w:r>
          </w:p>
          <w:p w14:paraId="0F4701F3" w14:textId="77777777" w:rsidR="00861EF1" w:rsidRDefault="00275997">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Aucune certitude qu'elles sont effectiv</w:t>
            </w:r>
            <w:r>
              <w:rPr>
                <w:b w:val="0"/>
                <w:sz w:val="18"/>
              </w:rPr>
              <w:t>e</w:t>
            </w:r>
            <w:r>
              <w:rPr>
                <w:b w:val="0"/>
                <w:sz w:val="18"/>
              </w:rPr>
              <w:t>ment lues par les rés</w:t>
            </w:r>
            <w:r>
              <w:rPr>
                <w:b w:val="0"/>
                <w:sz w:val="18"/>
              </w:rPr>
              <w:t>i</w:t>
            </w:r>
            <w:r>
              <w:rPr>
                <w:b w:val="0"/>
                <w:sz w:val="18"/>
              </w:rPr>
              <w:t>dents.</w:t>
            </w:r>
          </w:p>
          <w:p w14:paraId="0D7E5139" w14:textId="1428E087" w:rsidR="00861EF1" w:rsidRDefault="00275997">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Temps de préparation</w:t>
            </w:r>
          </w:p>
        </w:tc>
      </w:tr>
      <w:tr w:rsidR="00861EF1" w14:paraId="0446AD24" w14:textId="77777777" w:rsidTr="00861EF1">
        <w:trPr>
          <w:trHeight w:val="1123"/>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CA2D22F" w14:textId="01914D6E" w:rsidR="00861EF1" w:rsidRDefault="00275997">
            <w:pPr>
              <w:pStyle w:val="Titre1"/>
              <w:jc w:val="left"/>
              <w:outlineLvl w:val="0"/>
              <w:rPr>
                <w:b/>
                <w:sz w:val="18"/>
              </w:rPr>
            </w:pPr>
            <w:r>
              <w:rPr>
                <w:b/>
                <w:sz w:val="18"/>
              </w:rPr>
              <w:t>Groupe WhatsApp</w:t>
            </w:r>
          </w:p>
        </w:tc>
        <w:tc>
          <w:tcPr>
            <w:tcW w:w="2410" w:type="dxa"/>
            <w:vAlign w:val="center"/>
          </w:tcPr>
          <w:p w14:paraId="2D66081A" w14:textId="226E5D07" w:rsidR="00861EF1" w:rsidRDefault="00275997">
            <w:pPr>
              <w:pStyle w:val="Titre1"/>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Un groupe WhatsApp peut fonctionner pour tenir info</w:t>
            </w:r>
            <w:r>
              <w:rPr>
                <w:b w:val="0"/>
                <w:sz w:val="18"/>
              </w:rPr>
              <w:t>r</w:t>
            </w:r>
            <w:r>
              <w:rPr>
                <w:b w:val="0"/>
                <w:sz w:val="18"/>
              </w:rPr>
              <w:t xml:space="preserve">més les résidents et les membres de l'équipe de projet en ce qui concerne de petites évolutions. </w:t>
            </w:r>
          </w:p>
        </w:tc>
        <w:tc>
          <w:tcPr>
            <w:tcW w:w="2126" w:type="dxa"/>
            <w:vAlign w:val="center"/>
          </w:tcPr>
          <w:p w14:paraId="3E519BAC" w14:textId="24507A78" w:rsidR="00861EF1" w:rsidRDefault="00275997">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Simple et rapide</w:t>
            </w:r>
          </w:p>
        </w:tc>
        <w:tc>
          <w:tcPr>
            <w:tcW w:w="2076" w:type="dxa"/>
            <w:vAlign w:val="center"/>
          </w:tcPr>
          <w:p w14:paraId="014C4D86" w14:textId="77777777" w:rsidR="00861EF1" w:rsidRDefault="00275997">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Peut poser des pr</w:t>
            </w:r>
            <w:r>
              <w:rPr>
                <w:b w:val="0"/>
                <w:sz w:val="18"/>
              </w:rPr>
              <w:t>o</w:t>
            </w:r>
            <w:r>
              <w:rPr>
                <w:b w:val="0"/>
                <w:sz w:val="18"/>
              </w:rPr>
              <w:t>blèmes aux résidents plus âgés</w:t>
            </w:r>
          </w:p>
          <w:p w14:paraId="5BCDE13C" w14:textId="6746BD1B" w:rsidR="00861EF1" w:rsidRDefault="00275997">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Peut manquer de stru</w:t>
            </w:r>
            <w:r>
              <w:rPr>
                <w:b w:val="0"/>
                <w:sz w:val="18"/>
              </w:rPr>
              <w:t>c</w:t>
            </w:r>
            <w:r>
              <w:rPr>
                <w:b w:val="0"/>
                <w:sz w:val="18"/>
              </w:rPr>
              <w:t>ture</w:t>
            </w:r>
          </w:p>
        </w:tc>
      </w:tr>
      <w:tr w:rsidR="00861EF1" w14:paraId="0C44BA77" w14:textId="77777777" w:rsidTr="00861EF1">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66CF899" w14:textId="5ECFFE6C" w:rsidR="00861EF1" w:rsidRDefault="00275997">
            <w:pPr>
              <w:pStyle w:val="Titre1"/>
              <w:jc w:val="left"/>
              <w:outlineLvl w:val="0"/>
              <w:rPr>
                <w:b/>
                <w:sz w:val="18"/>
              </w:rPr>
            </w:pPr>
            <w:r>
              <w:rPr>
                <w:b/>
                <w:sz w:val="18"/>
              </w:rPr>
              <w:t>Rencontres individuelles</w:t>
            </w:r>
          </w:p>
        </w:tc>
        <w:tc>
          <w:tcPr>
            <w:tcW w:w="2410" w:type="dxa"/>
            <w:vAlign w:val="center"/>
          </w:tcPr>
          <w:p w14:paraId="3D89DA1A" w14:textId="6C71DA64" w:rsidR="00861EF1" w:rsidRDefault="00275997">
            <w:pPr>
              <w:pStyle w:val="Titre1"/>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Visites individuelles des rés</w:t>
            </w:r>
            <w:r>
              <w:rPr>
                <w:b w:val="0"/>
                <w:sz w:val="18"/>
              </w:rPr>
              <w:t>i</w:t>
            </w:r>
            <w:r>
              <w:rPr>
                <w:b w:val="0"/>
                <w:sz w:val="18"/>
              </w:rPr>
              <w:t>dents pour donner des co</w:t>
            </w:r>
            <w:r>
              <w:rPr>
                <w:b w:val="0"/>
                <w:sz w:val="18"/>
              </w:rPr>
              <w:t>n</w:t>
            </w:r>
            <w:r>
              <w:rPr>
                <w:b w:val="0"/>
                <w:sz w:val="18"/>
              </w:rPr>
              <w:t>seils personnalisés ou pour montrer une attention part</w:t>
            </w:r>
            <w:r>
              <w:rPr>
                <w:b w:val="0"/>
                <w:sz w:val="18"/>
              </w:rPr>
              <w:t>i</w:t>
            </w:r>
            <w:r>
              <w:rPr>
                <w:b w:val="0"/>
                <w:sz w:val="18"/>
              </w:rPr>
              <w:t xml:space="preserve">culière. </w:t>
            </w:r>
          </w:p>
        </w:tc>
        <w:tc>
          <w:tcPr>
            <w:tcW w:w="2126" w:type="dxa"/>
            <w:vAlign w:val="center"/>
          </w:tcPr>
          <w:p w14:paraId="3053CBE4" w14:textId="77777777" w:rsidR="00861EF1" w:rsidRDefault="00275997">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Plus facile pour perso</w:t>
            </w:r>
            <w:r>
              <w:rPr>
                <w:b w:val="0"/>
                <w:sz w:val="18"/>
              </w:rPr>
              <w:t>n</w:t>
            </w:r>
            <w:r>
              <w:rPr>
                <w:b w:val="0"/>
                <w:sz w:val="18"/>
              </w:rPr>
              <w:t>naliser les informations</w:t>
            </w:r>
          </w:p>
          <w:p w14:paraId="6C80ED16" w14:textId="37D7C14D" w:rsidR="00861EF1" w:rsidRDefault="00275997">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Commentaires directs</w:t>
            </w:r>
          </w:p>
        </w:tc>
        <w:tc>
          <w:tcPr>
            <w:tcW w:w="2076" w:type="dxa"/>
            <w:vAlign w:val="center"/>
          </w:tcPr>
          <w:p w14:paraId="2914566F" w14:textId="4F2A0E1B" w:rsidR="00861EF1" w:rsidRDefault="00275997">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Prend du temps</w:t>
            </w:r>
          </w:p>
        </w:tc>
      </w:tr>
      <w:tr w:rsidR="00861EF1" w14:paraId="05D83184" w14:textId="77777777" w:rsidTr="00861EF1">
        <w:trPr>
          <w:trHeight w:val="219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98F7038" w14:textId="77777777" w:rsidR="00861EF1" w:rsidRDefault="00275997">
            <w:pPr>
              <w:pStyle w:val="Titre1"/>
              <w:jc w:val="left"/>
              <w:outlineLvl w:val="0"/>
              <w:rPr>
                <w:b/>
                <w:sz w:val="18"/>
              </w:rPr>
            </w:pPr>
            <w:r>
              <w:rPr>
                <w:b/>
                <w:sz w:val="18"/>
              </w:rPr>
              <w:t>Panneau d'information (conseillé)</w:t>
            </w:r>
          </w:p>
          <w:p w14:paraId="43B22E6A" w14:textId="0221C6BB" w:rsidR="00861EF1" w:rsidRDefault="004B5BBF">
            <w:pPr>
              <w:pStyle w:val="Titre1"/>
              <w:jc w:val="left"/>
              <w:outlineLvl w:val="0"/>
              <w:rPr>
                <w:b/>
                <w:sz w:val="18"/>
              </w:rPr>
            </w:pPr>
            <w:hyperlink w:anchor="_Example_information_board" w:history="1">
              <w:r w:rsidR="00275997">
                <w:rPr>
                  <w:rStyle w:val="Lienhypertexte"/>
                  <w:b/>
                  <w:sz w:val="18"/>
                </w:rPr>
                <w:t>Pour un exemple, cliquez ici.</w:t>
              </w:r>
            </w:hyperlink>
          </w:p>
        </w:tc>
        <w:tc>
          <w:tcPr>
            <w:tcW w:w="2410" w:type="dxa"/>
            <w:vAlign w:val="center"/>
          </w:tcPr>
          <w:p w14:paraId="25AB616A" w14:textId="13FA9967" w:rsidR="00861EF1" w:rsidRDefault="00275997">
            <w:pPr>
              <w:pStyle w:val="Titre1"/>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Un panneau d'information situé dans un lieu central permet de fournir toutes les informations et les mises à jour pertinentes liées à la progression du projet. Dans les étapes préliminaires, il pourrait présenter des exemples de bonnes pr</w:t>
            </w:r>
            <w:r>
              <w:rPr>
                <w:b w:val="0"/>
                <w:sz w:val="18"/>
              </w:rPr>
              <w:t>a</w:t>
            </w:r>
            <w:r>
              <w:rPr>
                <w:b w:val="0"/>
                <w:sz w:val="18"/>
              </w:rPr>
              <w:t>tiques ainsi que des explic</w:t>
            </w:r>
            <w:r>
              <w:rPr>
                <w:b w:val="0"/>
                <w:sz w:val="18"/>
              </w:rPr>
              <w:t>a</w:t>
            </w:r>
            <w:r>
              <w:rPr>
                <w:b w:val="0"/>
                <w:sz w:val="18"/>
              </w:rPr>
              <w:t>tions sur les économies po</w:t>
            </w:r>
            <w:r>
              <w:rPr>
                <w:b w:val="0"/>
                <w:sz w:val="18"/>
              </w:rPr>
              <w:t>u</w:t>
            </w:r>
            <w:r>
              <w:rPr>
                <w:b w:val="0"/>
                <w:sz w:val="18"/>
              </w:rPr>
              <w:t xml:space="preserve">vant être réalisées. </w:t>
            </w:r>
          </w:p>
        </w:tc>
        <w:tc>
          <w:tcPr>
            <w:tcW w:w="2126" w:type="dxa"/>
            <w:vAlign w:val="center"/>
          </w:tcPr>
          <w:p w14:paraId="3AC4EF3B" w14:textId="704F67F7" w:rsidR="00861EF1" w:rsidRDefault="00275997">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Permet de fournir fac</w:t>
            </w:r>
            <w:r>
              <w:rPr>
                <w:b w:val="0"/>
                <w:sz w:val="18"/>
              </w:rPr>
              <w:t>i</w:t>
            </w:r>
            <w:r>
              <w:rPr>
                <w:b w:val="0"/>
                <w:sz w:val="18"/>
              </w:rPr>
              <w:t>lement des informations accessibles à tous</w:t>
            </w:r>
          </w:p>
        </w:tc>
        <w:tc>
          <w:tcPr>
            <w:tcW w:w="2076" w:type="dxa"/>
            <w:vAlign w:val="center"/>
          </w:tcPr>
          <w:p w14:paraId="0E23839C" w14:textId="77777777" w:rsidR="00861EF1" w:rsidRDefault="00275997">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Aucun contrôle pour vérifier qu'il est effect</w:t>
            </w:r>
            <w:r>
              <w:rPr>
                <w:b w:val="0"/>
                <w:sz w:val="18"/>
              </w:rPr>
              <w:t>i</w:t>
            </w:r>
            <w:r>
              <w:rPr>
                <w:b w:val="0"/>
                <w:sz w:val="18"/>
              </w:rPr>
              <w:t>vement consulté</w:t>
            </w:r>
          </w:p>
          <w:p w14:paraId="301A8E77" w14:textId="08D457EA" w:rsidR="00861EF1" w:rsidRDefault="00275997">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Aucuns commentaires directs</w:t>
            </w:r>
          </w:p>
        </w:tc>
      </w:tr>
      <w:tr w:rsidR="00861EF1" w14:paraId="7F1CF6DC" w14:textId="77777777" w:rsidTr="00861EF1">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72A9A2F" w14:textId="77777777" w:rsidR="00861EF1" w:rsidRDefault="00275997">
            <w:pPr>
              <w:pStyle w:val="Titre1"/>
              <w:jc w:val="left"/>
              <w:outlineLvl w:val="0"/>
              <w:rPr>
                <w:b/>
                <w:sz w:val="18"/>
              </w:rPr>
            </w:pPr>
            <w:bookmarkStart w:id="12" w:name="_newsletter"/>
            <w:bookmarkEnd w:id="12"/>
            <w:r>
              <w:rPr>
                <w:b/>
                <w:sz w:val="18"/>
              </w:rPr>
              <w:t>Bulletin d'information</w:t>
            </w:r>
          </w:p>
          <w:p w14:paraId="6FE9B2BC" w14:textId="659EAE9C" w:rsidR="00861EF1" w:rsidRDefault="004B5BBF">
            <w:pPr>
              <w:pStyle w:val="Titre1"/>
              <w:jc w:val="left"/>
              <w:outlineLvl w:val="0"/>
              <w:rPr>
                <w:b/>
                <w:sz w:val="18"/>
              </w:rPr>
            </w:pPr>
            <w:hyperlink w:anchor="Newsletter" w:history="1">
              <w:r w:rsidR="00275997">
                <w:rPr>
                  <w:rStyle w:val="Lienhypertexte"/>
                  <w:b/>
                  <w:sz w:val="18"/>
                </w:rPr>
                <w:t>Pour un exemple, cliquez ici.</w:t>
              </w:r>
            </w:hyperlink>
          </w:p>
        </w:tc>
        <w:tc>
          <w:tcPr>
            <w:tcW w:w="2410" w:type="dxa"/>
            <w:vAlign w:val="center"/>
          </w:tcPr>
          <w:p w14:paraId="737AC8C9" w14:textId="698D5EB4" w:rsidR="00861EF1" w:rsidRDefault="00275997">
            <w:pPr>
              <w:pStyle w:val="Titre1"/>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Un bulletin d'information permet de fournir une mise à jour quant à l'avancement du projet et peut s'avérer part</w:t>
            </w:r>
            <w:r>
              <w:rPr>
                <w:b w:val="0"/>
                <w:sz w:val="18"/>
              </w:rPr>
              <w:t>i</w:t>
            </w:r>
            <w:r>
              <w:rPr>
                <w:b w:val="0"/>
                <w:sz w:val="18"/>
              </w:rPr>
              <w:t xml:space="preserve">culièrement utile tout au long du processus de rénovation. </w:t>
            </w:r>
          </w:p>
        </w:tc>
        <w:tc>
          <w:tcPr>
            <w:tcW w:w="2126" w:type="dxa"/>
            <w:vAlign w:val="center"/>
          </w:tcPr>
          <w:p w14:paraId="4875B5D7" w14:textId="05D2C9B8" w:rsidR="00861EF1" w:rsidRDefault="00275997">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Informe facilement les résidents sur les ré</w:t>
            </w:r>
            <w:r>
              <w:rPr>
                <w:b w:val="0"/>
                <w:sz w:val="18"/>
              </w:rPr>
              <w:t>u</w:t>
            </w:r>
            <w:r>
              <w:rPr>
                <w:b w:val="0"/>
                <w:sz w:val="18"/>
              </w:rPr>
              <w:t>nions à venir ou sur les activités spéciales</w:t>
            </w:r>
          </w:p>
        </w:tc>
        <w:tc>
          <w:tcPr>
            <w:tcW w:w="2076" w:type="dxa"/>
            <w:vAlign w:val="center"/>
          </w:tcPr>
          <w:p w14:paraId="0E01DD1C" w14:textId="77777777" w:rsidR="00861EF1" w:rsidRDefault="00275997">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Temps de préparation</w:t>
            </w:r>
          </w:p>
          <w:p w14:paraId="66CDC575" w14:textId="1125F583" w:rsidR="00861EF1" w:rsidRDefault="00275997">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Uniquement utile pour informer de la progre</w:t>
            </w:r>
            <w:r>
              <w:rPr>
                <w:b w:val="0"/>
                <w:sz w:val="18"/>
              </w:rPr>
              <w:t>s</w:t>
            </w:r>
            <w:r>
              <w:rPr>
                <w:b w:val="0"/>
                <w:sz w:val="18"/>
              </w:rPr>
              <w:t>sion du projet, et par conséquent peu appr</w:t>
            </w:r>
            <w:r>
              <w:rPr>
                <w:b w:val="0"/>
                <w:sz w:val="18"/>
              </w:rPr>
              <w:t>o</w:t>
            </w:r>
            <w:r>
              <w:rPr>
                <w:b w:val="0"/>
                <w:sz w:val="18"/>
              </w:rPr>
              <w:t>prié pour les explic</w:t>
            </w:r>
            <w:r>
              <w:rPr>
                <w:b w:val="0"/>
                <w:sz w:val="18"/>
              </w:rPr>
              <w:t>a</w:t>
            </w:r>
            <w:r>
              <w:rPr>
                <w:b w:val="0"/>
                <w:sz w:val="18"/>
              </w:rPr>
              <w:t>tions détaillées</w:t>
            </w:r>
          </w:p>
        </w:tc>
      </w:tr>
    </w:tbl>
    <w:p w14:paraId="6DEB0D64" w14:textId="66245F6C" w:rsidR="00861EF1" w:rsidRDefault="00861EF1">
      <w:pPr>
        <w:pStyle w:val="Titre1"/>
        <w:jc w:val="both"/>
      </w:pPr>
    </w:p>
    <w:p w14:paraId="1C6D9C09" w14:textId="1F48FE28" w:rsidR="00861EF1" w:rsidRDefault="004B5BBF">
      <w:pPr>
        <w:spacing w:after="120" w:line="276" w:lineRule="auto"/>
        <w:jc w:val="left"/>
        <w:rPr>
          <w:rFonts w:eastAsia="Times New Roman" w:cs="Times New Roman"/>
          <w:b/>
          <w:kern w:val="36"/>
          <w:sz w:val="24"/>
        </w:rPr>
      </w:pPr>
      <w:hyperlink w:anchor="steps_in_communication" w:history="1">
        <w:r w:rsidR="00275997">
          <w:rPr>
            <w:rStyle w:val="Lienhypertexte"/>
          </w:rPr>
          <w:t>Retour aux différentes étapes</w:t>
        </w:r>
      </w:hyperlink>
      <w:r w:rsidR="00275997">
        <w:br w:type="page"/>
      </w:r>
    </w:p>
    <w:p w14:paraId="1D8A8531" w14:textId="1438752C" w:rsidR="00861EF1" w:rsidRDefault="00275997">
      <w:pPr>
        <w:pStyle w:val="Titre1"/>
      </w:pPr>
      <w:bookmarkStart w:id="13" w:name="_Example_information_board"/>
      <w:bookmarkStart w:id="14" w:name="Board"/>
      <w:bookmarkEnd w:id="13"/>
      <w:r>
        <w:t>Exemple de tableau d'information</w:t>
      </w:r>
    </w:p>
    <w:bookmarkEnd w:id="14"/>
    <w:p w14:paraId="6E550CD9" w14:textId="6288AD35" w:rsidR="00861EF1" w:rsidRDefault="00275997">
      <w:pPr>
        <w:spacing w:line="240" w:lineRule="auto"/>
        <w:jc w:val="left"/>
        <w:rPr>
          <w:rFonts w:ascii="Times New Roman" w:eastAsia="Times New Roman" w:hAnsi="Times New Roman" w:cs="Times New Roman"/>
          <w:sz w:val="24"/>
        </w:rPr>
      </w:pPr>
      <w:r w:rsidRPr="00BD59CD">
        <w:rPr>
          <w:rFonts w:ascii="Times New Roman" w:eastAsia="Times New Roman" w:hAnsi="Times New Roman" w:cs="Times New Roman"/>
          <w:sz w:val="24"/>
        </w:rPr>
        <w:fldChar w:fldCharType="begin"/>
      </w:r>
      <w:r w:rsidRPr="00BD59CD">
        <w:rPr>
          <w:rFonts w:ascii="Times New Roman" w:eastAsia="Times New Roman" w:hAnsi="Times New Roman" w:cs="Times New Roman"/>
          <w:sz w:val="24"/>
          <w:szCs w:val="24"/>
        </w:rPr>
        <w:instrText xml:space="preserve"> INCLUDEPICTURE "https://images.ecosia.org/kN3oZ9eVwEnSN3gNQeLahGxisy8=/0x390/smart/http%3A%2F%2Fwww.wmep.org%2Fwp-content%2Fuploads%2F2015%2F01%2FChuck.jpg" \* MERGEFORMATINET </w:instrText>
      </w:r>
      <w:r w:rsidRPr="00BD59CD">
        <w:rPr>
          <w:rFonts w:ascii="Times New Roman" w:eastAsia="Times New Roman" w:hAnsi="Times New Roman" w:cs="Times New Roman"/>
          <w:sz w:val="24"/>
          <w:szCs w:val="24"/>
        </w:rPr>
        <w:fldChar w:fldCharType="separate"/>
      </w:r>
      <w:r w:rsidRPr="00BD59CD">
        <w:rPr>
          <w:rFonts w:ascii="Times New Roman" w:eastAsia="Times New Roman" w:hAnsi="Times New Roman" w:cs="Times New Roman"/>
          <w:noProof/>
          <w:sz w:val="24"/>
          <w:szCs w:val="24"/>
          <w:lang w:eastAsia="fr-FR"/>
        </w:rPr>
        <w:drawing>
          <wp:inline distT="0" distB="0" distL="0" distR="0" wp14:anchorId="3069C284" wp14:editId="645809E2">
            <wp:extent cx="5732145" cy="3821430"/>
            <wp:effectExtent l="0" t="0" r="0" b="1270"/>
            <wp:docPr id="6" name="Picture 6" descr="Dalco Metals: Lean Office Cuts Processing Time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co Metals: Lean Office Cuts Processing Time 50% ..."/>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732145" cy="3821430"/>
                    </a:xfrm>
                    <a:prstGeom prst="rect">
                      <a:avLst/>
                    </a:prstGeom>
                    <a:noFill/>
                    <a:ln>
                      <a:noFill/>
                    </a:ln>
                  </pic:spPr>
                </pic:pic>
              </a:graphicData>
            </a:graphic>
          </wp:inline>
        </w:drawing>
      </w:r>
      <w:r w:rsidRPr="00BD59CD">
        <w:rPr>
          <w:rFonts w:ascii="Times New Roman" w:eastAsia="Times New Roman" w:hAnsi="Times New Roman" w:cs="Times New Roman"/>
          <w:sz w:val="24"/>
          <w:szCs w:val="24"/>
        </w:rPr>
        <w:fldChar w:fldCharType="end"/>
      </w:r>
      <w:r w:rsidR="00BD59CD" w:rsidRPr="00BD59CD">
        <w:rPr>
          <w:rFonts w:ascii="Times New Roman" w:eastAsia="Times New Roman" w:hAnsi="Times New Roman" w:cs="Times New Roman"/>
          <w:sz w:val="24"/>
        </w:rPr>
        <w:fldChar w:fldCharType="begin"/>
      </w:r>
      <w:r w:rsidR="00BD59CD" w:rsidRPr="00BD59CD">
        <w:rPr>
          <w:rFonts w:ascii="Times New Roman" w:eastAsia="Times New Roman" w:hAnsi="Times New Roman" w:cs="Times New Roman"/>
          <w:sz w:val="24"/>
          <w:szCs w:val="24"/>
        </w:rPr>
        <w:instrText xml:space="preserve"> INCLUDEPICTURE "https://images.ecosia.org/kN3oZ9eVwEnSN3gNQeLahGxisy8=/0x390/smart/http%3A%2F%2Fwww.wmep.org%2Fwp-content%2Fuploads%2F2015%2F01%2FChuck.jpg" \* MERGEFORMATINET </w:instrText>
      </w:r>
      <w:r w:rsidR="00BD59CD" w:rsidRPr="00BD59CD">
        <w:rPr>
          <w:rFonts w:ascii="Times New Roman" w:eastAsia="Times New Roman" w:hAnsi="Times New Roman" w:cs="Times New Roman"/>
          <w:sz w:val="24"/>
          <w:szCs w:val="24"/>
        </w:rPr>
        <w:fldChar w:fldCharType="end"/>
      </w:r>
    </w:p>
    <w:p w14:paraId="54F3D6F3" w14:textId="051ABF3E" w:rsidR="00861EF1" w:rsidRDefault="00275997">
      <w:pPr>
        <w:pStyle w:val="Titre1"/>
      </w:pPr>
      <w:r>
        <w:t xml:space="preserve">Source : </w:t>
      </w:r>
      <w:hyperlink r:id="rId23" w:history="1">
        <w:r>
          <w:rPr>
            <w:rStyle w:val="Lienhypertexte"/>
          </w:rPr>
          <w:t>http://www.wmep.org/wp-content/uploads/2015/01/Chuck.jpg</w:t>
        </w:r>
      </w:hyperlink>
    </w:p>
    <w:p w14:paraId="769E1730" w14:textId="4E4B03B2" w:rsidR="00861EF1" w:rsidRDefault="004B5BBF">
      <w:pPr>
        <w:spacing w:after="120" w:line="276" w:lineRule="auto"/>
        <w:jc w:val="left"/>
        <w:rPr>
          <w:rFonts w:eastAsia="Times New Roman" w:cs="Times New Roman"/>
          <w:b/>
          <w:kern w:val="36"/>
          <w:sz w:val="24"/>
        </w:rPr>
      </w:pPr>
      <w:hyperlink w:anchor="steps_in_communication" w:history="1">
        <w:r w:rsidR="00275997">
          <w:rPr>
            <w:rStyle w:val="Lienhypertexte"/>
          </w:rPr>
          <w:t>Retour aux différentes étapes</w:t>
        </w:r>
      </w:hyperlink>
      <w:r w:rsidR="00275997">
        <w:br w:type="page"/>
      </w:r>
    </w:p>
    <w:p w14:paraId="3BD45636" w14:textId="633CCCF3" w:rsidR="00861EF1" w:rsidRDefault="00275997">
      <w:pPr>
        <w:pStyle w:val="Titre1"/>
      </w:pPr>
      <w:bookmarkStart w:id="15" w:name="Newsletter"/>
      <w:bookmarkStart w:id="16" w:name="ExNewsletter"/>
      <w:r>
        <w:t>Exemple de bulletin d'information :</w:t>
      </w:r>
    </w:p>
    <w:p w14:paraId="36B5E12A" w14:textId="2E8F7F70" w:rsidR="00861EF1" w:rsidRDefault="00275997">
      <w:pPr>
        <w:pStyle w:val="Titre1"/>
      </w:pPr>
      <w:r>
        <w:rPr>
          <w:b w:val="0"/>
        </w:rPr>
        <w:t>Cliquez sur l'image pour consulter des modèles gratuits.</w:t>
      </w:r>
    </w:p>
    <w:p w14:paraId="496393EA" w14:textId="6F3B4CB0" w:rsidR="00861EF1" w:rsidRDefault="00275997">
      <w:pPr>
        <w:pStyle w:val="Titre1"/>
      </w:pPr>
      <w:r>
        <w:rPr>
          <w:noProof/>
          <w:lang w:eastAsia="fr-FR"/>
        </w:rPr>
        <w:drawing>
          <wp:inline distT="0" distB="0" distL="0" distR="0" wp14:anchorId="50F9FAF1" wp14:editId="60637F5B">
            <wp:extent cx="5387687" cy="6972300"/>
            <wp:effectExtent l="0" t="0" r="3810" b="0"/>
            <wp:docPr id="8" name="Pictur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4"/>
                    </pic:cNvPr>
                    <pic:cNvPicPr/>
                  </pic:nvPicPr>
                  <pic:blipFill>
                    <a:blip r:embed="rId25" cstate="screen">
                      <a:extLst>
                        <a:ext uri="{28A0092B-C50C-407E-A947-70E740481C1C}">
                          <a14:useLocalDpi xmlns:a14="http://schemas.microsoft.com/office/drawing/2010/main"/>
                        </a:ext>
                      </a:extLst>
                    </a:blip>
                    <a:stretch>
                      <a:fillRect/>
                    </a:stretch>
                  </pic:blipFill>
                  <pic:spPr>
                    <a:xfrm>
                      <a:off x="0" y="0"/>
                      <a:ext cx="5397649" cy="6985192"/>
                    </a:xfrm>
                    <a:prstGeom prst="rect">
                      <a:avLst/>
                    </a:prstGeom>
                  </pic:spPr>
                </pic:pic>
              </a:graphicData>
            </a:graphic>
          </wp:inline>
        </w:drawing>
      </w:r>
    </w:p>
    <w:bookmarkEnd w:id="15"/>
    <w:bookmarkEnd w:id="16"/>
    <w:p w14:paraId="759ABA40" w14:textId="4B560FB1" w:rsidR="00861EF1" w:rsidRDefault="00275997">
      <w:pPr>
        <w:pStyle w:val="Titre1"/>
        <w:jc w:val="left"/>
        <w:rPr>
          <w:rStyle w:val="Lienhypertexte"/>
        </w:rPr>
      </w:pPr>
      <w:r>
        <w:rPr>
          <w:rStyle w:val="Lienhypertexte"/>
        </w:rPr>
        <w:fldChar w:fldCharType="begin"/>
      </w:r>
      <w:r>
        <w:rPr>
          <w:rStyle w:val="Lienhypertexte"/>
        </w:rPr>
        <w:instrText>HYPERLINK  \l "steps_in_communication"</w:instrText>
      </w:r>
      <w:r>
        <w:rPr>
          <w:rStyle w:val="Lienhypertexte"/>
        </w:rPr>
        <w:fldChar w:fldCharType="separate"/>
      </w:r>
      <w:r w:rsidRPr="009C203C">
        <w:rPr>
          <w:rStyle w:val="Lienhypertexte"/>
        </w:rPr>
        <w:t xml:space="preserve">Retour aux différentes </w:t>
      </w:r>
      <w:r>
        <w:rPr>
          <w:rStyle w:val="Lienhypertexte"/>
        </w:rPr>
        <w:t>étapes</w:t>
      </w:r>
      <w:r>
        <w:rPr>
          <w:rStyle w:val="Lienhypertexte"/>
        </w:rPr>
        <w:fldChar w:fldCharType="end"/>
      </w:r>
    </w:p>
    <w:p w14:paraId="18FD5FEF" w14:textId="57750576" w:rsidR="00861EF1" w:rsidRDefault="00275997">
      <w:pPr>
        <w:spacing w:after="120" w:line="276" w:lineRule="auto"/>
        <w:jc w:val="left"/>
        <w:rPr>
          <w:b/>
        </w:rPr>
      </w:pPr>
      <w:r>
        <w:rPr>
          <w:rStyle w:val="Lienhypertexte"/>
        </w:rPr>
        <w:br w:type="page"/>
      </w:r>
      <w:bookmarkStart w:id="17" w:name="voting"/>
      <w:r>
        <w:rPr>
          <w:b/>
        </w:rPr>
        <w:t>Pour plus d'informations concernant la PROCÉDURE DE VOTE</w:t>
      </w:r>
      <w:bookmarkEnd w:id="17"/>
      <w:r>
        <w:rPr>
          <w:b/>
        </w:rPr>
        <w:t>, veuillez consulter le lien suivant :</w:t>
      </w:r>
    </w:p>
    <w:p w14:paraId="6C731F86" w14:textId="178D38DD" w:rsidR="00861EF1" w:rsidRDefault="00275997">
      <w:pPr>
        <w:pStyle w:val="Titre1"/>
        <w:jc w:val="left"/>
        <w:rPr>
          <w:b w:val="0"/>
        </w:rPr>
      </w:pPr>
      <w:bookmarkStart w:id="18" w:name="_top"/>
      <w:bookmarkEnd w:id="18"/>
      <w:r>
        <w:rPr>
          <w:noProof/>
          <w:lang w:eastAsia="fr-FR"/>
        </w:rPr>
        <w:drawing>
          <wp:anchor distT="0" distB="0" distL="114300" distR="114300" simplePos="0" relativeHeight="251726848" behindDoc="1" locked="0" layoutInCell="1" allowOverlap="1" wp14:anchorId="1FCB4064" wp14:editId="53720874">
            <wp:simplePos x="0" y="0"/>
            <wp:positionH relativeFrom="margin">
              <wp:posOffset>0</wp:posOffset>
            </wp:positionH>
            <wp:positionV relativeFrom="paragraph">
              <wp:posOffset>409575</wp:posOffset>
            </wp:positionV>
            <wp:extent cx="5943600" cy="3962400"/>
            <wp:effectExtent l="0" t="38100" r="0" b="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sectPr w:rsidR="00861EF1">
      <w:headerReference w:type="default" r:id="rId3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073F6" w14:textId="77777777" w:rsidR="00861EF1" w:rsidRDefault="00275997">
      <w:pPr>
        <w:spacing w:line="240" w:lineRule="auto"/>
      </w:pPr>
      <w:r>
        <w:separator/>
      </w:r>
    </w:p>
  </w:endnote>
  <w:endnote w:type="continuationSeparator" w:id="0">
    <w:p w14:paraId="5D1BB672" w14:textId="77777777" w:rsidR="00861EF1" w:rsidRDefault="002759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Body CS)">
    <w:altName w:val="Times New Roman"/>
    <w:panose1 w:val="00000000000000000000"/>
    <w:charset w:val="00"/>
    <w:family w:val="roman"/>
    <w:notTrueType/>
    <w:pitch w:val="default"/>
  </w:font>
  <w:font w:name="Segoe UI">
    <w:altName w:val="Calibr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F826F" w14:textId="63EDE29C" w:rsidR="005C7DDA" w:rsidRPr="005C7DDA" w:rsidRDefault="005C7DDA" w:rsidP="005C7DDA">
    <w:pPr>
      <w:pStyle w:val="Pieddepage"/>
      <w:jc w:val="right"/>
      <w:rPr>
        <w:rFonts w:ascii="Trebuchet MS" w:hAnsi="Trebuchet MS"/>
        <w:sz w:val="20"/>
      </w:rPr>
    </w:pPr>
    <w:r w:rsidRPr="005C7DDA">
      <w:rPr>
        <w:rFonts w:ascii="Trebuchet MS" w:hAnsi="Trebuchet MS"/>
        <w:sz w:val="20"/>
      </w:rPr>
      <w:t>ACE-</w:t>
    </w:r>
    <w:proofErr w:type="spellStart"/>
    <w:r w:rsidRPr="005C7DDA">
      <w:rPr>
        <w:rFonts w:ascii="Trebuchet MS" w:hAnsi="Trebuchet MS"/>
        <w:sz w:val="20"/>
      </w:rPr>
      <w:t>Retrofitting</w:t>
    </w:r>
    <w:proofErr w:type="spellEnd"/>
    <w:r w:rsidRPr="005C7DDA">
      <w:rPr>
        <w:rFonts w:ascii="Trebuchet MS" w:hAnsi="Trebuchet MS"/>
        <w:sz w:val="20"/>
      </w:rPr>
      <w:t xml:space="preserve"> | </w:t>
    </w:r>
    <w:hyperlink r:id="rId1" w:history="1">
      <w:r w:rsidRPr="005C7DDA">
        <w:rPr>
          <w:rStyle w:val="Lienhypertexte"/>
          <w:rFonts w:ascii="Trebuchet MS" w:hAnsi="Trebuchet MS"/>
          <w:sz w:val="20"/>
        </w:rPr>
        <w:t>www.nweurope.eu/ace-retrofitting</w:t>
      </w:r>
    </w:hyperlink>
    <w:r w:rsidRPr="005C7DDA">
      <w:rPr>
        <w:rFonts w:ascii="Trebuchet MS" w:hAnsi="Trebuchet MS"/>
        <w:sz w:val="20"/>
      </w:rPr>
      <w:t>|</w:t>
    </w:r>
    <w:r>
      <w:rPr>
        <w:rFonts w:ascii="Trebuchet MS" w:hAnsi="Trebuchet MS"/>
        <w:sz w:val="20"/>
      </w:rPr>
      <w:t>Communiquer avec ses voisins</w:t>
    </w:r>
    <w:r w:rsidRPr="005C7DDA">
      <w:rPr>
        <w:rFonts w:ascii="Trebuchet MS" w:hAnsi="Trebuchet MS"/>
        <w:sz w:val="20"/>
      </w:rPr>
      <w:t>|</w:t>
    </w:r>
    <w:r w:rsidRPr="005C7DDA">
      <w:rPr>
        <w:rFonts w:ascii="Trebuchet MS" w:hAnsi="Trebuchet MS"/>
        <w:b/>
        <w:sz w:val="20"/>
      </w:rPr>
      <w:fldChar w:fldCharType="begin"/>
    </w:r>
    <w:r w:rsidRPr="005C7DDA">
      <w:rPr>
        <w:rFonts w:ascii="Trebuchet MS" w:hAnsi="Trebuchet MS"/>
        <w:b/>
        <w:sz w:val="20"/>
      </w:rPr>
      <w:instrText>PAGE   \* MERGEFORMAT</w:instrText>
    </w:r>
    <w:r w:rsidRPr="005C7DDA">
      <w:rPr>
        <w:rFonts w:ascii="Trebuchet MS" w:hAnsi="Trebuchet MS"/>
        <w:b/>
        <w:sz w:val="20"/>
      </w:rPr>
      <w:fldChar w:fldCharType="separate"/>
    </w:r>
    <w:r w:rsidR="004B5BBF">
      <w:rPr>
        <w:rFonts w:ascii="Trebuchet MS" w:hAnsi="Trebuchet MS"/>
        <w:b/>
        <w:noProof/>
        <w:sz w:val="20"/>
      </w:rPr>
      <w:t>2</w:t>
    </w:r>
    <w:r w:rsidRPr="005C7DDA">
      <w:rPr>
        <w:rFonts w:ascii="Trebuchet MS" w:hAnsi="Trebuchet MS"/>
        <w:b/>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06A52" w14:textId="1044715B" w:rsidR="00275997" w:rsidRPr="00275997" w:rsidRDefault="00275997" w:rsidP="00275997">
    <w:pPr>
      <w:pStyle w:val="Pieddepage"/>
      <w:jc w:val="center"/>
      <w:rPr>
        <w:rFonts w:ascii="Trebuchet MS" w:hAnsi="Trebuchet MS"/>
        <w:sz w:val="20"/>
        <w:szCs w:val="20"/>
      </w:rPr>
    </w:pPr>
    <w:r w:rsidRPr="00C75D46">
      <w:rPr>
        <w:b/>
        <w:noProof/>
        <w:lang w:eastAsia="fr-FR"/>
      </w:rPr>
      <mc:AlternateContent>
        <mc:Choice Requires="wps">
          <w:drawing>
            <wp:anchor distT="0" distB="0" distL="114300" distR="114300" simplePos="0" relativeHeight="251678720" behindDoc="0" locked="0" layoutInCell="1" allowOverlap="1" wp14:anchorId="39C609D9" wp14:editId="5C06253C">
              <wp:simplePos x="0" y="0"/>
              <wp:positionH relativeFrom="page">
                <wp:posOffset>6604635</wp:posOffset>
              </wp:positionH>
              <wp:positionV relativeFrom="paragraph">
                <wp:posOffset>-258445</wp:posOffset>
              </wp:positionV>
              <wp:extent cx="914400" cy="818515"/>
              <wp:effectExtent l="0" t="0" r="19050" b="19685"/>
              <wp:wrapNone/>
              <wp:docPr id="5" name="Rectangle 5"/>
              <wp:cNvGraphicFramePr/>
              <a:graphic xmlns:a="http://schemas.openxmlformats.org/drawingml/2006/main">
                <a:graphicData uri="http://schemas.microsoft.com/office/word/2010/wordprocessingShape">
                  <wps:wsp>
                    <wps:cNvSpPr/>
                    <wps:spPr>
                      <a:xfrm>
                        <a:off x="0" y="0"/>
                        <a:ext cx="914400" cy="818515"/>
                      </a:xfrm>
                      <a:prstGeom prst="rect">
                        <a:avLst/>
                      </a:prstGeom>
                      <a:solidFill>
                        <a:srgbClr val="00B050"/>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B95F9" w14:textId="77777777" w:rsidR="00275997" w:rsidRPr="002D393F" w:rsidRDefault="00275997" w:rsidP="00275997">
                          <w:pPr>
                            <w:jc w:val="center"/>
                            <w:rPr>
                              <w:rFonts w:ascii="Trebuchet MS" w:hAnsi="Trebuchet MS"/>
                              <w:color w:val="404040" w:themeColor="text1" w:themeTint="BF"/>
                              <w:sz w:val="56"/>
                              <w:szCs w:val="56"/>
                            </w:rPr>
                          </w:pPr>
                          <w:r w:rsidRPr="002D393F">
                            <w:rPr>
                              <w:rFonts w:ascii="Trebuchet MS" w:hAnsi="Trebuchet MS"/>
                              <w:color w:val="404040" w:themeColor="text1" w:themeTint="BF"/>
                              <w:sz w:val="56"/>
                              <w:szCs w:val="56"/>
                            </w:rP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51" style="position:absolute;left:0;text-align:left;margin-left:520.05pt;margin-top:-20.35pt;width:1in;height:64.45pt;z-index:2516787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" fillcolor="#00b050" strokecolor="#4f81bd [3204]" strokeweight=".25pt">
              <v:textbox>
                <w:txbxContent>
                  <w:p w14:paraId="4D5B95F9" w14:textId="77777777" w:rsidR="00275997" w:rsidRPr="002D393F" w:rsidRDefault="00275997" w:rsidP="00275997">
                    <w:pPr>
                      <w:jc w:val="center"/>
                      <w:rPr>
                        <w:rFonts w:ascii="Trebuchet MS" w:hAnsi="Trebuchet MS"/>
                        <w:color w:val="404040" w:themeColor="text1" w:themeTint="BF"/>
                        <w:sz w:val="56"/>
                        <w:szCs w:val="56"/>
                      </w:rPr>
                    </w:pPr>
                    <w:r w:rsidRPr="002D393F">
                      <w:rPr>
                        <w:rFonts w:ascii="Trebuchet MS" w:hAnsi="Trebuchet MS"/>
                        <w:color w:val="404040" w:themeColor="text1" w:themeTint="BF"/>
                        <w:sz w:val="56"/>
                        <w:szCs w:val="56"/>
                      </w:rPr>
                      <w:t>FR</w:t>
                    </w:r>
                  </w:p>
                </w:txbxContent>
              </v:textbox>
              <w10:wrap anchorx="page"/>
            </v:rect>
          </w:pict>
        </mc:Fallback>
      </mc:AlternateContent>
    </w:r>
    <w:hyperlink r:id="rId1" w:history="1">
      <w:r w:rsidRPr="002D393F">
        <w:rPr>
          <w:rStyle w:val="Lienhypertexte"/>
          <w:rFonts w:ascii="Trebuchet MS" w:hAnsi="Trebuchet MS"/>
          <w:sz w:val="20"/>
          <w:szCs w:val="20"/>
        </w:rPr>
        <w:t>www.nweurope.eu/ace-retrofitting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951AF" w14:textId="77777777" w:rsidR="00861EF1" w:rsidRDefault="00275997">
      <w:pPr>
        <w:spacing w:line="240" w:lineRule="auto"/>
      </w:pPr>
      <w:r>
        <w:separator/>
      </w:r>
    </w:p>
  </w:footnote>
  <w:footnote w:type="continuationSeparator" w:id="0">
    <w:p w14:paraId="5EE8A569" w14:textId="77777777" w:rsidR="00861EF1" w:rsidRDefault="0027599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E813D" w14:textId="2F1C392A" w:rsidR="00861EF1" w:rsidRDefault="00275997">
    <w:pPr>
      <w:pStyle w:val="En-tte"/>
      <w:jc w:val="center"/>
      <w:rPr>
        <w:b/>
        <w:sz w:val="28"/>
      </w:rPr>
    </w:pPr>
    <w:r>
      <w:rPr>
        <w:noProof/>
        <w:lang w:eastAsia="fr-FR"/>
      </w:rPr>
      <w:drawing>
        <wp:anchor distT="0" distB="0" distL="114300" distR="114300" simplePos="0" relativeHeight="251658240" behindDoc="0" locked="0" layoutInCell="1" allowOverlap="1" wp14:anchorId="403C6DE3" wp14:editId="0F481D13">
          <wp:simplePos x="0" y="0"/>
          <wp:positionH relativeFrom="column">
            <wp:posOffset>4780915</wp:posOffset>
          </wp:positionH>
          <wp:positionV relativeFrom="paragraph">
            <wp:posOffset>-273050</wp:posOffset>
          </wp:positionV>
          <wp:extent cx="973455" cy="996950"/>
          <wp:effectExtent l="0" t="0" r="0" b="0"/>
          <wp:wrapThrough wrapText="bothSides">
            <wp:wrapPolygon edited="0">
              <wp:start x="0" y="0"/>
              <wp:lineTo x="0" y="21050"/>
              <wp:lineTo x="21135" y="21050"/>
              <wp:lineTo x="21135" y="0"/>
              <wp:lineTo x="0" y="0"/>
            </wp:wrapPolygon>
          </wp:wrapThrough>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 cstate="print">
                    <a:extLst>
                      <a:ext uri="{28A0092B-C50C-407E-A947-70E740481C1C}">
                        <a14:useLocalDpi xmlns:a14="http://schemas.microsoft.com/office/drawing/2010/main" val="0"/>
                      </a:ext>
                    </a:extLst>
                  </a:blip>
                  <a:srcRect t="52955" r="70793" b="5279"/>
                  <a:stretch/>
                </pic:blipFill>
                <pic:spPr>
                  <a:xfrm>
                    <a:off x="0" y="0"/>
                    <a:ext cx="973455" cy="996950"/>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fr-FR"/>
      </w:rPr>
      <w:drawing>
        <wp:anchor distT="0" distB="0" distL="114300" distR="114300" simplePos="0" relativeHeight="251661312" behindDoc="0" locked="0" layoutInCell="1" allowOverlap="1" wp14:anchorId="62F6523E" wp14:editId="1EBDFEA0">
          <wp:simplePos x="0" y="0"/>
          <wp:positionH relativeFrom="column">
            <wp:posOffset>121920</wp:posOffset>
          </wp:positionH>
          <wp:positionV relativeFrom="paragraph">
            <wp:posOffset>-137160</wp:posOffset>
          </wp:positionV>
          <wp:extent cx="1381760" cy="737235"/>
          <wp:effectExtent l="0" t="0" r="0" b="0"/>
          <wp:wrapThrough wrapText="bothSides">
            <wp:wrapPolygon edited="0">
              <wp:start x="1191" y="1674"/>
              <wp:lineTo x="893" y="18977"/>
              <wp:lineTo x="10125" y="18977"/>
              <wp:lineTo x="15485" y="17860"/>
              <wp:lineTo x="20548" y="14512"/>
              <wp:lineTo x="20548" y="1674"/>
              <wp:lineTo x="1191" y="1674"/>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E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1760" cy="737235"/>
                  </a:xfrm>
                  <a:prstGeom prst="rect">
                    <a:avLst/>
                  </a:prstGeom>
                </pic:spPr>
              </pic:pic>
            </a:graphicData>
          </a:graphic>
        </wp:anchor>
      </w:drawing>
    </w:r>
    <w:r>
      <w:rPr>
        <w:b/>
        <w:sz w:val="28"/>
      </w:rPr>
      <w:t>Communiquer avec ses voisins</w:t>
    </w:r>
  </w:p>
  <w:p w14:paraId="5E50F5E6" w14:textId="1AD234B3" w:rsidR="00861EF1" w:rsidRDefault="00275997">
    <w:pPr>
      <w:pStyle w:val="En-tte"/>
      <w:rPr>
        <w:b/>
        <w:sz w:val="28"/>
      </w:rPr>
    </w:pPr>
    <w:r>
      <w:rPr>
        <w:b/>
        <w:noProof/>
        <w:sz w:val="28"/>
        <w:lang w:eastAsia="fr-FR"/>
      </w:rPr>
      <mc:AlternateContent>
        <mc:Choice Requires="wps">
          <w:drawing>
            <wp:anchor distT="0" distB="0" distL="114300" distR="114300" simplePos="0" relativeHeight="251662336" behindDoc="0" locked="0" layoutInCell="1" allowOverlap="1" wp14:anchorId="70728790" wp14:editId="25074389">
              <wp:simplePos x="0" y="0"/>
              <wp:positionH relativeFrom="column">
                <wp:posOffset>1822450</wp:posOffset>
              </wp:positionH>
              <wp:positionV relativeFrom="paragraph">
                <wp:posOffset>24130</wp:posOffset>
              </wp:positionV>
              <wp:extent cx="951230" cy="222250"/>
              <wp:effectExtent l="76200" t="57150" r="0" b="63500"/>
              <wp:wrapNone/>
              <wp:docPr id="28" name="Chevron 1">
                <a:hlinkClick xmlns:a="http://schemas.openxmlformats.org/drawingml/2006/main" r:id="" action="ppaction://hlinksldjump?num=2"/>
              </wp:docPr>
              <wp:cNvGraphicFramePr/>
              <a:graphic xmlns:a="http://schemas.openxmlformats.org/drawingml/2006/main">
                <a:graphicData uri="http://schemas.microsoft.com/office/word/2010/wordprocessingShape">
                  <wps:wsp>
                    <wps:cNvSpPr/>
                    <wps:spPr>
                      <a:xfrm>
                        <a:off x="0" y="0"/>
                        <a:ext cx="951230" cy="222250"/>
                      </a:xfrm>
                      <a:prstGeom prst="chevron">
                        <a:avLst/>
                      </a:prstGeom>
                      <a:solidFill>
                        <a:schemeClr val="tx2">
                          <a:lumMod val="75000"/>
                        </a:schemeClr>
                      </a:solidFill>
                      <a:ln>
                        <a:solidFill>
                          <a:schemeClr val="tx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916BA65" w14:textId="77777777" w:rsidR="00861EF1" w:rsidRDefault="00275997">
                          <w:pPr>
                            <w:pStyle w:val="NormalWeb"/>
                            <w:spacing w:before="0" w:beforeAutospacing="0" w:after="0" w:afterAutospacing="0"/>
                            <w:jc w:val="center"/>
                            <w:rPr>
                              <w:color w:val="BFBFBF" w:themeColor="background1" w:themeShade="BF"/>
                              <w:sz w:val="14"/>
                            </w:rPr>
                          </w:pPr>
                          <w:r>
                            <w:rPr>
                              <w:rFonts w:asciiTheme="minorHAnsi" w:hAnsi="Calibri" w:cstheme="minorBidi"/>
                              <w:color w:val="FFFFFF" w:themeColor="background1"/>
                              <w:kern w:val="24"/>
                              <w:sz w:val="14"/>
                            </w:rPr>
                            <w:t>Premières étapes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 o:spid="_x0000_s1048" type="#_x0000_t55" href="" style="position:absolute;left:0;text-align:left;margin-left:143.5pt;margin-top:1.9pt;width:74.9pt;height: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" o:button="t" adj="19077" fillcolor="#17365d [2415]" strokecolor="#17365d [2415]" strokeweight="2pt">
              <v:fill o:detectmouseclick="t"/>
              <v:textbox>
                <w:txbxContent>
                  <w:p w14:paraId="1916BA65" w14:textId="77777777" w:rsidR="00861EF1" w:rsidRDefault="00275997">
                    <w:pPr>
                      <w:pStyle w:val="NormalWeb"/>
                      <w:spacing w:before="0" w:beforeAutospacing="0" w:after="0" w:afterAutospacing="0"/>
                      <w:jc w:val="center"/>
                      <w:rPr>
                        <w:color w:val="BFBFBF" w:themeColor="background1" w:themeShade="BF"/>
                        <w:sz w:val="14"/>
                      </w:rPr>
                    </w:pPr>
                    <w:r>
                      <w:rPr>
                        <w:rFonts w:asciiTheme="minorHAnsi" w:hAnsi="Calibri" w:cstheme="minorBidi"/>
                        <w:color w:val="FFFFFF" w:themeColor="background1"/>
                        <w:kern w:val="24"/>
                        <w:sz w:val="14"/>
                      </w:rPr>
                      <w:t>Premières étapes</w:t>
                    </w:r>
                  </w:p>
                </w:txbxContent>
              </v:textbox>
            </v:shape>
          </w:pict>
        </mc:Fallback>
      </mc:AlternateContent>
    </w:r>
    <w:r>
      <w:rPr>
        <w:b/>
        <w:noProof/>
        <w:sz w:val="28"/>
        <w:lang w:eastAsia="fr-FR"/>
      </w:rPr>
      <mc:AlternateContent>
        <mc:Choice Requires="wps">
          <w:drawing>
            <wp:anchor distT="0" distB="0" distL="114300" distR="114300" simplePos="0" relativeHeight="251664384" behindDoc="0" locked="0" layoutInCell="1" allowOverlap="1" wp14:anchorId="29AF77BC" wp14:editId="47792703">
              <wp:simplePos x="0" y="0"/>
              <wp:positionH relativeFrom="column">
                <wp:posOffset>3557270</wp:posOffset>
              </wp:positionH>
              <wp:positionV relativeFrom="paragraph">
                <wp:posOffset>17780</wp:posOffset>
              </wp:positionV>
              <wp:extent cx="864870" cy="222250"/>
              <wp:effectExtent l="76200" t="57150" r="0" b="63500"/>
              <wp:wrapNone/>
              <wp:docPr id="30" name="Chevron 6">
                <a:hlinkClick xmlns:a="http://schemas.openxmlformats.org/drawingml/2006/main" r:id="" action="ppaction://hlinksldjump?num=14"/>
              </wp:docPr>
              <wp:cNvGraphicFramePr/>
              <a:graphic xmlns:a="http://schemas.openxmlformats.org/drawingml/2006/main">
                <a:graphicData uri="http://schemas.microsoft.com/office/word/2010/wordprocessingShape">
                  <wps:wsp>
                    <wps:cNvSpPr/>
                    <wps:spPr>
                      <a:xfrm>
                        <a:off x="0" y="0"/>
                        <a:ext cx="864870" cy="222250"/>
                      </a:xfrm>
                      <a:prstGeom prst="chevron">
                        <a:avLst/>
                      </a:prstGeom>
                      <a:solidFill>
                        <a:schemeClr val="accent2">
                          <a:lumMod val="75000"/>
                        </a:schemeClr>
                      </a:solidFill>
                      <a:ln>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762DCAE" w14:textId="77777777" w:rsidR="00861EF1" w:rsidRDefault="00275997">
                          <w:pPr>
                            <w:pStyle w:val="NormalWeb"/>
                            <w:spacing w:before="0" w:beforeAutospacing="0" w:after="0" w:afterAutospacing="0"/>
                            <w:jc w:val="center"/>
                            <w:rPr>
                              <w:sz w:val="14"/>
                            </w:rPr>
                          </w:pPr>
                          <w:r>
                            <w:rPr>
                              <w:rFonts w:asciiTheme="minorHAnsi" w:hAnsi="Calibri" w:cstheme="minorBidi"/>
                              <w:color w:val="FFFFFF" w:themeColor="background1"/>
                              <w:kern w:val="24"/>
                              <w:sz w:val="14"/>
                            </w:rPr>
                            <w:t>Exécution du projet</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shape id="Chevron 6" o:spid="_x0000_s1049" type="#_x0000_t55" href="" style="position:absolute;left:0;text-align:left;margin-left:280.1pt;margin-top:1.4pt;width:68.1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" o:button="t" adj="18825" fillcolor="#943634 [2405]" strokecolor="#943634 [2405]" strokeweight="2pt">
              <v:fill o:detectmouseclick="t"/>
              <v:textbox inset="1mm,,1mm">
                <w:txbxContent>
                  <w:p w14:paraId="5762DCAE" w14:textId="77777777" w:rsidR="00861EF1" w:rsidRDefault="00275997">
                    <w:pPr>
                      <w:pStyle w:val="NormalWeb"/>
                      <w:spacing w:before="0" w:beforeAutospacing="0" w:after="0" w:afterAutospacing="0"/>
                      <w:jc w:val="center"/>
                      <w:rPr>
                        <w:sz w:val="14"/>
                      </w:rPr>
                    </w:pPr>
                    <w:r>
                      <w:rPr>
                        <w:rFonts w:asciiTheme="minorHAnsi" w:hAnsi="Calibri" w:cstheme="minorBidi"/>
                        <w:color w:val="FFFFFF" w:themeColor="background1"/>
                        <w:kern w:val="24"/>
                        <w:sz w:val="14"/>
                      </w:rPr>
                      <w:t>Exécution du projet</w:t>
                    </w:r>
                  </w:p>
                </w:txbxContent>
              </v:textbox>
            </v:shape>
          </w:pict>
        </mc:Fallback>
      </mc:AlternateContent>
    </w:r>
    <w:r>
      <w:rPr>
        <w:b/>
        <w:noProof/>
        <w:sz w:val="28"/>
        <w:lang w:eastAsia="fr-FR"/>
      </w:rPr>
      <mc:AlternateContent>
        <mc:Choice Requires="wps">
          <w:drawing>
            <wp:anchor distT="0" distB="0" distL="114300" distR="114300" simplePos="0" relativeHeight="251663360" behindDoc="0" locked="0" layoutInCell="1" allowOverlap="1" wp14:anchorId="19AE64BE" wp14:editId="62ADEC32">
              <wp:simplePos x="0" y="0"/>
              <wp:positionH relativeFrom="column">
                <wp:posOffset>2714625</wp:posOffset>
              </wp:positionH>
              <wp:positionV relativeFrom="paragraph">
                <wp:posOffset>24130</wp:posOffset>
              </wp:positionV>
              <wp:extent cx="894080" cy="222250"/>
              <wp:effectExtent l="76200" t="57150" r="0" b="63500"/>
              <wp:wrapNone/>
              <wp:docPr id="29" name="Chevron 5">
                <a:hlinkClick xmlns:a="http://schemas.openxmlformats.org/drawingml/2006/main" r:id="" action="ppaction://hlinksldjump?num=7"/>
              </wp:docPr>
              <wp:cNvGraphicFramePr/>
              <a:graphic xmlns:a="http://schemas.openxmlformats.org/drawingml/2006/main">
                <a:graphicData uri="http://schemas.microsoft.com/office/word/2010/wordprocessingShape">
                  <wps:wsp>
                    <wps:cNvSpPr/>
                    <wps:spPr>
                      <a:xfrm>
                        <a:off x="0" y="0"/>
                        <a:ext cx="894080" cy="222250"/>
                      </a:xfrm>
                      <a:prstGeom prst="chevron">
                        <a:avLst/>
                      </a:prstGeom>
                      <a:solidFill>
                        <a:srgbClr val="00B0F0"/>
                      </a:solidFill>
                      <a:ln>
                        <a:solidFill>
                          <a:srgbClr val="00B0F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B8E4359" w14:textId="77777777" w:rsidR="00861EF1" w:rsidRDefault="00275997">
                          <w:pPr>
                            <w:pStyle w:val="NormalWeb"/>
                            <w:spacing w:before="0" w:beforeAutospacing="0" w:after="0" w:afterAutospacing="0"/>
                            <w:jc w:val="center"/>
                            <w:rPr>
                              <w:sz w:val="14"/>
                            </w:rPr>
                          </w:pPr>
                          <w:r>
                            <w:rPr>
                              <w:rFonts w:asciiTheme="minorHAnsi" w:hAnsi="Calibri" w:cstheme="minorBidi"/>
                              <w:color w:val="FFFFFF" w:themeColor="light1"/>
                              <w:kern w:val="24"/>
                              <w:sz w:val="14"/>
                            </w:rPr>
                            <w:t>Se lancer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Chevron 5" o:spid="_x0000_s1050" type="#_x0000_t55" href="" style="position:absolute;left:0;text-align:left;margin-left:213.75pt;margin-top:1.9pt;width:70.4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" o:button="t" adj="18915" fillcolor="#00b0f0" strokecolor="#00b0f0" strokeweight="2pt">
              <v:fill o:detectmouseclick="t"/>
              <v:textbox>
                <w:txbxContent>
                  <w:p w14:paraId="7B8E4359" w14:textId="77777777" w:rsidR="00861EF1" w:rsidRDefault="00275997">
                    <w:pPr>
                      <w:pStyle w:val="NormalWeb"/>
                      <w:spacing w:before="0" w:beforeAutospacing="0" w:after="0" w:afterAutospacing="0"/>
                      <w:jc w:val="center"/>
                      <w:rPr>
                        <w:sz w:val="14"/>
                      </w:rPr>
                    </w:pPr>
                    <w:r>
                      <w:rPr>
                        <w:rFonts w:asciiTheme="minorHAnsi" w:hAnsi="Calibri" w:cstheme="minorBidi"/>
                        <w:color w:val="FFFFFF" w:themeColor="light1"/>
                        <w:kern w:val="24"/>
                        <w:sz w:val="14"/>
                      </w:rPr>
                      <w:t>Se lancer</w:t>
                    </w:r>
                  </w:p>
                </w:txbxContent>
              </v:textbox>
            </v:shape>
          </w:pict>
        </mc:Fallback>
      </mc:AlternateContent>
    </w:r>
  </w:p>
  <w:p w14:paraId="2CAA5071" w14:textId="1EF3E275" w:rsidR="00861EF1" w:rsidRDefault="00861EF1">
    <w:pPr>
      <w:pStyle w:val="En-tte"/>
    </w:pPr>
  </w:p>
  <w:p w14:paraId="7E7202DC" w14:textId="77777777" w:rsidR="00861EF1" w:rsidRDefault="00861EF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DC912" w14:textId="77777777" w:rsidR="00861EF1" w:rsidRDefault="00275997">
    <w:pPr>
      <w:pStyle w:val="En-tte"/>
      <w:jc w:val="center"/>
      <w:rPr>
        <w:b/>
        <w:sz w:val="28"/>
      </w:rPr>
    </w:pPr>
    <w:r>
      <w:rPr>
        <w:noProof/>
        <w:lang w:eastAsia="fr-FR"/>
      </w:rPr>
      <w:drawing>
        <wp:anchor distT="0" distB="0" distL="114300" distR="114300" simplePos="0" relativeHeight="251666432" behindDoc="0" locked="0" layoutInCell="1" allowOverlap="1" wp14:anchorId="0297AF6B" wp14:editId="1903630F">
          <wp:simplePos x="0" y="0"/>
          <wp:positionH relativeFrom="column">
            <wp:posOffset>7822565</wp:posOffset>
          </wp:positionH>
          <wp:positionV relativeFrom="paragraph">
            <wp:posOffset>-273050</wp:posOffset>
          </wp:positionV>
          <wp:extent cx="973455" cy="996950"/>
          <wp:effectExtent l="0" t="0" r="0" b="0"/>
          <wp:wrapThrough wrapText="bothSides">
            <wp:wrapPolygon edited="0">
              <wp:start x="0" y="0"/>
              <wp:lineTo x="0" y="21050"/>
              <wp:lineTo x="21135" y="21050"/>
              <wp:lineTo x="21135" y="0"/>
              <wp:lineTo x="0" y="0"/>
            </wp:wrapPolygon>
          </wp:wrapThrough>
          <wp:docPr id="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 cstate="print">
                    <a:extLst>
                      <a:ext uri="{28A0092B-C50C-407E-A947-70E740481C1C}">
                        <a14:useLocalDpi xmlns:a14="http://schemas.microsoft.com/office/drawing/2010/main" val="0"/>
                      </a:ext>
                    </a:extLst>
                  </a:blip>
                  <a:srcRect t="52955" r="70793" b="5279"/>
                  <a:stretch/>
                </pic:blipFill>
                <pic:spPr>
                  <a:xfrm>
                    <a:off x="0" y="0"/>
                    <a:ext cx="973455" cy="996950"/>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fr-FR"/>
      </w:rPr>
      <w:drawing>
        <wp:anchor distT="0" distB="0" distL="114300" distR="114300" simplePos="0" relativeHeight="251667456" behindDoc="0" locked="0" layoutInCell="1" allowOverlap="1" wp14:anchorId="50C62399" wp14:editId="5C5083F7">
          <wp:simplePos x="0" y="0"/>
          <wp:positionH relativeFrom="column">
            <wp:posOffset>121920</wp:posOffset>
          </wp:positionH>
          <wp:positionV relativeFrom="paragraph">
            <wp:posOffset>-137160</wp:posOffset>
          </wp:positionV>
          <wp:extent cx="1381760" cy="737235"/>
          <wp:effectExtent l="0" t="0" r="0" b="0"/>
          <wp:wrapThrough wrapText="bothSides">
            <wp:wrapPolygon edited="0">
              <wp:start x="1191" y="1674"/>
              <wp:lineTo x="893" y="18977"/>
              <wp:lineTo x="10125" y="18977"/>
              <wp:lineTo x="15485" y="17860"/>
              <wp:lineTo x="20548" y="14512"/>
              <wp:lineTo x="20548" y="1674"/>
              <wp:lineTo x="1191" y="1674"/>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E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1760" cy="737235"/>
                  </a:xfrm>
                  <a:prstGeom prst="rect">
                    <a:avLst/>
                  </a:prstGeom>
                </pic:spPr>
              </pic:pic>
            </a:graphicData>
          </a:graphic>
        </wp:anchor>
      </w:drawing>
    </w:r>
    <w:r>
      <w:rPr>
        <w:b/>
        <w:sz w:val="28"/>
      </w:rPr>
      <w:t>Communiquer avec ses voisins</w:t>
    </w:r>
  </w:p>
  <w:p w14:paraId="3DF763E6" w14:textId="158B98D0" w:rsidR="00861EF1" w:rsidRDefault="00275997">
    <w:pPr>
      <w:pStyle w:val="En-tte"/>
      <w:rPr>
        <w:b/>
        <w:sz w:val="28"/>
      </w:rPr>
    </w:pPr>
    <w:r>
      <w:rPr>
        <w:b/>
        <w:noProof/>
        <w:sz w:val="28"/>
        <w:lang w:eastAsia="fr-FR"/>
      </w:rPr>
      <mc:AlternateContent>
        <mc:Choice Requires="wps">
          <w:drawing>
            <wp:anchor distT="0" distB="0" distL="114300" distR="114300" simplePos="0" relativeHeight="251669504" behindDoc="0" locked="0" layoutInCell="1" allowOverlap="1" wp14:anchorId="37AFA611" wp14:editId="0B326548">
              <wp:simplePos x="0" y="0"/>
              <wp:positionH relativeFrom="column">
                <wp:posOffset>4206875</wp:posOffset>
              </wp:positionH>
              <wp:positionV relativeFrom="paragraph">
                <wp:posOffset>30480</wp:posOffset>
              </wp:positionV>
              <wp:extent cx="894080" cy="222250"/>
              <wp:effectExtent l="76200" t="57150" r="0" b="63500"/>
              <wp:wrapNone/>
              <wp:docPr id="70" name="Chevron 5">
                <a:hlinkClick xmlns:a="http://schemas.openxmlformats.org/drawingml/2006/main" r:id="" action="ppaction://hlinksldjump?num=7"/>
              </wp:docPr>
              <wp:cNvGraphicFramePr/>
              <a:graphic xmlns:a="http://schemas.openxmlformats.org/drawingml/2006/main">
                <a:graphicData uri="http://schemas.microsoft.com/office/word/2010/wordprocessingShape">
                  <wps:wsp>
                    <wps:cNvSpPr/>
                    <wps:spPr>
                      <a:xfrm>
                        <a:off x="0" y="0"/>
                        <a:ext cx="894080" cy="222250"/>
                      </a:xfrm>
                      <a:prstGeom prst="chevron">
                        <a:avLst/>
                      </a:prstGeom>
                      <a:solidFill>
                        <a:srgbClr val="00B0F0"/>
                      </a:solidFill>
                      <a:ln>
                        <a:solidFill>
                          <a:srgbClr val="00B0F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E3F3194" w14:textId="77777777" w:rsidR="00861EF1" w:rsidRDefault="00275997">
                          <w:pPr>
                            <w:pStyle w:val="NormalWeb"/>
                            <w:spacing w:before="0" w:beforeAutospacing="0" w:after="0" w:afterAutospacing="0"/>
                            <w:jc w:val="center"/>
                            <w:rPr>
                              <w:sz w:val="14"/>
                            </w:rPr>
                          </w:pPr>
                          <w:r>
                            <w:rPr>
                              <w:rFonts w:asciiTheme="minorHAnsi" w:hAnsi="Calibri" w:cstheme="minorBidi"/>
                              <w:color w:val="FFFFFF" w:themeColor="light1"/>
                              <w:kern w:val="24"/>
                              <w:sz w:val="14"/>
                            </w:rPr>
                            <w:t>Se lancer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2" type="#_x0000_t55" href="" style="position:absolute;left:0;text-align:left;margin-left:331.25pt;margin-top:2.4pt;width:70.4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" o:button="t" adj="18915" fillcolor="#00b0f0" strokecolor="#00b0f0" strokeweight="2pt">
              <v:fill o:detectmouseclick="t"/>
              <v:textbox>
                <w:txbxContent>
                  <w:p w14:paraId="3E3F3194" w14:textId="77777777" w:rsidR="00861EF1" w:rsidRDefault="00275997">
                    <w:pPr>
                      <w:pStyle w:val="NormalWeb"/>
                      <w:spacing w:before="0" w:beforeAutospacing="0" w:after="0" w:afterAutospacing="0"/>
                      <w:jc w:val="center"/>
                      <w:rPr>
                        <w:sz w:val="14"/>
                      </w:rPr>
                    </w:pPr>
                    <w:r>
                      <w:rPr>
                        <w:rFonts w:asciiTheme="minorHAnsi" w:hAnsi="Calibri" w:cstheme="minorBidi"/>
                        <w:color w:val="FFFFFF" w:themeColor="light1"/>
                        <w:kern w:val="24"/>
                        <w:sz w:val="14"/>
                      </w:rPr>
                      <w:t>Se lancer</w:t>
                    </w:r>
                  </w:p>
                </w:txbxContent>
              </v:textbox>
            </v:shape>
          </w:pict>
        </mc:Fallback>
      </mc:AlternateContent>
    </w:r>
    <w:r>
      <w:rPr>
        <w:b/>
        <w:noProof/>
        <w:sz w:val="28"/>
        <w:lang w:eastAsia="fr-FR"/>
      </w:rPr>
      <mc:AlternateContent>
        <mc:Choice Requires="wps">
          <w:drawing>
            <wp:anchor distT="0" distB="0" distL="114300" distR="114300" simplePos="0" relativeHeight="251670528" behindDoc="0" locked="0" layoutInCell="1" allowOverlap="1" wp14:anchorId="3D9742B7" wp14:editId="4227C80D">
              <wp:simplePos x="0" y="0"/>
              <wp:positionH relativeFrom="column">
                <wp:posOffset>5049520</wp:posOffset>
              </wp:positionH>
              <wp:positionV relativeFrom="paragraph">
                <wp:posOffset>24130</wp:posOffset>
              </wp:positionV>
              <wp:extent cx="864870" cy="222250"/>
              <wp:effectExtent l="76200" t="57150" r="0" b="63500"/>
              <wp:wrapNone/>
              <wp:docPr id="69" name="Chevron 6">
                <a:hlinkClick xmlns:a="http://schemas.openxmlformats.org/drawingml/2006/main" r:id="" action="ppaction://hlinksldjump?num=14"/>
              </wp:docPr>
              <wp:cNvGraphicFramePr/>
              <a:graphic xmlns:a="http://schemas.openxmlformats.org/drawingml/2006/main">
                <a:graphicData uri="http://schemas.microsoft.com/office/word/2010/wordprocessingShape">
                  <wps:wsp>
                    <wps:cNvSpPr/>
                    <wps:spPr>
                      <a:xfrm>
                        <a:off x="0" y="0"/>
                        <a:ext cx="864870" cy="222250"/>
                      </a:xfrm>
                      <a:prstGeom prst="chevron">
                        <a:avLst/>
                      </a:prstGeom>
                      <a:solidFill>
                        <a:schemeClr val="bg1">
                          <a:lumMod val="75000"/>
                        </a:schemeClr>
                      </a:solidFill>
                      <a:ln>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AA9C6DF" w14:textId="77777777" w:rsidR="00861EF1" w:rsidRDefault="00275997">
                          <w:pPr>
                            <w:pStyle w:val="NormalWeb"/>
                            <w:spacing w:before="0" w:beforeAutospacing="0" w:after="0" w:afterAutospacing="0"/>
                            <w:jc w:val="center"/>
                            <w:rPr>
                              <w:sz w:val="14"/>
                            </w:rPr>
                          </w:pPr>
                          <w:r>
                            <w:rPr>
                              <w:rFonts w:asciiTheme="minorHAnsi" w:hAnsi="Calibri" w:cstheme="minorBidi"/>
                              <w:color w:val="FFFFFF" w:themeColor="background1"/>
                              <w:kern w:val="24"/>
                              <w:sz w:val="14"/>
                            </w:rPr>
                            <w:t>Exécution du projet</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shape id="_x0000_s1053" type="#_x0000_t55" href="" style="position:absolute;left:0;text-align:left;margin-left:397.6pt;margin-top:1.9pt;width:68.1pt;height: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" o:button="t" adj="18825" fillcolor="#bfbfbf [2412]" strokecolor="#943634 [2405]" strokeweight="2pt">
              <v:fill o:detectmouseclick="t"/>
              <v:textbox inset="1mm,,1mm">
                <w:txbxContent>
                  <w:p w14:paraId="5AA9C6DF" w14:textId="77777777" w:rsidR="00861EF1" w:rsidRDefault="00275997">
                    <w:pPr>
                      <w:pStyle w:val="NormalWeb"/>
                      <w:spacing w:before="0" w:beforeAutospacing="0" w:after="0" w:afterAutospacing="0"/>
                      <w:jc w:val="center"/>
                      <w:rPr>
                        <w:sz w:val="14"/>
                      </w:rPr>
                    </w:pPr>
                    <w:r>
                      <w:rPr>
                        <w:rFonts w:asciiTheme="minorHAnsi" w:hAnsi="Calibri" w:cstheme="minorBidi"/>
                        <w:color w:val="FFFFFF" w:themeColor="background1"/>
                        <w:kern w:val="24"/>
                        <w:sz w:val="14"/>
                      </w:rPr>
                      <w:t>Exécution du projet</w:t>
                    </w:r>
                  </w:p>
                </w:txbxContent>
              </v:textbox>
            </v:shape>
          </w:pict>
        </mc:Fallback>
      </mc:AlternateContent>
    </w:r>
    <w:r>
      <w:rPr>
        <w:b/>
        <w:noProof/>
        <w:sz w:val="28"/>
        <w:lang w:eastAsia="fr-FR"/>
      </w:rPr>
      <mc:AlternateContent>
        <mc:Choice Requires="wps">
          <w:drawing>
            <wp:anchor distT="0" distB="0" distL="114300" distR="114300" simplePos="0" relativeHeight="251668480" behindDoc="0" locked="0" layoutInCell="1" allowOverlap="1" wp14:anchorId="17E37D57" wp14:editId="697B75F0">
              <wp:simplePos x="0" y="0"/>
              <wp:positionH relativeFrom="column">
                <wp:posOffset>3314700</wp:posOffset>
              </wp:positionH>
              <wp:positionV relativeFrom="paragraph">
                <wp:posOffset>30480</wp:posOffset>
              </wp:positionV>
              <wp:extent cx="951230" cy="222250"/>
              <wp:effectExtent l="76200" t="57150" r="0" b="63500"/>
              <wp:wrapNone/>
              <wp:docPr id="68" name="Chevron 1">
                <a:hlinkClick xmlns:a="http://schemas.openxmlformats.org/drawingml/2006/main" r:id="" action="ppaction://hlinksldjump?num=2"/>
              </wp:docPr>
              <wp:cNvGraphicFramePr/>
              <a:graphic xmlns:a="http://schemas.openxmlformats.org/drawingml/2006/main">
                <a:graphicData uri="http://schemas.microsoft.com/office/word/2010/wordprocessingShape">
                  <wps:wsp>
                    <wps:cNvSpPr/>
                    <wps:spPr>
                      <a:xfrm>
                        <a:off x="0" y="0"/>
                        <a:ext cx="951230" cy="222250"/>
                      </a:xfrm>
                      <a:prstGeom prst="chevron">
                        <a:avLst/>
                      </a:prstGeom>
                      <a:solidFill>
                        <a:schemeClr val="bg1">
                          <a:lumMod val="75000"/>
                        </a:schemeClr>
                      </a:solidFill>
                      <a:ln>
                        <a:solidFill>
                          <a:schemeClr val="tx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8E95689" w14:textId="77777777" w:rsidR="00861EF1" w:rsidRDefault="00275997">
                          <w:pPr>
                            <w:pStyle w:val="NormalWeb"/>
                            <w:spacing w:before="0" w:beforeAutospacing="0" w:after="0" w:afterAutospacing="0"/>
                            <w:jc w:val="center"/>
                            <w:rPr>
                              <w:color w:val="BFBFBF" w:themeColor="background1" w:themeShade="BF"/>
                              <w:sz w:val="14"/>
                            </w:rPr>
                          </w:pPr>
                          <w:r>
                            <w:rPr>
                              <w:rFonts w:asciiTheme="minorHAnsi" w:hAnsi="Calibri" w:cstheme="minorBidi"/>
                              <w:color w:val="FFFFFF" w:themeColor="background1"/>
                              <w:kern w:val="24"/>
                              <w:sz w:val="14"/>
                            </w:rPr>
                            <w:t>Premières étapes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4" type="#_x0000_t55" href="" style="position:absolute;left:0;text-align:left;margin-left:261pt;margin-top:2.4pt;width:74.9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" o:button="t" adj="19077" fillcolor="#bfbfbf [2412]" strokecolor="#17365d [2415]" strokeweight="2pt">
              <v:fill o:detectmouseclick="t"/>
              <v:textbox>
                <w:txbxContent>
                  <w:p w14:paraId="68E95689" w14:textId="77777777" w:rsidR="00861EF1" w:rsidRDefault="00275997">
                    <w:pPr>
                      <w:pStyle w:val="NormalWeb"/>
                      <w:spacing w:before="0" w:beforeAutospacing="0" w:after="0" w:afterAutospacing="0"/>
                      <w:jc w:val="center"/>
                      <w:rPr>
                        <w:color w:val="BFBFBF" w:themeColor="background1" w:themeShade="BF"/>
                        <w:sz w:val="14"/>
                      </w:rPr>
                    </w:pPr>
                    <w:r>
                      <w:rPr>
                        <w:rFonts w:asciiTheme="minorHAnsi" w:hAnsi="Calibri" w:cstheme="minorBidi"/>
                        <w:color w:val="FFFFFF" w:themeColor="background1"/>
                        <w:kern w:val="24"/>
                        <w:sz w:val="14"/>
                      </w:rPr>
                      <w:t>Premières étapes</w:t>
                    </w:r>
                  </w:p>
                </w:txbxContent>
              </v:textbox>
            </v:shape>
          </w:pict>
        </mc:Fallback>
      </mc:AlternateContent>
    </w:r>
  </w:p>
  <w:p w14:paraId="56C03669" w14:textId="77777777" w:rsidR="00861EF1" w:rsidRDefault="00861EF1">
    <w:pPr>
      <w:pStyle w:val="En-tte"/>
    </w:pPr>
  </w:p>
  <w:p w14:paraId="26F43B67" w14:textId="77777777" w:rsidR="00861EF1" w:rsidRDefault="00861EF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B3F0C" w14:textId="77777777" w:rsidR="00861EF1" w:rsidRDefault="00275997">
    <w:pPr>
      <w:pStyle w:val="En-tte"/>
      <w:jc w:val="center"/>
      <w:rPr>
        <w:b/>
        <w:sz w:val="28"/>
      </w:rPr>
    </w:pPr>
    <w:r>
      <w:rPr>
        <w:noProof/>
        <w:lang w:eastAsia="fr-FR"/>
      </w:rPr>
      <w:drawing>
        <wp:anchor distT="0" distB="0" distL="114300" distR="114300" simplePos="0" relativeHeight="251672576" behindDoc="0" locked="0" layoutInCell="1" allowOverlap="1" wp14:anchorId="5078C816" wp14:editId="44A0C224">
          <wp:simplePos x="0" y="0"/>
          <wp:positionH relativeFrom="column">
            <wp:posOffset>4780915</wp:posOffset>
          </wp:positionH>
          <wp:positionV relativeFrom="paragraph">
            <wp:posOffset>-273050</wp:posOffset>
          </wp:positionV>
          <wp:extent cx="973455" cy="996950"/>
          <wp:effectExtent l="0" t="0" r="0" b="0"/>
          <wp:wrapThrough wrapText="bothSides">
            <wp:wrapPolygon edited="0">
              <wp:start x="0" y="0"/>
              <wp:lineTo x="0" y="21050"/>
              <wp:lineTo x="21135" y="21050"/>
              <wp:lineTo x="21135" y="0"/>
              <wp:lineTo x="0" y="0"/>
            </wp:wrapPolygon>
          </wp:wrapThrough>
          <wp:docPr id="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 cstate="print">
                    <a:extLst>
                      <a:ext uri="{28A0092B-C50C-407E-A947-70E740481C1C}">
                        <a14:useLocalDpi xmlns:a14="http://schemas.microsoft.com/office/drawing/2010/main" val="0"/>
                      </a:ext>
                    </a:extLst>
                  </a:blip>
                  <a:srcRect t="52955" r="70793" b="5279"/>
                  <a:stretch/>
                </pic:blipFill>
                <pic:spPr>
                  <a:xfrm>
                    <a:off x="0" y="0"/>
                    <a:ext cx="973455" cy="996950"/>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fr-FR"/>
      </w:rPr>
      <w:drawing>
        <wp:anchor distT="0" distB="0" distL="114300" distR="114300" simplePos="0" relativeHeight="251673600" behindDoc="0" locked="0" layoutInCell="1" allowOverlap="1" wp14:anchorId="6644CA39" wp14:editId="780EE32A">
          <wp:simplePos x="0" y="0"/>
          <wp:positionH relativeFrom="column">
            <wp:posOffset>121920</wp:posOffset>
          </wp:positionH>
          <wp:positionV relativeFrom="paragraph">
            <wp:posOffset>-137160</wp:posOffset>
          </wp:positionV>
          <wp:extent cx="1381760" cy="737235"/>
          <wp:effectExtent l="0" t="0" r="0" b="0"/>
          <wp:wrapThrough wrapText="bothSides">
            <wp:wrapPolygon edited="0">
              <wp:start x="1191" y="1674"/>
              <wp:lineTo x="893" y="18977"/>
              <wp:lineTo x="10125" y="18977"/>
              <wp:lineTo x="15485" y="17860"/>
              <wp:lineTo x="20548" y="14512"/>
              <wp:lineTo x="20548" y="1674"/>
              <wp:lineTo x="1191" y="1674"/>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E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1760" cy="737235"/>
                  </a:xfrm>
                  <a:prstGeom prst="rect">
                    <a:avLst/>
                  </a:prstGeom>
                </pic:spPr>
              </pic:pic>
            </a:graphicData>
          </a:graphic>
        </wp:anchor>
      </w:drawing>
    </w:r>
    <w:r>
      <w:rPr>
        <w:b/>
        <w:sz w:val="28"/>
      </w:rPr>
      <w:t>Communiquer avec ses voisins</w:t>
    </w:r>
  </w:p>
  <w:p w14:paraId="3F4E8B99" w14:textId="77777777" w:rsidR="00861EF1" w:rsidRDefault="00275997">
    <w:pPr>
      <w:pStyle w:val="En-tte"/>
      <w:rPr>
        <w:b/>
        <w:sz w:val="28"/>
      </w:rPr>
    </w:pPr>
    <w:r>
      <w:rPr>
        <w:b/>
        <w:noProof/>
        <w:sz w:val="28"/>
        <w:lang w:eastAsia="fr-FR"/>
      </w:rPr>
      <mc:AlternateContent>
        <mc:Choice Requires="wps">
          <w:drawing>
            <wp:anchor distT="0" distB="0" distL="114300" distR="114300" simplePos="0" relativeHeight="251674624" behindDoc="0" locked="0" layoutInCell="1" allowOverlap="1" wp14:anchorId="6E2DC920" wp14:editId="6D89CF07">
              <wp:simplePos x="0" y="0"/>
              <wp:positionH relativeFrom="column">
                <wp:posOffset>1822450</wp:posOffset>
              </wp:positionH>
              <wp:positionV relativeFrom="paragraph">
                <wp:posOffset>24130</wp:posOffset>
              </wp:positionV>
              <wp:extent cx="951230" cy="222250"/>
              <wp:effectExtent l="76200" t="57150" r="0" b="63500"/>
              <wp:wrapNone/>
              <wp:docPr id="78" name="Chevron 1">
                <a:hlinkClick xmlns:a="http://schemas.openxmlformats.org/drawingml/2006/main" r:id="" action="ppaction://hlinksldjump?num=2"/>
              </wp:docPr>
              <wp:cNvGraphicFramePr/>
              <a:graphic xmlns:a="http://schemas.openxmlformats.org/drawingml/2006/main">
                <a:graphicData uri="http://schemas.microsoft.com/office/word/2010/wordprocessingShape">
                  <wps:wsp>
                    <wps:cNvSpPr/>
                    <wps:spPr>
                      <a:xfrm>
                        <a:off x="0" y="0"/>
                        <a:ext cx="951230" cy="222250"/>
                      </a:xfrm>
                      <a:prstGeom prst="chevron">
                        <a:avLst/>
                      </a:prstGeom>
                      <a:solidFill>
                        <a:schemeClr val="bg1">
                          <a:lumMod val="75000"/>
                        </a:schemeClr>
                      </a:solidFill>
                      <a:ln>
                        <a:solidFill>
                          <a:schemeClr val="tx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BA22936" w14:textId="77777777" w:rsidR="00861EF1" w:rsidRDefault="00275997">
                          <w:pPr>
                            <w:pStyle w:val="NormalWeb"/>
                            <w:spacing w:before="0" w:beforeAutospacing="0" w:after="0" w:afterAutospacing="0"/>
                            <w:jc w:val="center"/>
                            <w:rPr>
                              <w:color w:val="BFBFBF" w:themeColor="background1" w:themeShade="BF"/>
                              <w:sz w:val="14"/>
                            </w:rPr>
                          </w:pPr>
                          <w:r>
                            <w:rPr>
                              <w:rFonts w:asciiTheme="minorHAnsi" w:hAnsi="Calibri" w:cstheme="minorBidi"/>
                              <w:color w:val="FFFFFF" w:themeColor="background1"/>
                              <w:kern w:val="24"/>
                              <w:sz w:val="14"/>
                            </w:rPr>
                            <w:t>Premières étapes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5" type="#_x0000_t55" href="" style="position:absolute;left:0;text-align:left;margin-left:143.5pt;margin-top:1.9pt;width:74.9pt;height: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" o:button="t" adj="19077" fillcolor="#bfbfbf [2412]" strokecolor="#17365d [2415]" strokeweight="2pt">
              <v:fill o:detectmouseclick="t"/>
              <v:textbox>
                <w:txbxContent>
                  <w:p w14:paraId="7BA22936" w14:textId="77777777" w:rsidR="00861EF1" w:rsidRDefault="00275997">
                    <w:pPr>
                      <w:pStyle w:val="NormalWeb"/>
                      <w:spacing w:before="0" w:beforeAutospacing="0" w:after="0" w:afterAutospacing="0"/>
                      <w:jc w:val="center"/>
                      <w:rPr>
                        <w:color w:val="BFBFBF" w:themeColor="background1" w:themeShade="BF"/>
                        <w:sz w:val="14"/>
                      </w:rPr>
                    </w:pPr>
                    <w:r>
                      <w:rPr>
                        <w:rFonts w:asciiTheme="minorHAnsi" w:hAnsi="Calibri" w:cstheme="minorBidi"/>
                        <w:color w:val="FFFFFF" w:themeColor="background1"/>
                        <w:kern w:val="24"/>
                        <w:sz w:val="14"/>
                      </w:rPr>
                      <w:t>Premières étapes</w:t>
                    </w:r>
                  </w:p>
                </w:txbxContent>
              </v:textbox>
            </v:shape>
          </w:pict>
        </mc:Fallback>
      </mc:AlternateContent>
    </w:r>
    <w:r>
      <w:rPr>
        <w:b/>
        <w:noProof/>
        <w:sz w:val="28"/>
        <w:lang w:eastAsia="fr-FR"/>
      </w:rPr>
      <mc:AlternateContent>
        <mc:Choice Requires="wps">
          <w:drawing>
            <wp:anchor distT="0" distB="0" distL="114300" distR="114300" simplePos="0" relativeHeight="251676672" behindDoc="0" locked="0" layoutInCell="1" allowOverlap="1" wp14:anchorId="5AD829DD" wp14:editId="31CAF9E6">
              <wp:simplePos x="0" y="0"/>
              <wp:positionH relativeFrom="column">
                <wp:posOffset>3557270</wp:posOffset>
              </wp:positionH>
              <wp:positionV relativeFrom="paragraph">
                <wp:posOffset>17780</wp:posOffset>
              </wp:positionV>
              <wp:extent cx="864870" cy="222250"/>
              <wp:effectExtent l="76200" t="57150" r="0" b="63500"/>
              <wp:wrapNone/>
              <wp:docPr id="79" name="Chevron 6">
                <a:hlinkClick xmlns:a="http://schemas.openxmlformats.org/drawingml/2006/main" r:id="" action="ppaction://hlinksldjump?num=14"/>
              </wp:docPr>
              <wp:cNvGraphicFramePr/>
              <a:graphic xmlns:a="http://schemas.openxmlformats.org/drawingml/2006/main">
                <a:graphicData uri="http://schemas.microsoft.com/office/word/2010/wordprocessingShape">
                  <wps:wsp>
                    <wps:cNvSpPr/>
                    <wps:spPr>
                      <a:xfrm>
                        <a:off x="0" y="0"/>
                        <a:ext cx="864870" cy="222250"/>
                      </a:xfrm>
                      <a:prstGeom prst="chevron">
                        <a:avLst/>
                      </a:prstGeom>
                      <a:solidFill>
                        <a:schemeClr val="bg1">
                          <a:lumMod val="75000"/>
                        </a:schemeClr>
                      </a:solidFill>
                      <a:ln>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714013E" w14:textId="77777777" w:rsidR="00861EF1" w:rsidRDefault="00275997">
                          <w:pPr>
                            <w:pStyle w:val="NormalWeb"/>
                            <w:spacing w:before="0" w:beforeAutospacing="0" w:after="0" w:afterAutospacing="0"/>
                            <w:jc w:val="center"/>
                            <w:rPr>
                              <w:sz w:val="14"/>
                            </w:rPr>
                          </w:pPr>
                          <w:r>
                            <w:rPr>
                              <w:rFonts w:asciiTheme="minorHAnsi" w:hAnsi="Calibri" w:cstheme="minorBidi"/>
                              <w:color w:val="FFFFFF" w:themeColor="background1"/>
                              <w:kern w:val="24"/>
                              <w:sz w:val="14"/>
                            </w:rPr>
                            <w:t>Exécution du projet</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shape id="_x0000_s1056" type="#_x0000_t55" href="" style="position:absolute;left:0;text-align:left;margin-left:280.1pt;margin-top:1.4pt;width:68.1pt;height: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" o:button="t" adj="18825" fillcolor="#bfbfbf [2412]" strokecolor="#943634 [2405]" strokeweight="2pt">
              <v:fill o:detectmouseclick="t"/>
              <v:textbox inset="1mm,,1mm">
                <w:txbxContent>
                  <w:p w14:paraId="1714013E" w14:textId="77777777" w:rsidR="00861EF1" w:rsidRDefault="00275997">
                    <w:pPr>
                      <w:pStyle w:val="NormalWeb"/>
                      <w:spacing w:before="0" w:beforeAutospacing="0" w:after="0" w:afterAutospacing="0"/>
                      <w:jc w:val="center"/>
                      <w:rPr>
                        <w:sz w:val="14"/>
                      </w:rPr>
                    </w:pPr>
                    <w:r>
                      <w:rPr>
                        <w:rFonts w:asciiTheme="minorHAnsi" w:hAnsi="Calibri" w:cstheme="minorBidi"/>
                        <w:color w:val="FFFFFF" w:themeColor="background1"/>
                        <w:kern w:val="24"/>
                        <w:sz w:val="14"/>
                      </w:rPr>
                      <w:t>Exécution du projet</w:t>
                    </w:r>
                  </w:p>
                </w:txbxContent>
              </v:textbox>
            </v:shape>
          </w:pict>
        </mc:Fallback>
      </mc:AlternateContent>
    </w:r>
    <w:r>
      <w:rPr>
        <w:b/>
        <w:noProof/>
        <w:sz w:val="28"/>
        <w:lang w:eastAsia="fr-FR"/>
      </w:rPr>
      <mc:AlternateContent>
        <mc:Choice Requires="wps">
          <w:drawing>
            <wp:anchor distT="0" distB="0" distL="114300" distR="114300" simplePos="0" relativeHeight="251675648" behindDoc="0" locked="0" layoutInCell="1" allowOverlap="1" wp14:anchorId="52E1B4A3" wp14:editId="37DBA104">
              <wp:simplePos x="0" y="0"/>
              <wp:positionH relativeFrom="column">
                <wp:posOffset>2714625</wp:posOffset>
              </wp:positionH>
              <wp:positionV relativeFrom="paragraph">
                <wp:posOffset>24130</wp:posOffset>
              </wp:positionV>
              <wp:extent cx="894080" cy="222250"/>
              <wp:effectExtent l="76200" t="57150" r="0" b="63500"/>
              <wp:wrapNone/>
              <wp:docPr id="80" name="Chevron 5">
                <a:hlinkClick xmlns:a="http://schemas.openxmlformats.org/drawingml/2006/main" r:id="" action="ppaction://hlinksldjump?num=7"/>
              </wp:docPr>
              <wp:cNvGraphicFramePr/>
              <a:graphic xmlns:a="http://schemas.openxmlformats.org/drawingml/2006/main">
                <a:graphicData uri="http://schemas.microsoft.com/office/word/2010/wordprocessingShape">
                  <wps:wsp>
                    <wps:cNvSpPr/>
                    <wps:spPr>
                      <a:xfrm>
                        <a:off x="0" y="0"/>
                        <a:ext cx="894080" cy="222250"/>
                      </a:xfrm>
                      <a:prstGeom prst="chevron">
                        <a:avLst/>
                      </a:prstGeom>
                      <a:solidFill>
                        <a:srgbClr val="00B0F0"/>
                      </a:solidFill>
                      <a:ln>
                        <a:solidFill>
                          <a:srgbClr val="00B0F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5806E7A" w14:textId="77777777" w:rsidR="00861EF1" w:rsidRDefault="00275997">
                          <w:pPr>
                            <w:pStyle w:val="NormalWeb"/>
                            <w:spacing w:before="0" w:beforeAutospacing="0" w:after="0" w:afterAutospacing="0"/>
                            <w:jc w:val="center"/>
                            <w:rPr>
                              <w:sz w:val="14"/>
                            </w:rPr>
                          </w:pPr>
                          <w:r>
                            <w:rPr>
                              <w:rFonts w:asciiTheme="minorHAnsi" w:hAnsi="Calibri" w:cstheme="minorBidi"/>
                              <w:color w:val="FFFFFF" w:themeColor="light1"/>
                              <w:kern w:val="24"/>
                              <w:sz w:val="14"/>
                            </w:rPr>
                            <w:t>Se lancer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7" type="#_x0000_t55" href="" style="position:absolute;left:0;text-align:left;margin-left:213.75pt;margin-top:1.9pt;width:70.4pt;height: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" o:button="t" adj="18915" fillcolor="#00b0f0" strokecolor="#00b0f0" strokeweight="2pt">
              <v:fill o:detectmouseclick="t"/>
              <v:textbox>
                <w:txbxContent>
                  <w:p w14:paraId="75806E7A" w14:textId="77777777" w:rsidR="00861EF1" w:rsidRDefault="00275997">
                    <w:pPr>
                      <w:pStyle w:val="NormalWeb"/>
                      <w:spacing w:before="0" w:beforeAutospacing="0" w:after="0" w:afterAutospacing="0"/>
                      <w:jc w:val="center"/>
                      <w:rPr>
                        <w:sz w:val="14"/>
                      </w:rPr>
                    </w:pPr>
                    <w:r>
                      <w:rPr>
                        <w:rFonts w:asciiTheme="minorHAnsi" w:hAnsi="Calibri" w:cstheme="minorBidi"/>
                        <w:color w:val="FFFFFF" w:themeColor="light1"/>
                        <w:kern w:val="24"/>
                        <w:sz w:val="14"/>
                      </w:rPr>
                      <w:t>Se lancer</w:t>
                    </w:r>
                  </w:p>
                </w:txbxContent>
              </v:textbox>
            </v:shape>
          </w:pict>
        </mc:Fallback>
      </mc:AlternateContent>
    </w:r>
  </w:p>
  <w:p w14:paraId="434E3710" w14:textId="77777777" w:rsidR="00861EF1" w:rsidRDefault="00861EF1">
    <w:pPr>
      <w:pStyle w:val="En-tte"/>
    </w:pPr>
  </w:p>
  <w:p w14:paraId="2AA3296B" w14:textId="77777777" w:rsidR="00861EF1" w:rsidRDefault="00861EF1">
    <w:pPr>
      <w:pStyle w:val="En-tte"/>
    </w:pPr>
  </w:p>
  <w:p w14:paraId="64FFAAB9" w14:textId="77777777" w:rsidR="00861EF1" w:rsidRDefault="00861EF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3BD"/>
    <w:multiLevelType w:val="hybridMultilevel"/>
    <w:tmpl w:val="BE1CDF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ED0B9D"/>
    <w:multiLevelType w:val="hybridMultilevel"/>
    <w:tmpl w:val="91AE54F6"/>
    <w:lvl w:ilvl="0" w:tplc="DA243276">
      <w:start w:val="1"/>
      <w:numFmt w:val="bullet"/>
      <w:lvlText w:val="•"/>
      <w:lvlJc w:val="left"/>
      <w:pPr>
        <w:tabs>
          <w:tab w:val="num" w:pos="720"/>
        </w:tabs>
        <w:ind w:left="720" w:hanging="360"/>
      </w:pPr>
      <w:rPr>
        <w:rFonts w:ascii="Times New Roman" w:hAnsi="Times New Roman" w:hint="default"/>
      </w:rPr>
    </w:lvl>
    <w:lvl w:ilvl="1" w:tplc="4D8675D8" w:tentative="1">
      <w:start w:val="1"/>
      <w:numFmt w:val="bullet"/>
      <w:lvlText w:val="•"/>
      <w:lvlJc w:val="left"/>
      <w:pPr>
        <w:tabs>
          <w:tab w:val="num" w:pos="1440"/>
        </w:tabs>
        <w:ind w:left="1440" w:hanging="360"/>
      </w:pPr>
      <w:rPr>
        <w:rFonts w:ascii="Times New Roman" w:hAnsi="Times New Roman" w:hint="default"/>
      </w:rPr>
    </w:lvl>
    <w:lvl w:ilvl="2" w:tplc="71066302" w:tentative="1">
      <w:start w:val="1"/>
      <w:numFmt w:val="bullet"/>
      <w:lvlText w:val="•"/>
      <w:lvlJc w:val="left"/>
      <w:pPr>
        <w:tabs>
          <w:tab w:val="num" w:pos="2160"/>
        </w:tabs>
        <w:ind w:left="2160" w:hanging="360"/>
      </w:pPr>
      <w:rPr>
        <w:rFonts w:ascii="Times New Roman" w:hAnsi="Times New Roman" w:hint="default"/>
      </w:rPr>
    </w:lvl>
    <w:lvl w:ilvl="3" w:tplc="DE8E7780" w:tentative="1">
      <w:start w:val="1"/>
      <w:numFmt w:val="bullet"/>
      <w:lvlText w:val="•"/>
      <w:lvlJc w:val="left"/>
      <w:pPr>
        <w:tabs>
          <w:tab w:val="num" w:pos="2880"/>
        </w:tabs>
        <w:ind w:left="2880" w:hanging="360"/>
      </w:pPr>
      <w:rPr>
        <w:rFonts w:ascii="Times New Roman" w:hAnsi="Times New Roman" w:hint="default"/>
      </w:rPr>
    </w:lvl>
    <w:lvl w:ilvl="4" w:tplc="D6D0A74C" w:tentative="1">
      <w:start w:val="1"/>
      <w:numFmt w:val="bullet"/>
      <w:lvlText w:val="•"/>
      <w:lvlJc w:val="left"/>
      <w:pPr>
        <w:tabs>
          <w:tab w:val="num" w:pos="3600"/>
        </w:tabs>
        <w:ind w:left="3600" w:hanging="360"/>
      </w:pPr>
      <w:rPr>
        <w:rFonts w:ascii="Times New Roman" w:hAnsi="Times New Roman" w:hint="default"/>
      </w:rPr>
    </w:lvl>
    <w:lvl w:ilvl="5" w:tplc="8DCE7B28" w:tentative="1">
      <w:start w:val="1"/>
      <w:numFmt w:val="bullet"/>
      <w:lvlText w:val="•"/>
      <w:lvlJc w:val="left"/>
      <w:pPr>
        <w:tabs>
          <w:tab w:val="num" w:pos="4320"/>
        </w:tabs>
        <w:ind w:left="4320" w:hanging="360"/>
      </w:pPr>
      <w:rPr>
        <w:rFonts w:ascii="Times New Roman" w:hAnsi="Times New Roman" w:hint="default"/>
      </w:rPr>
    </w:lvl>
    <w:lvl w:ilvl="6" w:tplc="18107A14" w:tentative="1">
      <w:start w:val="1"/>
      <w:numFmt w:val="bullet"/>
      <w:lvlText w:val="•"/>
      <w:lvlJc w:val="left"/>
      <w:pPr>
        <w:tabs>
          <w:tab w:val="num" w:pos="5040"/>
        </w:tabs>
        <w:ind w:left="5040" w:hanging="360"/>
      </w:pPr>
      <w:rPr>
        <w:rFonts w:ascii="Times New Roman" w:hAnsi="Times New Roman" w:hint="default"/>
      </w:rPr>
    </w:lvl>
    <w:lvl w:ilvl="7" w:tplc="C88C4EAC" w:tentative="1">
      <w:start w:val="1"/>
      <w:numFmt w:val="bullet"/>
      <w:lvlText w:val="•"/>
      <w:lvlJc w:val="left"/>
      <w:pPr>
        <w:tabs>
          <w:tab w:val="num" w:pos="5760"/>
        </w:tabs>
        <w:ind w:left="5760" w:hanging="360"/>
      </w:pPr>
      <w:rPr>
        <w:rFonts w:ascii="Times New Roman" w:hAnsi="Times New Roman" w:hint="default"/>
      </w:rPr>
    </w:lvl>
    <w:lvl w:ilvl="8" w:tplc="9E384A7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2995653"/>
    <w:multiLevelType w:val="hybridMultilevel"/>
    <w:tmpl w:val="D97AD1BE"/>
    <w:lvl w:ilvl="0" w:tplc="E76EEDAC">
      <w:start w:val="1"/>
      <w:numFmt w:val="bullet"/>
      <w:lvlText w:val="•"/>
      <w:lvlJc w:val="left"/>
      <w:pPr>
        <w:tabs>
          <w:tab w:val="num" w:pos="720"/>
        </w:tabs>
        <w:ind w:left="720" w:hanging="360"/>
      </w:pPr>
      <w:rPr>
        <w:rFonts w:ascii="Times New Roman" w:hAnsi="Times New Roman" w:hint="default"/>
      </w:rPr>
    </w:lvl>
    <w:lvl w:ilvl="1" w:tplc="70281504" w:tentative="1">
      <w:start w:val="1"/>
      <w:numFmt w:val="bullet"/>
      <w:lvlText w:val="•"/>
      <w:lvlJc w:val="left"/>
      <w:pPr>
        <w:tabs>
          <w:tab w:val="num" w:pos="1440"/>
        </w:tabs>
        <w:ind w:left="1440" w:hanging="360"/>
      </w:pPr>
      <w:rPr>
        <w:rFonts w:ascii="Times New Roman" w:hAnsi="Times New Roman" w:hint="default"/>
      </w:rPr>
    </w:lvl>
    <w:lvl w:ilvl="2" w:tplc="C1F2F286" w:tentative="1">
      <w:start w:val="1"/>
      <w:numFmt w:val="bullet"/>
      <w:lvlText w:val="•"/>
      <w:lvlJc w:val="left"/>
      <w:pPr>
        <w:tabs>
          <w:tab w:val="num" w:pos="2160"/>
        </w:tabs>
        <w:ind w:left="2160" w:hanging="360"/>
      </w:pPr>
      <w:rPr>
        <w:rFonts w:ascii="Times New Roman" w:hAnsi="Times New Roman" w:hint="default"/>
      </w:rPr>
    </w:lvl>
    <w:lvl w:ilvl="3" w:tplc="9572C14C" w:tentative="1">
      <w:start w:val="1"/>
      <w:numFmt w:val="bullet"/>
      <w:lvlText w:val="•"/>
      <w:lvlJc w:val="left"/>
      <w:pPr>
        <w:tabs>
          <w:tab w:val="num" w:pos="2880"/>
        </w:tabs>
        <w:ind w:left="2880" w:hanging="360"/>
      </w:pPr>
      <w:rPr>
        <w:rFonts w:ascii="Times New Roman" w:hAnsi="Times New Roman" w:hint="default"/>
      </w:rPr>
    </w:lvl>
    <w:lvl w:ilvl="4" w:tplc="F730A1FA" w:tentative="1">
      <w:start w:val="1"/>
      <w:numFmt w:val="bullet"/>
      <w:lvlText w:val="•"/>
      <w:lvlJc w:val="left"/>
      <w:pPr>
        <w:tabs>
          <w:tab w:val="num" w:pos="3600"/>
        </w:tabs>
        <w:ind w:left="3600" w:hanging="360"/>
      </w:pPr>
      <w:rPr>
        <w:rFonts w:ascii="Times New Roman" w:hAnsi="Times New Roman" w:hint="default"/>
      </w:rPr>
    </w:lvl>
    <w:lvl w:ilvl="5" w:tplc="620E1C30" w:tentative="1">
      <w:start w:val="1"/>
      <w:numFmt w:val="bullet"/>
      <w:lvlText w:val="•"/>
      <w:lvlJc w:val="left"/>
      <w:pPr>
        <w:tabs>
          <w:tab w:val="num" w:pos="4320"/>
        </w:tabs>
        <w:ind w:left="4320" w:hanging="360"/>
      </w:pPr>
      <w:rPr>
        <w:rFonts w:ascii="Times New Roman" w:hAnsi="Times New Roman" w:hint="default"/>
      </w:rPr>
    </w:lvl>
    <w:lvl w:ilvl="6" w:tplc="B53A1612" w:tentative="1">
      <w:start w:val="1"/>
      <w:numFmt w:val="bullet"/>
      <w:lvlText w:val="•"/>
      <w:lvlJc w:val="left"/>
      <w:pPr>
        <w:tabs>
          <w:tab w:val="num" w:pos="5040"/>
        </w:tabs>
        <w:ind w:left="5040" w:hanging="360"/>
      </w:pPr>
      <w:rPr>
        <w:rFonts w:ascii="Times New Roman" w:hAnsi="Times New Roman" w:hint="default"/>
      </w:rPr>
    </w:lvl>
    <w:lvl w:ilvl="7" w:tplc="186AFA30" w:tentative="1">
      <w:start w:val="1"/>
      <w:numFmt w:val="bullet"/>
      <w:lvlText w:val="•"/>
      <w:lvlJc w:val="left"/>
      <w:pPr>
        <w:tabs>
          <w:tab w:val="num" w:pos="5760"/>
        </w:tabs>
        <w:ind w:left="5760" w:hanging="360"/>
      </w:pPr>
      <w:rPr>
        <w:rFonts w:ascii="Times New Roman" w:hAnsi="Times New Roman" w:hint="default"/>
      </w:rPr>
    </w:lvl>
    <w:lvl w:ilvl="8" w:tplc="8ECA76F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6D42F66"/>
    <w:multiLevelType w:val="hybridMultilevel"/>
    <w:tmpl w:val="279A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AA377B"/>
    <w:multiLevelType w:val="hybridMultilevel"/>
    <w:tmpl w:val="6DE2C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56E77"/>
    <w:multiLevelType w:val="hybridMultilevel"/>
    <w:tmpl w:val="20329910"/>
    <w:lvl w:ilvl="0" w:tplc="93FC956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215FA1"/>
    <w:multiLevelType w:val="hybridMultilevel"/>
    <w:tmpl w:val="D1D20C12"/>
    <w:lvl w:ilvl="0" w:tplc="5E185576">
      <w:start w:val="1"/>
      <w:numFmt w:val="bullet"/>
      <w:lvlText w:val="•"/>
      <w:lvlJc w:val="left"/>
      <w:pPr>
        <w:tabs>
          <w:tab w:val="num" w:pos="720"/>
        </w:tabs>
        <w:ind w:left="720" w:hanging="360"/>
      </w:pPr>
      <w:rPr>
        <w:rFonts w:ascii="Times New Roman" w:hAnsi="Times New Roman" w:hint="default"/>
      </w:rPr>
    </w:lvl>
    <w:lvl w:ilvl="1" w:tplc="144E4092" w:tentative="1">
      <w:start w:val="1"/>
      <w:numFmt w:val="bullet"/>
      <w:lvlText w:val="•"/>
      <w:lvlJc w:val="left"/>
      <w:pPr>
        <w:tabs>
          <w:tab w:val="num" w:pos="1440"/>
        </w:tabs>
        <w:ind w:left="1440" w:hanging="360"/>
      </w:pPr>
      <w:rPr>
        <w:rFonts w:ascii="Times New Roman" w:hAnsi="Times New Roman" w:hint="default"/>
      </w:rPr>
    </w:lvl>
    <w:lvl w:ilvl="2" w:tplc="B2088BB6" w:tentative="1">
      <w:start w:val="1"/>
      <w:numFmt w:val="bullet"/>
      <w:lvlText w:val="•"/>
      <w:lvlJc w:val="left"/>
      <w:pPr>
        <w:tabs>
          <w:tab w:val="num" w:pos="2160"/>
        </w:tabs>
        <w:ind w:left="2160" w:hanging="360"/>
      </w:pPr>
      <w:rPr>
        <w:rFonts w:ascii="Times New Roman" w:hAnsi="Times New Roman" w:hint="default"/>
      </w:rPr>
    </w:lvl>
    <w:lvl w:ilvl="3" w:tplc="4B3CA776" w:tentative="1">
      <w:start w:val="1"/>
      <w:numFmt w:val="bullet"/>
      <w:lvlText w:val="•"/>
      <w:lvlJc w:val="left"/>
      <w:pPr>
        <w:tabs>
          <w:tab w:val="num" w:pos="2880"/>
        </w:tabs>
        <w:ind w:left="2880" w:hanging="360"/>
      </w:pPr>
      <w:rPr>
        <w:rFonts w:ascii="Times New Roman" w:hAnsi="Times New Roman" w:hint="default"/>
      </w:rPr>
    </w:lvl>
    <w:lvl w:ilvl="4" w:tplc="D5E0B214" w:tentative="1">
      <w:start w:val="1"/>
      <w:numFmt w:val="bullet"/>
      <w:lvlText w:val="•"/>
      <w:lvlJc w:val="left"/>
      <w:pPr>
        <w:tabs>
          <w:tab w:val="num" w:pos="3600"/>
        </w:tabs>
        <w:ind w:left="3600" w:hanging="360"/>
      </w:pPr>
      <w:rPr>
        <w:rFonts w:ascii="Times New Roman" w:hAnsi="Times New Roman" w:hint="default"/>
      </w:rPr>
    </w:lvl>
    <w:lvl w:ilvl="5" w:tplc="3A60D9CC" w:tentative="1">
      <w:start w:val="1"/>
      <w:numFmt w:val="bullet"/>
      <w:lvlText w:val="•"/>
      <w:lvlJc w:val="left"/>
      <w:pPr>
        <w:tabs>
          <w:tab w:val="num" w:pos="4320"/>
        </w:tabs>
        <w:ind w:left="4320" w:hanging="360"/>
      </w:pPr>
      <w:rPr>
        <w:rFonts w:ascii="Times New Roman" w:hAnsi="Times New Roman" w:hint="default"/>
      </w:rPr>
    </w:lvl>
    <w:lvl w:ilvl="6" w:tplc="E5545BA2" w:tentative="1">
      <w:start w:val="1"/>
      <w:numFmt w:val="bullet"/>
      <w:lvlText w:val="•"/>
      <w:lvlJc w:val="left"/>
      <w:pPr>
        <w:tabs>
          <w:tab w:val="num" w:pos="5040"/>
        </w:tabs>
        <w:ind w:left="5040" w:hanging="360"/>
      </w:pPr>
      <w:rPr>
        <w:rFonts w:ascii="Times New Roman" w:hAnsi="Times New Roman" w:hint="default"/>
      </w:rPr>
    </w:lvl>
    <w:lvl w:ilvl="7" w:tplc="DF36DF98" w:tentative="1">
      <w:start w:val="1"/>
      <w:numFmt w:val="bullet"/>
      <w:lvlText w:val="•"/>
      <w:lvlJc w:val="left"/>
      <w:pPr>
        <w:tabs>
          <w:tab w:val="num" w:pos="5760"/>
        </w:tabs>
        <w:ind w:left="5760" w:hanging="360"/>
      </w:pPr>
      <w:rPr>
        <w:rFonts w:ascii="Times New Roman" w:hAnsi="Times New Roman" w:hint="default"/>
      </w:rPr>
    </w:lvl>
    <w:lvl w:ilvl="8" w:tplc="8404EBAA" w:tentative="1">
      <w:start w:val="1"/>
      <w:numFmt w:val="bullet"/>
      <w:lvlText w:val="•"/>
      <w:lvlJc w:val="left"/>
      <w:pPr>
        <w:tabs>
          <w:tab w:val="num" w:pos="6480"/>
        </w:tabs>
        <w:ind w:left="6480" w:hanging="360"/>
      </w:pPr>
      <w:rPr>
        <w:rFonts w:ascii="Times New Roman" w:hAnsi="Times New Roman" w:hint="default"/>
      </w:rPr>
    </w:lvl>
  </w:abstractNum>
  <w:abstractNum w:abstractNumId="7">
    <w:nsid w:val="0AE51DF2"/>
    <w:multiLevelType w:val="multilevel"/>
    <w:tmpl w:val="F74A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666DA6"/>
    <w:multiLevelType w:val="hybridMultilevel"/>
    <w:tmpl w:val="7C068A4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nsid w:val="103919F4"/>
    <w:multiLevelType w:val="hybridMultilevel"/>
    <w:tmpl w:val="DACA35F4"/>
    <w:lvl w:ilvl="0" w:tplc="5E3CA52C">
      <w:start w:val="1"/>
      <w:numFmt w:val="bullet"/>
      <w:lvlText w:val="•"/>
      <w:lvlJc w:val="left"/>
      <w:pPr>
        <w:tabs>
          <w:tab w:val="num" w:pos="720"/>
        </w:tabs>
        <w:ind w:left="720" w:hanging="360"/>
      </w:pPr>
      <w:rPr>
        <w:rFonts w:ascii="Times New Roman" w:hAnsi="Times New Roman" w:hint="default"/>
      </w:rPr>
    </w:lvl>
    <w:lvl w:ilvl="1" w:tplc="061470DC" w:tentative="1">
      <w:start w:val="1"/>
      <w:numFmt w:val="bullet"/>
      <w:lvlText w:val="•"/>
      <w:lvlJc w:val="left"/>
      <w:pPr>
        <w:tabs>
          <w:tab w:val="num" w:pos="1440"/>
        </w:tabs>
        <w:ind w:left="1440" w:hanging="360"/>
      </w:pPr>
      <w:rPr>
        <w:rFonts w:ascii="Times New Roman" w:hAnsi="Times New Roman" w:hint="default"/>
      </w:rPr>
    </w:lvl>
    <w:lvl w:ilvl="2" w:tplc="4C7A7730" w:tentative="1">
      <w:start w:val="1"/>
      <w:numFmt w:val="bullet"/>
      <w:lvlText w:val="•"/>
      <w:lvlJc w:val="left"/>
      <w:pPr>
        <w:tabs>
          <w:tab w:val="num" w:pos="2160"/>
        </w:tabs>
        <w:ind w:left="2160" w:hanging="360"/>
      </w:pPr>
      <w:rPr>
        <w:rFonts w:ascii="Times New Roman" w:hAnsi="Times New Roman" w:hint="default"/>
      </w:rPr>
    </w:lvl>
    <w:lvl w:ilvl="3" w:tplc="C8701D12" w:tentative="1">
      <w:start w:val="1"/>
      <w:numFmt w:val="bullet"/>
      <w:lvlText w:val="•"/>
      <w:lvlJc w:val="left"/>
      <w:pPr>
        <w:tabs>
          <w:tab w:val="num" w:pos="2880"/>
        </w:tabs>
        <w:ind w:left="2880" w:hanging="360"/>
      </w:pPr>
      <w:rPr>
        <w:rFonts w:ascii="Times New Roman" w:hAnsi="Times New Roman" w:hint="default"/>
      </w:rPr>
    </w:lvl>
    <w:lvl w:ilvl="4" w:tplc="C02CF00E" w:tentative="1">
      <w:start w:val="1"/>
      <w:numFmt w:val="bullet"/>
      <w:lvlText w:val="•"/>
      <w:lvlJc w:val="left"/>
      <w:pPr>
        <w:tabs>
          <w:tab w:val="num" w:pos="3600"/>
        </w:tabs>
        <w:ind w:left="3600" w:hanging="360"/>
      </w:pPr>
      <w:rPr>
        <w:rFonts w:ascii="Times New Roman" w:hAnsi="Times New Roman" w:hint="default"/>
      </w:rPr>
    </w:lvl>
    <w:lvl w:ilvl="5" w:tplc="E5241FA6" w:tentative="1">
      <w:start w:val="1"/>
      <w:numFmt w:val="bullet"/>
      <w:lvlText w:val="•"/>
      <w:lvlJc w:val="left"/>
      <w:pPr>
        <w:tabs>
          <w:tab w:val="num" w:pos="4320"/>
        </w:tabs>
        <w:ind w:left="4320" w:hanging="360"/>
      </w:pPr>
      <w:rPr>
        <w:rFonts w:ascii="Times New Roman" w:hAnsi="Times New Roman" w:hint="default"/>
      </w:rPr>
    </w:lvl>
    <w:lvl w:ilvl="6" w:tplc="9C3E7F24" w:tentative="1">
      <w:start w:val="1"/>
      <w:numFmt w:val="bullet"/>
      <w:lvlText w:val="•"/>
      <w:lvlJc w:val="left"/>
      <w:pPr>
        <w:tabs>
          <w:tab w:val="num" w:pos="5040"/>
        </w:tabs>
        <w:ind w:left="5040" w:hanging="360"/>
      </w:pPr>
      <w:rPr>
        <w:rFonts w:ascii="Times New Roman" w:hAnsi="Times New Roman" w:hint="default"/>
      </w:rPr>
    </w:lvl>
    <w:lvl w:ilvl="7" w:tplc="00AAEBAA" w:tentative="1">
      <w:start w:val="1"/>
      <w:numFmt w:val="bullet"/>
      <w:lvlText w:val="•"/>
      <w:lvlJc w:val="left"/>
      <w:pPr>
        <w:tabs>
          <w:tab w:val="num" w:pos="5760"/>
        </w:tabs>
        <w:ind w:left="5760" w:hanging="360"/>
      </w:pPr>
      <w:rPr>
        <w:rFonts w:ascii="Times New Roman" w:hAnsi="Times New Roman" w:hint="default"/>
      </w:rPr>
    </w:lvl>
    <w:lvl w:ilvl="8" w:tplc="98BC053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09900DD"/>
    <w:multiLevelType w:val="hybridMultilevel"/>
    <w:tmpl w:val="4E9E5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5AC0D2A"/>
    <w:multiLevelType w:val="hybridMultilevel"/>
    <w:tmpl w:val="7220D6CE"/>
    <w:lvl w:ilvl="0" w:tplc="304A14E6">
      <w:start w:val="1"/>
      <w:numFmt w:val="bullet"/>
      <w:lvlText w:val="•"/>
      <w:lvlJc w:val="left"/>
      <w:pPr>
        <w:tabs>
          <w:tab w:val="num" w:pos="720"/>
        </w:tabs>
        <w:ind w:left="720" w:hanging="360"/>
      </w:pPr>
      <w:rPr>
        <w:rFonts w:ascii="Arial" w:hAnsi="Arial" w:hint="default"/>
      </w:rPr>
    </w:lvl>
    <w:lvl w:ilvl="1" w:tplc="3BDE3BB0" w:tentative="1">
      <w:start w:val="1"/>
      <w:numFmt w:val="bullet"/>
      <w:lvlText w:val="•"/>
      <w:lvlJc w:val="left"/>
      <w:pPr>
        <w:tabs>
          <w:tab w:val="num" w:pos="1440"/>
        </w:tabs>
        <w:ind w:left="1440" w:hanging="360"/>
      </w:pPr>
      <w:rPr>
        <w:rFonts w:ascii="Arial" w:hAnsi="Arial" w:hint="default"/>
      </w:rPr>
    </w:lvl>
    <w:lvl w:ilvl="2" w:tplc="4B3ED63A" w:tentative="1">
      <w:start w:val="1"/>
      <w:numFmt w:val="bullet"/>
      <w:lvlText w:val="•"/>
      <w:lvlJc w:val="left"/>
      <w:pPr>
        <w:tabs>
          <w:tab w:val="num" w:pos="2160"/>
        </w:tabs>
        <w:ind w:left="2160" w:hanging="360"/>
      </w:pPr>
      <w:rPr>
        <w:rFonts w:ascii="Arial" w:hAnsi="Arial" w:hint="default"/>
      </w:rPr>
    </w:lvl>
    <w:lvl w:ilvl="3" w:tplc="134C86EE" w:tentative="1">
      <w:start w:val="1"/>
      <w:numFmt w:val="bullet"/>
      <w:lvlText w:val="•"/>
      <w:lvlJc w:val="left"/>
      <w:pPr>
        <w:tabs>
          <w:tab w:val="num" w:pos="2880"/>
        </w:tabs>
        <w:ind w:left="2880" w:hanging="360"/>
      </w:pPr>
      <w:rPr>
        <w:rFonts w:ascii="Arial" w:hAnsi="Arial" w:hint="default"/>
      </w:rPr>
    </w:lvl>
    <w:lvl w:ilvl="4" w:tplc="C5A27F9E" w:tentative="1">
      <w:start w:val="1"/>
      <w:numFmt w:val="bullet"/>
      <w:lvlText w:val="•"/>
      <w:lvlJc w:val="left"/>
      <w:pPr>
        <w:tabs>
          <w:tab w:val="num" w:pos="3600"/>
        </w:tabs>
        <w:ind w:left="3600" w:hanging="360"/>
      </w:pPr>
      <w:rPr>
        <w:rFonts w:ascii="Arial" w:hAnsi="Arial" w:hint="default"/>
      </w:rPr>
    </w:lvl>
    <w:lvl w:ilvl="5" w:tplc="5DF28746" w:tentative="1">
      <w:start w:val="1"/>
      <w:numFmt w:val="bullet"/>
      <w:lvlText w:val="•"/>
      <w:lvlJc w:val="left"/>
      <w:pPr>
        <w:tabs>
          <w:tab w:val="num" w:pos="4320"/>
        </w:tabs>
        <w:ind w:left="4320" w:hanging="360"/>
      </w:pPr>
      <w:rPr>
        <w:rFonts w:ascii="Arial" w:hAnsi="Arial" w:hint="default"/>
      </w:rPr>
    </w:lvl>
    <w:lvl w:ilvl="6" w:tplc="28EA04B4" w:tentative="1">
      <w:start w:val="1"/>
      <w:numFmt w:val="bullet"/>
      <w:lvlText w:val="•"/>
      <w:lvlJc w:val="left"/>
      <w:pPr>
        <w:tabs>
          <w:tab w:val="num" w:pos="5040"/>
        </w:tabs>
        <w:ind w:left="5040" w:hanging="360"/>
      </w:pPr>
      <w:rPr>
        <w:rFonts w:ascii="Arial" w:hAnsi="Arial" w:hint="default"/>
      </w:rPr>
    </w:lvl>
    <w:lvl w:ilvl="7" w:tplc="D5A83008" w:tentative="1">
      <w:start w:val="1"/>
      <w:numFmt w:val="bullet"/>
      <w:lvlText w:val="•"/>
      <w:lvlJc w:val="left"/>
      <w:pPr>
        <w:tabs>
          <w:tab w:val="num" w:pos="5760"/>
        </w:tabs>
        <w:ind w:left="5760" w:hanging="360"/>
      </w:pPr>
      <w:rPr>
        <w:rFonts w:ascii="Arial" w:hAnsi="Arial" w:hint="default"/>
      </w:rPr>
    </w:lvl>
    <w:lvl w:ilvl="8" w:tplc="FB1E4122" w:tentative="1">
      <w:start w:val="1"/>
      <w:numFmt w:val="bullet"/>
      <w:lvlText w:val="•"/>
      <w:lvlJc w:val="left"/>
      <w:pPr>
        <w:tabs>
          <w:tab w:val="num" w:pos="6480"/>
        </w:tabs>
        <w:ind w:left="6480" w:hanging="360"/>
      </w:pPr>
      <w:rPr>
        <w:rFonts w:ascii="Arial" w:hAnsi="Arial" w:hint="default"/>
      </w:rPr>
    </w:lvl>
  </w:abstractNum>
  <w:abstractNum w:abstractNumId="12">
    <w:nsid w:val="16CC32E5"/>
    <w:multiLevelType w:val="hybridMultilevel"/>
    <w:tmpl w:val="97AACC8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17A00BA9"/>
    <w:multiLevelType w:val="hybridMultilevel"/>
    <w:tmpl w:val="19EA8986"/>
    <w:lvl w:ilvl="0" w:tplc="62689D4E">
      <w:start w:val="1"/>
      <w:numFmt w:val="bullet"/>
      <w:lvlText w:val=""/>
      <w:lvlJc w:val="left"/>
      <w:pPr>
        <w:ind w:left="64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7D5678"/>
    <w:multiLevelType w:val="multilevel"/>
    <w:tmpl w:val="EAB6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C23575"/>
    <w:multiLevelType w:val="hybridMultilevel"/>
    <w:tmpl w:val="F2F07B22"/>
    <w:lvl w:ilvl="0" w:tplc="BCFA45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0937CC"/>
    <w:multiLevelType w:val="hybridMultilevel"/>
    <w:tmpl w:val="8954017E"/>
    <w:lvl w:ilvl="0" w:tplc="9BDE1EBA">
      <w:start w:val="1"/>
      <w:numFmt w:val="bullet"/>
      <w:lvlText w:val="•"/>
      <w:lvlJc w:val="left"/>
      <w:pPr>
        <w:tabs>
          <w:tab w:val="num" w:pos="720"/>
        </w:tabs>
        <w:ind w:left="720" w:hanging="360"/>
      </w:pPr>
      <w:rPr>
        <w:rFonts w:ascii="Times New Roman" w:hAnsi="Times New Roman" w:hint="default"/>
      </w:rPr>
    </w:lvl>
    <w:lvl w:ilvl="1" w:tplc="490CB8A0" w:tentative="1">
      <w:start w:val="1"/>
      <w:numFmt w:val="bullet"/>
      <w:lvlText w:val="•"/>
      <w:lvlJc w:val="left"/>
      <w:pPr>
        <w:tabs>
          <w:tab w:val="num" w:pos="1440"/>
        </w:tabs>
        <w:ind w:left="1440" w:hanging="360"/>
      </w:pPr>
      <w:rPr>
        <w:rFonts w:ascii="Times New Roman" w:hAnsi="Times New Roman" w:hint="default"/>
      </w:rPr>
    </w:lvl>
    <w:lvl w:ilvl="2" w:tplc="84D41EC8" w:tentative="1">
      <w:start w:val="1"/>
      <w:numFmt w:val="bullet"/>
      <w:lvlText w:val="•"/>
      <w:lvlJc w:val="left"/>
      <w:pPr>
        <w:tabs>
          <w:tab w:val="num" w:pos="2160"/>
        </w:tabs>
        <w:ind w:left="2160" w:hanging="360"/>
      </w:pPr>
      <w:rPr>
        <w:rFonts w:ascii="Times New Roman" w:hAnsi="Times New Roman" w:hint="default"/>
      </w:rPr>
    </w:lvl>
    <w:lvl w:ilvl="3" w:tplc="4F8AF696" w:tentative="1">
      <w:start w:val="1"/>
      <w:numFmt w:val="bullet"/>
      <w:lvlText w:val="•"/>
      <w:lvlJc w:val="left"/>
      <w:pPr>
        <w:tabs>
          <w:tab w:val="num" w:pos="2880"/>
        </w:tabs>
        <w:ind w:left="2880" w:hanging="360"/>
      </w:pPr>
      <w:rPr>
        <w:rFonts w:ascii="Times New Roman" w:hAnsi="Times New Roman" w:hint="default"/>
      </w:rPr>
    </w:lvl>
    <w:lvl w:ilvl="4" w:tplc="A47E1C7C" w:tentative="1">
      <w:start w:val="1"/>
      <w:numFmt w:val="bullet"/>
      <w:lvlText w:val="•"/>
      <w:lvlJc w:val="left"/>
      <w:pPr>
        <w:tabs>
          <w:tab w:val="num" w:pos="3600"/>
        </w:tabs>
        <w:ind w:left="3600" w:hanging="360"/>
      </w:pPr>
      <w:rPr>
        <w:rFonts w:ascii="Times New Roman" w:hAnsi="Times New Roman" w:hint="default"/>
      </w:rPr>
    </w:lvl>
    <w:lvl w:ilvl="5" w:tplc="46662D1A" w:tentative="1">
      <w:start w:val="1"/>
      <w:numFmt w:val="bullet"/>
      <w:lvlText w:val="•"/>
      <w:lvlJc w:val="left"/>
      <w:pPr>
        <w:tabs>
          <w:tab w:val="num" w:pos="4320"/>
        </w:tabs>
        <w:ind w:left="4320" w:hanging="360"/>
      </w:pPr>
      <w:rPr>
        <w:rFonts w:ascii="Times New Roman" w:hAnsi="Times New Roman" w:hint="default"/>
      </w:rPr>
    </w:lvl>
    <w:lvl w:ilvl="6" w:tplc="B22254F4" w:tentative="1">
      <w:start w:val="1"/>
      <w:numFmt w:val="bullet"/>
      <w:lvlText w:val="•"/>
      <w:lvlJc w:val="left"/>
      <w:pPr>
        <w:tabs>
          <w:tab w:val="num" w:pos="5040"/>
        </w:tabs>
        <w:ind w:left="5040" w:hanging="360"/>
      </w:pPr>
      <w:rPr>
        <w:rFonts w:ascii="Times New Roman" w:hAnsi="Times New Roman" w:hint="default"/>
      </w:rPr>
    </w:lvl>
    <w:lvl w:ilvl="7" w:tplc="6858873C" w:tentative="1">
      <w:start w:val="1"/>
      <w:numFmt w:val="bullet"/>
      <w:lvlText w:val="•"/>
      <w:lvlJc w:val="left"/>
      <w:pPr>
        <w:tabs>
          <w:tab w:val="num" w:pos="5760"/>
        </w:tabs>
        <w:ind w:left="5760" w:hanging="360"/>
      </w:pPr>
      <w:rPr>
        <w:rFonts w:ascii="Times New Roman" w:hAnsi="Times New Roman" w:hint="default"/>
      </w:rPr>
    </w:lvl>
    <w:lvl w:ilvl="8" w:tplc="AD0AE32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5350B4D"/>
    <w:multiLevelType w:val="hybridMultilevel"/>
    <w:tmpl w:val="6248F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5AE332F"/>
    <w:multiLevelType w:val="hybridMultilevel"/>
    <w:tmpl w:val="C19C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194005"/>
    <w:multiLevelType w:val="hybridMultilevel"/>
    <w:tmpl w:val="99527FF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1512021"/>
    <w:multiLevelType w:val="hybridMultilevel"/>
    <w:tmpl w:val="6DA0F62A"/>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EC39EE"/>
    <w:multiLevelType w:val="hybridMultilevel"/>
    <w:tmpl w:val="20908B1A"/>
    <w:lvl w:ilvl="0" w:tplc="BCFA45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F065EA"/>
    <w:multiLevelType w:val="hybridMultilevel"/>
    <w:tmpl w:val="0DB09D3E"/>
    <w:lvl w:ilvl="0" w:tplc="E99A63A8">
      <w:start w:val="1"/>
      <w:numFmt w:val="bullet"/>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C27974"/>
    <w:multiLevelType w:val="hybridMultilevel"/>
    <w:tmpl w:val="68586C4C"/>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F67AA5"/>
    <w:multiLevelType w:val="hybridMultilevel"/>
    <w:tmpl w:val="0E5880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C54383"/>
    <w:multiLevelType w:val="hybridMultilevel"/>
    <w:tmpl w:val="94D2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2F4523"/>
    <w:multiLevelType w:val="hybridMultilevel"/>
    <w:tmpl w:val="2EACF1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837232"/>
    <w:multiLevelType w:val="hybridMultilevel"/>
    <w:tmpl w:val="77B278B4"/>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9A2B68"/>
    <w:multiLevelType w:val="hybridMultilevel"/>
    <w:tmpl w:val="DBDE9392"/>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F105FF"/>
    <w:multiLevelType w:val="hybridMultilevel"/>
    <w:tmpl w:val="499E7F70"/>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3D4DCE"/>
    <w:multiLevelType w:val="hybridMultilevel"/>
    <w:tmpl w:val="5148C44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nsid w:val="53C56DF7"/>
    <w:multiLevelType w:val="hybridMultilevel"/>
    <w:tmpl w:val="FD2AED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4E80D85"/>
    <w:multiLevelType w:val="hybridMultilevel"/>
    <w:tmpl w:val="C65E7E4A"/>
    <w:lvl w:ilvl="0" w:tplc="68F2A0D2">
      <w:start w:val="1"/>
      <w:numFmt w:val="bullet"/>
      <w:lvlText w:val="•"/>
      <w:lvlJc w:val="left"/>
      <w:pPr>
        <w:tabs>
          <w:tab w:val="num" w:pos="720"/>
        </w:tabs>
        <w:ind w:left="720" w:hanging="360"/>
      </w:pPr>
      <w:rPr>
        <w:rFonts w:ascii="Arial" w:hAnsi="Arial" w:hint="default"/>
      </w:rPr>
    </w:lvl>
    <w:lvl w:ilvl="1" w:tplc="2CA63BC6" w:tentative="1">
      <w:start w:val="1"/>
      <w:numFmt w:val="bullet"/>
      <w:lvlText w:val="•"/>
      <w:lvlJc w:val="left"/>
      <w:pPr>
        <w:tabs>
          <w:tab w:val="num" w:pos="1440"/>
        </w:tabs>
        <w:ind w:left="1440" w:hanging="360"/>
      </w:pPr>
      <w:rPr>
        <w:rFonts w:ascii="Arial" w:hAnsi="Arial" w:hint="default"/>
      </w:rPr>
    </w:lvl>
    <w:lvl w:ilvl="2" w:tplc="AB126318" w:tentative="1">
      <w:start w:val="1"/>
      <w:numFmt w:val="bullet"/>
      <w:lvlText w:val="•"/>
      <w:lvlJc w:val="left"/>
      <w:pPr>
        <w:tabs>
          <w:tab w:val="num" w:pos="2160"/>
        </w:tabs>
        <w:ind w:left="2160" w:hanging="360"/>
      </w:pPr>
      <w:rPr>
        <w:rFonts w:ascii="Arial" w:hAnsi="Arial" w:hint="default"/>
      </w:rPr>
    </w:lvl>
    <w:lvl w:ilvl="3" w:tplc="05D872B8" w:tentative="1">
      <w:start w:val="1"/>
      <w:numFmt w:val="bullet"/>
      <w:lvlText w:val="•"/>
      <w:lvlJc w:val="left"/>
      <w:pPr>
        <w:tabs>
          <w:tab w:val="num" w:pos="2880"/>
        </w:tabs>
        <w:ind w:left="2880" w:hanging="360"/>
      </w:pPr>
      <w:rPr>
        <w:rFonts w:ascii="Arial" w:hAnsi="Arial" w:hint="default"/>
      </w:rPr>
    </w:lvl>
    <w:lvl w:ilvl="4" w:tplc="78C8355C" w:tentative="1">
      <w:start w:val="1"/>
      <w:numFmt w:val="bullet"/>
      <w:lvlText w:val="•"/>
      <w:lvlJc w:val="left"/>
      <w:pPr>
        <w:tabs>
          <w:tab w:val="num" w:pos="3600"/>
        </w:tabs>
        <w:ind w:left="3600" w:hanging="360"/>
      </w:pPr>
      <w:rPr>
        <w:rFonts w:ascii="Arial" w:hAnsi="Arial" w:hint="default"/>
      </w:rPr>
    </w:lvl>
    <w:lvl w:ilvl="5" w:tplc="608E8BD6" w:tentative="1">
      <w:start w:val="1"/>
      <w:numFmt w:val="bullet"/>
      <w:lvlText w:val="•"/>
      <w:lvlJc w:val="left"/>
      <w:pPr>
        <w:tabs>
          <w:tab w:val="num" w:pos="4320"/>
        </w:tabs>
        <w:ind w:left="4320" w:hanging="360"/>
      </w:pPr>
      <w:rPr>
        <w:rFonts w:ascii="Arial" w:hAnsi="Arial" w:hint="default"/>
      </w:rPr>
    </w:lvl>
    <w:lvl w:ilvl="6" w:tplc="FFE8FD42" w:tentative="1">
      <w:start w:val="1"/>
      <w:numFmt w:val="bullet"/>
      <w:lvlText w:val="•"/>
      <w:lvlJc w:val="left"/>
      <w:pPr>
        <w:tabs>
          <w:tab w:val="num" w:pos="5040"/>
        </w:tabs>
        <w:ind w:left="5040" w:hanging="360"/>
      </w:pPr>
      <w:rPr>
        <w:rFonts w:ascii="Arial" w:hAnsi="Arial" w:hint="default"/>
      </w:rPr>
    </w:lvl>
    <w:lvl w:ilvl="7" w:tplc="65C00190" w:tentative="1">
      <w:start w:val="1"/>
      <w:numFmt w:val="bullet"/>
      <w:lvlText w:val="•"/>
      <w:lvlJc w:val="left"/>
      <w:pPr>
        <w:tabs>
          <w:tab w:val="num" w:pos="5760"/>
        </w:tabs>
        <w:ind w:left="5760" w:hanging="360"/>
      </w:pPr>
      <w:rPr>
        <w:rFonts w:ascii="Arial" w:hAnsi="Arial" w:hint="default"/>
      </w:rPr>
    </w:lvl>
    <w:lvl w:ilvl="8" w:tplc="45146B0E" w:tentative="1">
      <w:start w:val="1"/>
      <w:numFmt w:val="bullet"/>
      <w:lvlText w:val="•"/>
      <w:lvlJc w:val="left"/>
      <w:pPr>
        <w:tabs>
          <w:tab w:val="num" w:pos="6480"/>
        </w:tabs>
        <w:ind w:left="6480" w:hanging="360"/>
      </w:pPr>
      <w:rPr>
        <w:rFonts w:ascii="Arial" w:hAnsi="Arial" w:hint="default"/>
      </w:rPr>
    </w:lvl>
  </w:abstractNum>
  <w:abstractNum w:abstractNumId="33">
    <w:nsid w:val="57C60AE2"/>
    <w:multiLevelType w:val="hybridMultilevel"/>
    <w:tmpl w:val="62BA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865A20"/>
    <w:multiLevelType w:val="hybridMultilevel"/>
    <w:tmpl w:val="8534906A"/>
    <w:lvl w:ilvl="0" w:tplc="D9D4125A">
      <w:start w:val="1"/>
      <w:numFmt w:val="bullet"/>
      <w:lvlText w:val="•"/>
      <w:lvlJc w:val="left"/>
      <w:pPr>
        <w:tabs>
          <w:tab w:val="num" w:pos="720"/>
        </w:tabs>
        <w:ind w:left="720" w:hanging="360"/>
      </w:pPr>
      <w:rPr>
        <w:rFonts w:ascii="Times New Roman" w:hAnsi="Times New Roman" w:hint="default"/>
      </w:rPr>
    </w:lvl>
    <w:lvl w:ilvl="1" w:tplc="464AEDB6" w:tentative="1">
      <w:start w:val="1"/>
      <w:numFmt w:val="bullet"/>
      <w:lvlText w:val="•"/>
      <w:lvlJc w:val="left"/>
      <w:pPr>
        <w:tabs>
          <w:tab w:val="num" w:pos="1440"/>
        </w:tabs>
        <w:ind w:left="1440" w:hanging="360"/>
      </w:pPr>
      <w:rPr>
        <w:rFonts w:ascii="Times New Roman" w:hAnsi="Times New Roman" w:hint="default"/>
      </w:rPr>
    </w:lvl>
    <w:lvl w:ilvl="2" w:tplc="EC7844F4" w:tentative="1">
      <w:start w:val="1"/>
      <w:numFmt w:val="bullet"/>
      <w:lvlText w:val="•"/>
      <w:lvlJc w:val="left"/>
      <w:pPr>
        <w:tabs>
          <w:tab w:val="num" w:pos="2160"/>
        </w:tabs>
        <w:ind w:left="2160" w:hanging="360"/>
      </w:pPr>
      <w:rPr>
        <w:rFonts w:ascii="Times New Roman" w:hAnsi="Times New Roman" w:hint="default"/>
      </w:rPr>
    </w:lvl>
    <w:lvl w:ilvl="3" w:tplc="D9706108" w:tentative="1">
      <w:start w:val="1"/>
      <w:numFmt w:val="bullet"/>
      <w:lvlText w:val="•"/>
      <w:lvlJc w:val="left"/>
      <w:pPr>
        <w:tabs>
          <w:tab w:val="num" w:pos="2880"/>
        </w:tabs>
        <w:ind w:left="2880" w:hanging="360"/>
      </w:pPr>
      <w:rPr>
        <w:rFonts w:ascii="Times New Roman" w:hAnsi="Times New Roman" w:hint="default"/>
      </w:rPr>
    </w:lvl>
    <w:lvl w:ilvl="4" w:tplc="FDF088AC" w:tentative="1">
      <w:start w:val="1"/>
      <w:numFmt w:val="bullet"/>
      <w:lvlText w:val="•"/>
      <w:lvlJc w:val="left"/>
      <w:pPr>
        <w:tabs>
          <w:tab w:val="num" w:pos="3600"/>
        </w:tabs>
        <w:ind w:left="3600" w:hanging="360"/>
      </w:pPr>
      <w:rPr>
        <w:rFonts w:ascii="Times New Roman" w:hAnsi="Times New Roman" w:hint="default"/>
      </w:rPr>
    </w:lvl>
    <w:lvl w:ilvl="5" w:tplc="AE6AB0D0" w:tentative="1">
      <w:start w:val="1"/>
      <w:numFmt w:val="bullet"/>
      <w:lvlText w:val="•"/>
      <w:lvlJc w:val="left"/>
      <w:pPr>
        <w:tabs>
          <w:tab w:val="num" w:pos="4320"/>
        </w:tabs>
        <w:ind w:left="4320" w:hanging="360"/>
      </w:pPr>
      <w:rPr>
        <w:rFonts w:ascii="Times New Roman" w:hAnsi="Times New Roman" w:hint="default"/>
      </w:rPr>
    </w:lvl>
    <w:lvl w:ilvl="6" w:tplc="B1660B4E" w:tentative="1">
      <w:start w:val="1"/>
      <w:numFmt w:val="bullet"/>
      <w:lvlText w:val="•"/>
      <w:lvlJc w:val="left"/>
      <w:pPr>
        <w:tabs>
          <w:tab w:val="num" w:pos="5040"/>
        </w:tabs>
        <w:ind w:left="5040" w:hanging="360"/>
      </w:pPr>
      <w:rPr>
        <w:rFonts w:ascii="Times New Roman" w:hAnsi="Times New Roman" w:hint="default"/>
      </w:rPr>
    </w:lvl>
    <w:lvl w:ilvl="7" w:tplc="ECC6F29E" w:tentative="1">
      <w:start w:val="1"/>
      <w:numFmt w:val="bullet"/>
      <w:lvlText w:val="•"/>
      <w:lvlJc w:val="left"/>
      <w:pPr>
        <w:tabs>
          <w:tab w:val="num" w:pos="5760"/>
        </w:tabs>
        <w:ind w:left="5760" w:hanging="360"/>
      </w:pPr>
      <w:rPr>
        <w:rFonts w:ascii="Times New Roman" w:hAnsi="Times New Roman" w:hint="default"/>
      </w:rPr>
    </w:lvl>
    <w:lvl w:ilvl="8" w:tplc="1A404BAC"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45156D7"/>
    <w:multiLevelType w:val="multilevel"/>
    <w:tmpl w:val="78EC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2469F1"/>
    <w:multiLevelType w:val="hybridMultilevel"/>
    <w:tmpl w:val="417E0894"/>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EA7697"/>
    <w:multiLevelType w:val="hybridMultilevel"/>
    <w:tmpl w:val="B5B6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4115D3"/>
    <w:multiLevelType w:val="hybridMultilevel"/>
    <w:tmpl w:val="F426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F62637"/>
    <w:multiLevelType w:val="hybridMultilevel"/>
    <w:tmpl w:val="7AE408D8"/>
    <w:lvl w:ilvl="0" w:tplc="9CB687AC">
      <w:start w:val="1"/>
      <w:numFmt w:val="bullet"/>
      <w:lvlText w:val="•"/>
      <w:lvlJc w:val="left"/>
      <w:pPr>
        <w:tabs>
          <w:tab w:val="num" w:pos="720"/>
        </w:tabs>
        <w:ind w:left="720" w:hanging="360"/>
      </w:pPr>
      <w:rPr>
        <w:rFonts w:ascii="Arial" w:hAnsi="Arial" w:hint="default"/>
      </w:rPr>
    </w:lvl>
    <w:lvl w:ilvl="1" w:tplc="52109412" w:tentative="1">
      <w:start w:val="1"/>
      <w:numFmt w:val="bullet"/>
      <w:lvlText w:val="•"/>
      <w:lvlJc w:val="left"/>
      <w:pPr>
        <w:tabs>
          <w:tab w:val="num" w:pos="1440"/>
        </w:tabs>
        <w:ind w:left="1440" w:hanging="360"/>
      </w:pPr>
      <w:rPr>
        <w:rFonts w:ascii="Arial" w:hAnsi="Arial" w:hint="default"/>
      </w:rPr>
    </w:lvl>
    <w:lvl w:ilvl="2" w:tplc="DF5C48D6" w:tentative="1">
      <w:start w:val="1"/>
      <w:numFmt w:val="bullet"/>
      <w:lvlText w:val="•"/>
      <w:lvlJc w:val="left"/>
      <w:pPr>
        <w:tabs>
          <w:tab w:val="num" w:pos="2160"/>
        </w:tabs>
        <w:ind w:left="2160" w:hanging="360"/>
      </w:pPr>
      <w:rPr>
        <w:rFonts w:ascii="Arial" w:hAnsi="Arial" w:hint="default"/>
      </w:rPr>
    </w:lvl>
    <w:lvl w:ilvl="3" w:tplc="9F5E58F6" w:tentative="1">
      <w:start w:val="1"/>
      <w:numFmt w:val="bullet"/>
      <w:lvlText w:val="•"/>
      <w:lvlJc w:val="left"/>
      <w:pPr>
        <w:tabs>
          <w:tab w:val="num" w:pos="2880"/>
        </w:tabs>
        <w:ind w:left="2880" w:hanging="360"/>
      </w:pPr>
      <w:rPr>
        <w:rFonts w:ascii="Arial" w:hAnsi="Arial" w:hint="default"/>
      </w:rPr>
    </w:lvl>
    <w:lvl w:ilvl="4" w:tplc="6974FF0A" w:tentative="1">
      <w:start w:val="1"/>
      <w:numFmt w:val="bullet"/>
      <w:lvlText w:val="•"/>
      <w:lvlJc w:val="left"/>
      <w:pPr>
        <w:tabs>
          <w:tab w:val="num" w:pos="3600"/>
        </w:tabs>
        <w:ind w:left="3600" w:hanging="360"/>
      </w:pPr>
      <w:rPr>
        <w:rFonts w:ascii="Arial" w:hAnsi="Arial" w:hint="default"/>
      </w:rPr>
    </w:lvl>
    <w:lvl w:ilvl="5" w:tplc="D800113E" w:tentative="1">
      <w:start w:val="1"/>
      <w:numFmt w:val="bullet"/>
      <w:lvlText w:val="•"/>
      <w:lvlJc w:val="left"/>
      <w:pPr>
        <w:tabs>
          <w:tab w:val="num" w:pos="4320"/>
        </w:tabs>
        <w:ind w:left="4320" w:hanging="360"/>
      </w:pPr>
      <w:rPr>
        <w:rFonts w:ascii="Arial" w:hAnsi="Arial" w:hint="default"/>
      </w:rPr>
    </w:lvl>
    <w:lvl w:ilvl="6" w:tplc="F42270C2" w:tentative="1">
      <w:start w:val="1"/>
      <w:numFmt w:val="bullet"/>
      <w:lvlText w:val="•"/>
      <w:lvlJc w:val="left"/>
      <w:pPr>
        <w:tabs>
          <w:tab w:val="num" w:pos="5040"/>
        </w:tabs>
        <w:ind w:left="5040" w:hanging="360"/>
      </w:pPr>
      <w:rPr>
        <w:rFonts w:ascii="Arial" w:hAnsi="Arial" w:hint="default"/>
      </w:rPr>
    </w:lvl>
    <w:lvl w:ilvl="7" w:tplc="2B804AB0" w:tentative="1">
      <w:start w:val="1"/>
      <w:numFmt w:val="bullet"/>
      <w:lvlText w:val="•"/>
      <w:lvlJc w:val="left"/>
      <w:pPr>
        <w:tabs>
          <w:tab w:val="num" w:pos="5760"/>
        </w:tabs>
        <w:ind w:left="5760" w:hanging="360"/>
      </w:pPr>
      <w:rPr>
        <w:rFonts w:ascii="Arial" w:hAnsi="Arial" w:hint="default"/>
      </w:rPr>
    </w:lvl>
    <w:lvl w:ilvl="8" w:tplc="9C92165A" w:tentative="1">
      <w:start w:val="1"/>
      <w:numFmt w:val="bullet"/>
      <w:lvlText w:val="•"/>
      <w:lvlJc w:val="left"/>
      <w:pPr>
        <w:tabs>
          <w:tab w:val="num" w:pos="6480"/>
        </w:tabs>
        <w:ind w:left="6480" w:hanging="360"/>
      </w:pPr>
      <w:rPr>
        <w:rFonts w:ascii="Arial" w:hAnsi="Arial" w:hint="default"/>
      </w:rPr>
    </w:lvl>
  </w:abstractNum>
  <w:abstractNum w:abstractNumId="40">
    <w:nsid w:val="6D7C7581"/>
    <w:multiLevelType w:val="hybridMultilevel"/>
    <w:tmpl w:val="5FB8A74C"/>
    <w:lvl w:ilvl="0" w:tplc="456A8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7F258E"/>
    <w:multiLevelType w:val="hybridMultilevel"/>
    <w:tmpl w:val="D8CC88E6"/>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720BEF"/>
    <w:multiLevelType w:val="hybridMultilevel"/>
    <w:tmpl w:val="086C975E"/>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F62037"/>
    <w:multiLevelType w:val="hybridMultilevel"/>
    <w:tmpl w:val="1E865D22"/>
    <w:lvl w:ilvl="0" w:tplc="D04EF9AE">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8C27E4"/>
    <w:multiLevelType w:val="hybridMultilevel"/>
    <w:tmpl w:val="402646F6"/>
    <w:lvl w:ilvl="0" w:tplc="DCAAF09E">
      <w:start w:val="1"/>
      <w:numFmt w:val="bullet"/>
      <w:lvlText w:val="•"/>
      <w:lvlJc w:val="left"/>
      <w:pPr>
        <w:tabs>
          <w:tab w:val="num" w:pos="720"/>
        </w:tabs>
        <w:ind w:left="720" w:hanging="360"/>
      </w:pPr>
      <w:rPr>
        <w:rFonts w:ascii="Arial" w:hAnsi="Arial" w:hint="default"/>
      </w:rPr>
    </w:lvl>
    <w:lvl w:ilvl="1" w:tplc="930E2CC6" w:tentative="1">
      <w:start w:val="1"/>
      <w:numFmt w:val="bullet"/>
      <w:lvlText w:val="•"/>
      <w:lvlJc w:val="left"/>
      <w:pPr>
        <w:tabs>
          <w:tab w:val="num" w:pos="1440"/>
        </w:tabs>
        <w:ind w:left="1440" w:hanging="360"/>
      </w:pPr>
      <w:rPr>
        <w:rFonts w:ascii="Arial" w:hAnsi="Arial" w:hint="default"/>
      </w:rPr>
    </w:lvl>
    <w:lvl w:ilvl="2" w:tplc="0D98C296" w:tentative="1">
      <w:start w:val="1"/>
      <w:numFmt w:val="bullet"/>
      <w:lvlText w:val="•"/>
      <w:lvlJc w:val="left"/>
      <w:pPr>
        <w:tabs>
          <w:tab w:val="num" w:pos="2160"/>
        </w:tabs>
        <w:ind w:left="2160" w:hanging="360"/>
      </w:pPr>
      <w:rPr>
        <w:rFonts w:ascii="Arial" w:hAnsi="Arial" w:hint="default"/>
      </w:rPr>
    </w:lvl>
    <w:lvl w:ilvl="3" w:tplc="A58451A2" w:tentative="1">
      <w:start w:val="1"/>
      <w:numFmt w:val="bullet"/>
      <w:lvlText w:val="•"/>
      <w:lvlJc w:val="left"/>
      <w:pPr>
        <w:tabs>
          <w:tab w:val="num" w:pos="2880"/>
        </w:tabs>
        <w:ind w:left="2880" w:hanging="360"/>
      </w:pPr>
      <w:rPr>
        <w:rFonts w:ascii="Arial" w:hAnsi="Arial" w:hint="default"/>
      </w:rPr>
    </w:lvl>
    <w:lvl w:ilvl="4" w:tplc="0D3E49BE" w:tentative="1">
      <w:start w:val="1"/>
      <w:numFmt w:val="bullet"/>
      <w:lvlText w:val="•"/>
      <w:lvlJc w:val="left"/>
      <w:pPr>
        <w:tabs>
          <w:tab w:val="num" w:pos="3600"/>
        </w:tabs>
        <w:ind w:left="3600" w:hanging="360"/>
      </w:pPr>
      <w:rPr>
        <w:rFonts w:ascii="Arial" w:hAnsi="Arial" w:hint="default"/>
      </w:rPr>
    </w:lvl>
    <w:lvl w:ilvl="5" w:tplc="5EA8BD1E" w:tentative="1">
      <w:start w:val="1"/>
      <w:numFmt w:val="bullet"/>
      <w:lvlText w:val="•"/>
      <w:lvlJc w:val="left"/>
      <w:pPr>
        <w:tabs>
          <w:tab w:val="num" w:pos="4320"/>
        </w:tabs>
        <w:ind w:left="4320" w:hanging="360"/>
      </w:pPr>
      <w:rPr>
        <w:rFonts w:ascii="Arial" w:hAnsi="Arial" w:hint="default"/>
      </w:rPr>
    </w:lvl>
    <w:lvl w:ilvl="6" w:tplc="D10EC292" w:tentative="1">
      <w:start w:val="1"/>
      <w:numFmt w:val="bullet"/>
      <w:lvlText w:val="•"/>
      <w:lvlJc w:val="left"/>
      <w:pPr>
        <w:tabs>
          <w:tab w:val="num" w:pos="5040"/>
        </w:tabs>
        <w:ind w:left="5040" w:hanging="360"/>
      </w:pPr>
      <w:rPr>
        <w:rFonts w:ascii="Arial" w:hAnsi="Arial" w:hint="default"/>
      </w:rPr>
    </w:lvl>
    <w:lvl w:ilvl="7" w:tplc="DC74E9BE" w:tentative="1">
      <w:start w:val="1"/>
      <w:numFmt w:val="bullet"/>
      <w:lvlText w:val="•"/>
      <w:lvlJc w:val="left"/>
      <w:pPr>
        <w:tabs>
          <w:tab w:val="num" w:pos="5760"/>
        </w:tabs>
        <w:ind w:left="5760" w:hanging="360"/>
      </w:pPr>
      <w:rPr>
        <w:rFonts w:ascii="Arial" w:hAnsi="Arial" w:hint="default"/>
      </w:rPr>
    </w:lvl>
    <w:lvl w:ilvl="8" w:tplc="CF9AFFC8" w:tentative="1">
      <w:start w:val="1"/>
      <w:numFmt w:val="bullet"/>
      <w:lvlText w:val="•"/>
      <w:lvlJc w:val="left"/>
      <w:pPr>
        <w:tabs>
          <w:tab w:val="num" w:pos="6480"/>
        </w:tabs>
        <w:ind w:left="6480" w:hanging="360"/>
      </w:pPr>
      <w:rPr>
        <w:rFonts w:ascii="Arial" w:hAnsi="Arial" w:hint="default"/>
      </w:rPr>
    </w:lvl>
  </w:abstractNum>
  <w:abstractNum w:abstractNumId="45">
    <w:nsid w:val="7F1B0E07"/>
    <w:multiLevelType w:val="hybridMultilevel"/>
    <w:tmpl w:val="CFE2C2FC"/>
    <w:lvl w:ilvl="0" w:tplc="C532B712">
      <w:start w:val="1"/>
      <w:numFmt w:val="bullet"/>
      <w:lvlText w:val="•"/>
      <w:lvlJc w:val="left"/>
      <w:pPr>
        <w:tabs>
          <w:tab w:val="num" w:pos="720"/>
        </w:tabs>
        <w:ind w:left="720" w:hanging="360"/>
      </w:pPr>
      <w:rPr>
        <w:rFonts w:ascii="Times New Roman" w:hAnsi="Times New Roman" w:hint="default"/>
      </w:rPr>
    </w:lvl>
    <w:lvl w:ilvl="1" w:tplc="DF6CD228" w:tentative="1">
      <w:start w:val="1"/>
      <w:numFmt w:val="bullet"/>
      <w:lvlText w:val="•"/>
      <w:lvlJc w:val="left"/>
      <w:pPr>
        <w:tabs>
          <w:tab w:val="num" w:pos="1440"/>
        </w:tabs>
        <w:ind w:left="1440" w:hanging="360"/>
      </w:pPr>
      <w:rPr>
        <w:rFonts w:ascii="Times New Roman" w:hAnsi="Times New Roman" w:hint="default"/>
      </w:rPr>
    </w:lvl>
    <w:lvl w:ilvl="2" w:tplc="09AEC81A" w:tentative="1">
      <w:start w:val="1"/>
      <w:numFmt w:val="bullet"/>
      <w:lvlText w:val="•"/>
      <w:lvlJc w:val="left"/>
      <w:pPr>
        <w:tabs>
          <w:tab w:val="num" w:pos="2160"/>
        </w:tabs>
        <w:ind w:left="2160" w:hanging="360"/>
      </w:pPr>
      <w:rPr>
        <w:rFonts w:ascii="Times New Roman" w:hAnsi="Times New Roman" w:hint="default"/>
      </w:rPr>
    </w:lvl>
    <w:lvl w:ilvl="3" w:tplc="13F60D00" w:tentative="1">
      <w:start w:val="1"/>
      <w:numFmt w:val="bullet"/>
      <w:lvlText w:val="•"/>
      <w:lvlJc w:val="left"/>
      <w:pPr>
        <w:tabs>
          <w:tab w:val="num" w:pos="2880"/>
        </w:tabs>
        <w:ind w:left="2880" w:hanging="360"/>
      </w:pPr>
      <w:rPr>
        <w:rFonts w:ascii="Times New Roman" w:hAnsi="Times New Roman" w:hint="default"/>
      </w:rPr>
    </w:lvl>
    <w:lvl w:ilvl="4" w:tplc="044AE386" w:tentative="1">
      <w:start w:val="1"/>
      <w:numFmt w:val="bullet"/>
      <w:lvlText w:val="•"/>
      <w:lvlJc w:val="left"/>
      <w:pPr>
        <w:tabs>
          <w:tab w:val="num" w:pos="3600"/>
        </w:tabs>
        <w:ind w:left="3600" w:hanging="360"/>
      </w:pPr>
      <w:rPr>
        <w:rFonts w:ascii="Times New Roman" w:hAnsi="Times New Roman" w:hint="default"/>
      </w:rPr>
    </w:lvl>
    <w:lvl w:ilvl="5" w:tplc="2FFC3D3E" w:tentative="1">
      <w:start w:val="1"/>
      <w:numFmt w:val="bullet"/>
      <w:lvlText w:val="•"/>
      <w:lvlJc w:val="left"/>
      <w:pPr>
        <w:tabs>
          <w:tab w:val="num" w:pos="4320"/>
        </w:tabs>
        <w:ind w:left="4320" w:hanging="360"/>
      </w:pPr>
      <w:rPr>
        <w:rFonts w:ascii="Times New Roman" w:hAnsi="Times New Roman" w:hint="default"/>
      </w:rPr>
    </w:lvl>
    <w:lvl w:ilvl="6" w:tplc="F4006042" w:tentative="1">
      <w:start w:val="1"/>
      <w:numFmt w:val="bullet"/>
      <w:lvlText w:val="•"/>
      <w:lvlJc w:val="left"/>
      <w:pPr>
        <w:tabs>
          <w:tab w:val="num" w:pos="5040"/>
        </w:tabs>
        <w:ind w:left="5040" w:hanging="360"/>
      </w:pPr>
      <w:rPr>
        <w:rFonts w:ascii="Times New Roman" w:hAnsi="Times New Roman" w:hint="default"/>
      </w:rPr>
    </w:lvl>
    <w:lvl w:ilvl="7" w:tplc="598CCCD6" w:tentative="1">
      <w:start w:val="1"/>
      <w:numFmt w:val="bullet"/>
      <w:lvlText w:val="•"/>
      <w:lvlJc w:val="left"/>
      <w:pPr>
        <w:tabs>
          <w:tab w:val="num" w:pos="5760"/>
        </w:tabs>
        <w:ind w:left="5760" w:hanging="360"/>
      </w:pPr>
      <w:rPr>
        <w:rFonts w:ascii="Times New Roman" w:hAnsi="Times New Roman" w:hint="default"/>
      </w:rPr>
    </w:lvl>
    <w:lvl w:ilvl="8" w:tplc="B8AAC914"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F3B3D2E"/>
    <w:multiLevelType w:val="hybridMultilevel"/>
    <w:tmpl w:val="9E0CBB1A"/>
    <w:lvl w:ilvl="0" w:tplc="65166B5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0"/>
  </w:num>
  <w:num w:numId="3">
    <w:abstractNumId w:val="39"/>
  </w:num>
  <w:num w:numId="4">
    <w:abstractNumId w:val="11"/>
  </w:num>
  <w:num w:numId="5">
    <w:abstractNumId w:val="44"/>
  </w:num>
  <w:num w:numId="6">
    <w:abstractNumId w:val="32"/>
  </w:num>
  <w:num w:numId="7">
    <w:abstractNumId w:val="38"/>
  </w:num>
  <w:num w:numId="8">
    <w:abstractNumId w:val="5"/>
  </w:num>
  <w:num w:numId="9">
    <w:abstractNumId w:val="25"/>
  </w:num>
  <w:num w:numId="10">
    <w:abstractNumId w:val="37"/>
  </w:num>
  <w:num w:numId="11">
    <w:abstractNumId w:val="13"/>
  </w:num>
  <w:num w:numId="12">
    <w:abstractNumId w:val="46"/>
  </w:num>
  <w:num w:numId="13">
    <w:abstractNumId w:val="29"/>
  </w:num>
  <w:num w:numId="14">
    <w:abstractNumId w:val="42"/>
  </w:num>
  <w:num w:numId="15">
    <w:abstractNumId w:val="36"/>
  </w:num>
  <w:num w:numId="16">
    <w:abstractNumId w:val="27"/>
  </w:num>
  <w:num w:numId="17">
    <w:abstractNumId w:val="20"/>
  </w:num>
  <w:num w:numId="18">
    <w:abstractNumId w:val="28"/>
  </w:num>
  <w:num w:numId="19">
    <w:abstractNumId w:val="23"/>
  </w:num>
  <w:num w:numId="20">
    <w:abstractNumId w:val="41"/>
  </w:num>
  <w:num w:numId="21">
    <w:abstractNumId w:val="14"/>
  </w:num>
  <w:num w:numId="22">
    <w:abstractNumId w:val="7"/>
  </w:num>
  <w:num w:numId="23">
    <w:abstractNumId w:val="18"/>
  </w:num>
  <w:num w:numId="24">
    <w:abstractNumId w:val="24"/>
  </w:num>
  <w:num w:numId="25">
    <w:abstractNumId w:val="10"/>
  </w:num>
  <w:num w:numId="26">
    <w:abstractNumId w:val="35"/>
  </w:num>
  <w:num w:numId="27">
    <w:abstractNumId w:val="43"/>
  </w:num>
  <w:num w:numId="28">
    <w:abstractNumId w:val="33"/>
  </w:num>
  <w:num w:numId="29">
    <w:abstractNumId w:val="4"/>
  </w:num>
  <w:num w:numId="30">
    <w:abstractNumId w:val="15"/>
  </w:num>
  <w:num w:numId="31">
    <w:abstractNumId w:val="21"/>
  </w:num>
  <w:num w:numId="32">
    <w:abstractNumId w:val="22"/>
  </w:num>
  <w:num w:numId="33">
    <w:abstractNumId w:val="31"/>
  </w:num>
  <w:num w:numId="34">
    <w:abstractNumId w:val="17"/>
  </w:num>
  <w:num w:numId="35">
    <w:abstractNumId w:val="1"/>
  </w:num>
  <w:num w:numId="36">
    <w:abstractNumId w:val="19"/>
  </w:num>
  <w:num w:numId="37">
    <w:abstractNumId w:val="45"/>
  </w:num>
  <w:num w:numId="38">
    <w:abstractNumId w:val="9"/>
  </w:num>
  <w:num w:numId="39">
    <w:abstractNumId w:val="2"/>
  </w:num>
  <w:num w:numId="40">
    <w:abstractNumId w:val="16"/>
  </w:num>
  <w:num w:numId="41">
    <w:abstractNumId w:val="6"/>
  </w:num>
  <w:num w:numId="42">
    <w:abstractNumId w:val="34"/>
  </w:num>
  <w:num w:numId="43">
    <w:abstractNumId w:val="26"/>
  </w:num>
  <w:num w:numId="44">
    <w:abstractNumId w:val="30"/>
  </w:num>
  <w:num w:numId="45">
    <w:abstractNumId w:val="0"/>
  </w:num>
  <w:num w:numId="46">
    <w:abstractNumId w:val="8"/>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autoHyphenation/>
  <w:hyphenationZone w:val="425"/>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Q2NjA2MLE0NQZCcyUdpeDU4uLM/DyQAuNaAFq8pccsAAAA"/>
  </w:docVars>
  <w:rsids>
    <w:rsidRoot w:val="0055643A"/>
    <w:rsid w:val="00000248"/>
    <w:rsid w:val="00014762"/>
    <w:rsid w:val="000501FC"/>
    <w:rsid w:val="00067880"/>
    <w:rsid w:val="000759FC"/>
    <w:rsid w:val="000763CD"/>
    <w:rsid w:val="000852EA"/>
    <w:rsid w:val="000A410A"/>
    <w:rsid w:val="000B37F4"/>
    <w:rsid w:val="000C151D"/>
    <w:rsid w:val="000D0B80"/>
    <w:rsid w:val="000F05F3"/>
    <w:rsid w:val="000F1F77"/>
    <w:rsid w:val="000F4638"/>
    <w:rsid w:val="001160B2"/>
    <w:rsid w:val="00116273"/>
    <w:rsid w:val="00120188"/>
    <w:rsid w:val="001271EE"/>
    <w:rsid w:val="0013018F"/>
    <w:rsid w:val="0013311A"/>
    <w:rsid w:val="00140E11"/>
    <w:rsid w:val="00164A47"/>
    <w:rsid w:val="0016648B"/>
    <w:rsid w:val="00176929"/>
    <w:rsid w:val="00185B1A"/>
    <w:rsid w:val="0019643E"/>
    <w:rsid w:val="001A2117"/>
    <w:rsid w:val="001B09D1"/>
    <w:rsid w:val="001B4A26"/>
    <w:rsid w:val="001C1986"/>
    <w:rsid w:val="001C7327"/>
    <w:rsid w:val="001D538B"/>
    <w:rsid w:val="00224039"/>
    <w:rsid w:val="00244366"/>
    <w:rsid w:val="00275997"/>
    <w:rsid w:val="00293FFE"/>
    <w:rsid w:val="002940B1"/>
    <w:rsid w:val="002B4026"/>
    <w:rsid w:val="002C1BFC"/>
    <w:rsid w:val="002C2478"/>
    <w:rsid w:val="002C3366"/>
    <w:rsid w:val="002C6E84"/>
    <w:rsid w:val="002E1DD7"/>
    <w:rsid w:val="003014E0"/>
    <w:rsid w:val="003034FB"/>
    <w:rsid w:val="00303CF8"/>
    <w:rsid w:val="00314CF8"/>
    <w:rsid w:val="00317885"/>
    <w:rsid w:val="00337D6E"/>
    <w:rsid w:val="003425EF"/>
    <w:rsid w:val="00360C9A"/>
    <w:rsid w:val="0036698C"/>
    <w:rsid w:val="003749DD"/>
    <w:rsid w:val="003939C5"/>
    <w:rsid w:val="003C3988"/>
    <w:rsid w:val="003D1B79"/>
    <w:rsid w:val="004066D0"/>
    <w:rsid w:val="00415A99"/>
    <w:rsid w:val="00433693"/>
    <w:rsid w:val="00451B2D"/>
    <w:rsid w:val="0045313F"/>
    <w:rsid w:val="00457F0A"/>
    <w:rsid w:val="004729B3"/>
    <w:rsid w:val="00474A22"/>
    <w:rsid w:val="00474F88"/>
    <w:rsid w:val="004863E4"/>
    <w:rsid w:val="00495CAD"/>
    <w:rsid w:val="00496DF1"/>
    <w:rsid w:val="004B5BBF"/>
    <w:rsid w:val="004B7D61"/>
    <w:rsid w:val="004C4604"/>
    <w:rsid w:val="004C6FB2"/>
    <w:rsid w:val="004D7FCD"/>
    <w:rsid w:val="004E140E"/>
    <w:rsid w:val="004F5983"/>
    <w:rsid w:val="0050686E"/>
    <w:rsid w:val="00517D98"/>
    <w:rsid w:val="00521E19"/>
    <w:rsid w:val="005418CF"/>
    <w:rsid w:val="0055643A"/>
    <w:rsid w:val="0056066F"/>
    <w:rsid w:val="005812E7"/>
    <w:rsid w:val="0058698C"/>
    <w:rsid w:val="005A1BF1"/>
    <w:rsid w:val="005A3941"/>
    <w:rsid w:val="005B14F5"/>
    <w:rsid w:val="005C237B"/>
    <w:rsid w:val="005C4040"/>
    <w:rsid w:val="005C5ECC"/>
    <w:rsid w:val="005C7DDA"/>
    <w:rsid w:val="00600113"/>
    <w:rsid w:val="00600FBE"/>
    <w:rsid w:val="00633F2B"/>
    <w:rsid w:val="006601DB"/>
    <w:rsid w:val="0067094D"/>
    <w:rsid w:val="006821F2"/>
    <w:rsid w:val="006B4601"/>
    <w:rsid w:val="006C29FD"/>
    <w:rsid w:val="006C7478"/>
    <w:rsid w:val="006D2639"/>
    <w:rsid w:val="006E30ED"/>
    <w:rsid w:val="006E5ECC"/>
    <w:rsid w:val="00704429"/>
    <w:rsid w:val="007071C6"/>
    <w:rsid w:val="007252CD"/>
    <w:rsid w:val="007458E7"/>
    <w:rsid w:val="007462A1"/>
    <w:rsid w:val="00757AB4"/>
    <w:rsid w:val="00762C6B"/>
    <w:rsid w:val="00781D22"/>
    <w:rsid w:val="007A09EA"/>
    <w:rsid w:val="007A55EF"/>
    <w:rsid w:val="007B44F1"/>
    <w:rsid w:val="007C2E8B"/>
    <w:rsid w:val="007E5416"/>
    <w:rsid w:val="007E550F"/>
    <w:rsid w:val="007F0E05"/>
    <w:rsid w:val="00830442"/>
    <w:rsid w:val="00857DB8"/>
    <w:rsid w:val="00861EF1"/>
    <w:rsid w:val="008646A7"/>
    <w:rsid w:val="008652BC"/>
    <w:rsid w:val="00883B60"/>
    <w:rsid w:val="0089714F"/>
    <w:rsid w:val="008A406D"/>
    <w:rsid w:val="008A6082"/>
    <w:rsid w:val="008A7C63"/>
    <w:rsid w:val="008B0F7E"/>
    <w:rsid w:val="008C52BE"/>
    <w:rsid w:val="008E2861"/>
    <w:rsid w:val="008E6F5B"/>
    <w:rsid w:val="00903B02"/>
    <w:rsid w:val="009077F6"/>
    <w:rsid w:val="0092574A"/>
    <w:rsid w:val="00945794"/>
    <w:rsid w:val="009769DF"/>
    <w:rsid w:val="00985533"/>
    <w:rsid w:val="00992429"/>
    <w:rsid w:val="009A15B4"/>
    <w:rsid w:val="009C203C"/>
    <w:rsid w:val="009D5E84"/>
    <w:rsid w:val="009E43CD"/>
    <w:rsid w:val="009F7466"/>
    <w:rsid w:val="00A027F4"/>
    <w:rsid w:val="00A05672"/>
    <w:rsid w:val="00A2227C"/>
    <w:rsid w:val="00A30802"/>
    <w:rsid w:val="00A60EFB"/>
    <w:rsid w:val="00A636B0"/>
    <w:rsid w:val="00A877B3"/>
    <w:rsid w:val="00AB22DE"/>
    <w:rsid w:val="00AC1A57"/>
    <w:rsid w:val="00AF3D32"/>
    <w:rsid w:val="00B0065A"/>
    <w:rsid w:val="00B11E0E"/>
    <w:rsid w:val="00B415D2"/>
    <w:rsid w:val="00B508CF"/>
    <w:rsid w:val="00B51A48"/>
    <w:rsid w:val="00B56FFC"/>
    <w:rsid w:val="00B67B52"/>
    <w:rsid w:val="00B74EAC"/>
    <w:rsid w:val="00B809FC"/>
    <w:rsid w:val="00B82157"/>
    <w:rsid w:val="00B92C3A"/>
    <w:rsid w:val="00BA7C08"/>
    <w:rsid w:val="00BD59CD"/>
    <w:rsid w:val="00BE09FB"/>
    <w:rsid w:val="00C16840"/>
    <w:rsid w:val="00C243A3"/>
    <w:rsid w:val="00C317C2"/>
    <w:rsid w:val="00C3627D"/>
    <w:rsid w:val="00C36EC2"/>
    <w:rsid w:val="00C46AAB"/>
    <w:rsid w:val="00C67997"/>
    <w:rsid w:val="00C8700D"/>
    <w:rsid w:val="00C97C98"/>
    <w:rsid w:val="00CE1290"/>
    <w:rsid w:val="00CF0B63"/>
    <w:rsid w:val="00D00A9E"/>
    <w:rsid w:val="00D0159B"/>
    <w:rsid w:val="00D0360C"/>
    <w:rsid w:val="00D03E19"/>
    <w:rsid w:val="00D267E6"/>
    <w:rsid w:val="00D80D99"/>
    <w:rsid w:val="00D8381F"/>
    <w:rsid w:val="00D94D30"/>
    <w:rsid w:val="00D97532"/>
    <w:rsid w:val="00DA0BC5"/>
    <w:rsid w:val="00DC0258"/>
    <w:rsid w:val="00DD22ED"/>
    <w:rsid w:val="00DF6FB0"/>
    <w:rsid w:val="00DF717A"/>
    <w:rsid w:val="00E018A3"/>
    <w:rsid w:val="00E07C0E"/>
    <w:rsid w:val="00E1062E"/>
    <w:rsid w:val="00E207DF"/>
    <w:rsid w:val="00E54BDA"/>
    <w:rsid w:val="00E56CFE"/>
    <w:rsid w:val="00E707FC"/>
    <w:rsid w:val="00EA700E"/>
    <w:rsid w:val="00EA7D56"/>
    <w:rsid w:val="00EB526D"/>
    <w:rsid w:val="00EB74DE"/>
    <w:rsid w:val="00EE1C40"/>
    <w:rsid w:val="00F0314E"/>
    <w:rsid w:val="00F034B0"/>
    <w:rsid w:val="00F1663F"/>
    <w:rsid w:val="00F16B7B"/>
    <w:rsid w:val="00F21A94"/>
    <w:rsid w:val="00F51ABB"/>
    <w:rsid w:val="00F57924"/>
    <w:rsid w:val="00F60031"/>
    <w:rsid w:val="00F679ED"/>
    <w:rsid w:val="00F85871"/>
    <w:rsid w:val="00FA526F"/>
    <w:rsid w:val="00FA532E"/>
    <w:rsid w:val="00FA5601"/>
    <w:rsid w:val="00FA5CF1"/>
    <w:rsid w:val="00FB5260"/>
    <w:rsid w:val="00FC064F"/>
    <w:rsid w:val="00FC0C2E"/>
    <w:rsid w:val="00FD1301"/>
    <w:rsid w:val="00FE3555"/>
    <w:rsid w:val="00FF0B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F8EE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EC2"/>
    <w:pPr>
      <w:spacing w:after="0" w:line="360" w:lineRule="auto"/>
      <w:jc w:val="both"/>
    </w:pPr>
    <w:rPr>
      <w:rFonts w:cs="Times New Roman (Body CS)"/>
    </w:rPr>
  </w:style>
  <w:style w:type="paragraph" w:styleId="Titre1">
    <w:name w:val="heading 1"/>
    <w:basedOn w:val="Normal"/>
    <w:link w:val="Titre1Car"/>
    <w:uiPriority w:val="9"/>
    <w:qFormat/>
    <w:rsid w:val="002C1BFC"/>
    <w:pPr>
      <w:spacing w:before="100" w:beforeAutospacing="1" w:after="100" w:afterAutospacing="1" w:line="240" w:lineRule="auto"/>
      <w:jc w:val="center"/>
      <w:outlineLvl w:val="0"/>
    </w:pPr>
    <w:rPr>
      <w:rFonts w:eastAsia="Times New Roman" w:cs="Times New Roman"/>
      <w:b/>
      <w:bCs/>
      <w:kern w:val="36"/>
      <w:sz w:val="24"/>
      <w:szCs w:val="48"/>
    </w:rPr>
  </w:style>
  <w:style w:type="paragraph" w:styleId="Titre2">
    <w:name w:val="heading 2"/>
    <w:basedOn w:val="Normal"/>
    <w:link w:val="Titre2Car"/>
    <w:uiPriority w:val="9"/>
    <w:qFormat/>
    <w:rsid w:val="00F031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E30ED"/>
    <w:rPr>
      <w:color w:val="0000FF" w:themeColor="hyperlink"/>
      <w:u w:val="single"/>
    </w:rPr>
  </w:style>
  <w:style w:type="paragraph" w:styleId="Paragraphedeliste">
    <w:name w:val="List Paragraph"/>
    <w:basedOn w:val="Normal"/>
    <w:uiPriority w:val="34"/>
    <w:qFormat/>
    <w:rsid w:val="00EA7D56"/>
    <w:pPr>
      <w:ind w:left="720"/>
      <w:contextualSpacing/>
    </w:pPr>
  </w:style>
  <w:style w:type="character" w:styleId="Lienhypertextesuivivisit">
    <w:name w:val="FollowedHyperlink"/>
    <w:basedOn w:val="Policepardfaut"/>
    <w:uiPriority w:val="99"/>
    <w:semiHidden/>
    <w:unhideWhenUsed/>
    <w:rsid w:val="00EB526D"/>
    <w:rPr>
      <w:color w:val="800080" w:themeColor="followedHyperlink"/>
      <w:u w:val="single"/>
    </w:rPr>
  </w:style>
  <w:style w:type="paragraph" w:styleId="Textedebulles">
    <w:name w:val="Balloon Text"/>
    <w:basedOn w:val="Normal"/>
    <w:link w:val="TextedebullesCar"/>
    <w:uiPriority w:val="99"/>
    <w:semiHidden/>
    <w:unhideWhenUsed/>
    <w:rsid w:val="00B67B52"/>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67B52"/>
    <w:rPr>
      <w:rFonts w:ascii="Segoe UI" w:hAnsi="Segoe UI" w:cs="Segoe UI"/>
      <w:sz w:val="18"/>
      <w:szCs w:val="18"/>
    </w:rPr>
  </w:style>
  <w:style w:type="character" w:customStyle="1" w:styleId="Titre1Car">
    <w:name w:val="Titre 1 Car"/>
    <w:basedOn w:val="Policepardfaut"/>
    <w:link w:val="Titre1"/>
    <w:uiPriority w:val="9"/>
    <w:rsid w:val="002C1BFC"/>
    <w:rPr>
      <w:rFonts w:eastAsia="Times New Roman" w:cs="Times New Roman"/>
      <w:b/>
      <w:bCs/>
      <w:kern w:val="36"/>
      <w:sz w:val="24"/>
      <w:szCs w:val="48"/>
    </w:rPr>
  </w:style>
  <w:style w:type="character" w:customStyle="1" w:styleId="Titre2Car">
    <w:name w:val="Titre 2 Car"/>
    <w:basedOn w:val="Policepardfaut"/>
    <w:link w:val="Titre2"/>
    <w:uiPriority w:val="9"/>
    <w:rsid w:val="00F0314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0314E"/>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F0314E"/>
    <w:rPr>
      <w:i/>
      <w:iCs/>
    </w:rPr>
  </w:style>
  <w:style w:type="character" w:styleId="Marquedecommentaire">
    <w:name w:val="annotation reference"/>
    <w:basedOn w:val="Policepardfaut"/>
    <w:uiPriority w:val="99"/>
    <w:semiHidden/>
    <w:unhideWhenUsed/>
    <w:rsid w:val="00451B2D"/>
    <w:rPr>
      <w:sz w:val="16"/>
      <w:szCs w:val="16"/>
    </w:rPr>
  </w:style>
  <w:style w:type="paragraph" w:styleId="Commentaire">
    <w:name w:val="annotation text"/>
    <w:basedOn w:val="Normal"/>
    <w:link w:val="CommentaireCar"/>
    <w:uiPriority w:val="99"/>
    <w:semiHidden/>
    <w:unhideWhenUsed/>
    <w:rsid w:val="00451B2D"/>
    <w:pPr>
      <w:spacing w:line="240" w:lineRule="auto"/>
    </w:pPr>
    <w:rPr>
      <w:sz w:val="20"/>
      <w:szCs w:val="20"/>
    </w:rPr>
  </w:style>
  <w:style w:type="character" w:customStyle="1" w:styleId="CommentaireCar">
    <w:name w:val="Commentaire Car"/>
    <w:basedOn w:val="Policepardfaut"/>
    <w:link w:val="Commentaire"/>
    <w:uiPriority w:val="99"/>
    <w:semiHidden/>
    <w:rsid w:val="00451B2D"/>
    <w:rPr>
      <w:sz w:val="20"/>
      <w:szCs w:val="20"/>
    </w:rPr>
  </w:style>
  <w:style w:type="paragraph" w:styleId="Objetducommentaire">
    <w:name w:val="annotation subject"/>
    <w:basedOn w:val="Commentaire"/>
    <w:next w:val="Commentaire"/>
    <w:link w:val="ObjetducommentaireCar"/>
    <w:uiPriority w:val="99"/>
    <w:semiHidden/>
    <w:unhideWhenUsed/>
    <w:rsid w:val="00451B2D"/>
    <w:rPr>
      <w:b/>
      <w:bCs/>
    </w:rPr>
  </w:style>
  <w:style w:type="character" w:customStyle="1" w:styleId="ObjetducommentaireCar">
    <w:name w:val="Objet du commentaire Car"/>
    <w:basedOn w:val="CommentaireCar"/>
    <w:link w:val="Objetducommentaire"/>
    <w:uiPriority w:val="99"/>
    <w:semiHidden/>
    <w:rsid w:val="00451B2D"/>
    <w:rPr>
      <w:b/>
      <w:bCs/>
      <w:sz w:val="20"/>
      <w:szCs w:val="20"/>
    </w:rPr>
  </w:style>
  <w:style w:type="table" w:styleId="Grilledutableau">
    <w:name w:val="Table Grid"/>
    <w:basedOn w:val="TableauNormal"/>
    <w:uiPriority w:val="39"/>
    <w:rsid w:val="00C24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TableauNormal"/>
    <w:uiPriority w:val="46"/>
    <w:rsid w:val="006601D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6601D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TableauNormal"/>
    <w:uiPriority w:val="48"/>
    <w:rsid w:val="006601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
    <w:name w:val="Grid Table 4"/>
    <w:basedOn w:val="TableauNormal"/>
    <w:uiPriority w:val="49"/>
    <w:rsid w:val="008652B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auNormal"/>
    <w:uiPriority w:val="49"/>
    <w:rsid w:val="008652B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Policepardfaut"/>
    <w:uiPriority w:val="99"/>
    <w:semiHidden/>
    <w:unhideWhenUsed/>
    <w:rsid w:val="0089714F"/>
    <w:rPr>
      <w:color w:val="605E5C"/>
      <w:shd w:val="clear" w:color="auto" w:fill="E1DFDD"/>
    </w:rPr>
  </w:style>
  <w:style w:type="paragraph" w:styleId="Titre">
    <w:name w:val="Title"/>
    <w:basedOn w:val="Normal"/>
    <w:next w:val="Normal"/>
    <w:link w:val="TitreCar"/>
    <w:uiPriority w:val="10"/>
    <w:qFormat/>
    <w:rsid w:val="00762C6B"/>
    <w:pPr>
      <w:spacing w:after="240" w:line="240" w:lineRule="auto"/>
      <w:contextualSpacing/>
      <w:jc w:val="center"/>
    </w:pPr>
    <w:rPr>
      <w:rFonts w:eastAsiaTheme="majorEastAsia" w:cstheme="majorBidi"/>
      <w:spacing w:val="-10"/>
      <w:kern w:val="28"/>
      <w:sz w:val="56"/>
      <w:szCs w:val="56"/>
    </w:rPr>
  </w:style>
  <w:style w:type="character" w:customStyle="1" w:styleId="TitreCar">
    <w:name w:val="Titre Car"/>
    <w:basedOn w:val="Policepardfaut"/>
    <w:link w:val="Titre"/>
    <w:uiPriority w:val="10"/>
    <w:rsid w:val="00762C6B"/>
    <w:rPr>
      <w:rFonts w:eastAsiaTheme="majorEastAsia" w:cstheme="majorBidi"/>
      <w:spacing w:val="-10"/>
      <w:kern w:val="28"/>
      <w:sz w:val="56"/>
      <w:szCs w:val="56"/>
    </w:rPr>
  </w:style>
  <w:style w:type="character" w:customStyle="1" w:styleId="apple-converted-space">
    <w:name w:val="apple-converted-space"/>
    <w:basedOn w:val="Policepardfaut"/>
    <w:rsid w:val="003014E0"/>
  </w:style>
  <w:style w:type="table" w:customStyle="1" w:styleId="ListTable4Accent6">
    <w:name w:val="List Table 4 Accent 6"/>
    <w:basedOn w:val="TableauNormal"/>
    <w:uiPriority w:val="49"/>
    <w:rsid w:val="00B11E0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6">
    <w:name w:val="Grid Table 4 Accent 6"/>
    <w:basedOn w:val="TableauNormal"/>
    <w:uiPriority w:val="49"/>
    <w:rsid w:val="00E018A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
    <w:name w:val="Unresolved Mention"/>
    <w:basedOn w:val="Policepardfaut"/>
    <w:uiPriority w:val="99"/>
    <w:semiHidden/>
    <w:unhideWhenUsed/>
    <w:rsid w:val="00474F88"/>
    <w:rPr>
      <w:color w:val="605E5C"/>
      <w:shd w:val="clear" w:color="auto" w:fill="E1DFDD"/>
    </w:rPr>
  </w:style>
  <w:style w:type="paragraph" w:styleId="En-tte">
    <w:name w:val="header"/>
    <w:basedOn w:val="Normal"/>
    <w:link w:val="En-tteCar"/>
    <w:uiPriority w:val="99"/>
    <w:unhideWhenUsed/>
    <w:rsid w:val="00D94D30"/>
    <w:pPr>
      <w:tabs>
        <w:tab w:val="center" w:pos="4680"/>
        <w:tab w:val="right" w:pos="9360"/>
      </w:tabs>
      <w:spacing w:line="240" w:lineRule="auto"/>
    </w:pPr>
  </w:style>
  <w:style w:type="character" w:customStyle="1" w:styleId="En-tteCar">
    <w:name w:val="En-tête Car"/>
    <w:basedOn w:val="Policepardfaut"/>
    <w:link w:val="En-tte"/>
    <w:uiPriority w:val="99"/>
    <w:rsid w:val="00D94D30"/>
    <w:rPr>
      <w:rFonts w:cs="Times New Roman (Body CS)"/>
    </w:rPr>
  </w:style>
  <w:style w:type="paragraph" w:styleId="Pieddepage">
    <w:name w:val="footer"/>
    <w:basedOn w:val="Normal"/>
    <w:link w:val="PieddepageCar"/>
    <w:uiPriority w:val="99"/>
    <w:unhideWhenUsed/>
    <w:rsid w:val="00D94D30"/>
    <w:pPr>
      <w:tabs>
        <w:tab w:val="center" w:pos="4680"/>
        <w:tab w:val="right" w:pos="9360"/>
      </w:tabs>
      <w:spacing w:line="240" w:lineRule="auto"/>
    </w:pPr>
  </w:style>
  <w:style w:type="character" w:customStyle="1" w:styleId="PieddepageCar">
    <w:name w:val="Pied de page Car"/>
    <w:basedOn w:val="Policepardfaut"/>
    <w:link w:val="Pieddepage"/>
    <w:uiPriority w:val="99"/>
    <w:rsid w:val="00D94D30"/>
    <w:rPr>
      <w:rFonts w:cs="Times New Roman (Body CS)"/>
    </w:rPr>
  </w:style>
  <w:style w:type="table" w:customStyle="1" w:styleId="GridTable4Accent2">
    <w:name w:val="Grid Table 4 Accent 2"/>
    <w:basedOn w:val="TableauNormal"/>
    <w:uiPriority w:val="49"/>
    <w:rsid w:val="00D267E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EC2"/>
    <w:pPr>
      <w:spacing w:after="0" w:line="360" w:lineRule="auto"/>
      <w:jc w:val="both"/>
    </w:pPr>
    <w:rPr>
      <w:rFonts w:cs="Times New Roman (Body CS)"/>
    </w:rPr>
  </w:style>
  <w:style w:type="paragraph" w:styleId="Titre1">
    <w:name w:val="heading 1"/>
    <w:basedOn w:val="Normal"/>
    <w:link w:val="Titre1Car"/>
    <w:uiPriority w:val="9"/>
    <w:qFormat/>
    <w:rsid w:val="002C1BFC"/>
    <w:pPr>
      <w:spacing w:before="100" w:beforeAutospacing="1" w:after="100" w:afterAutospacing="1" w:line="240" w:lineRule="auto"/>
      <w:jc w:val="center"/>
      <w:outlineLvl w:val="0"/>
    </w:pPr>
    <w:rPr>
      <w:rFonts w:eastAsia="Times New Roman" w:cs="Times New Roman"/>
      <w:b/>
      <w:bCs/>
      <w:kern w:val="36"/>
      <w:sz w:val="24"/>
      <w:szCs w:val="48"/>
    </w:rPr>
  </w:style>
  <w:style w:type="paragraph" w:styleId="Titre2">
    <w:name w:val="heading 2"/>
    <w:basedOn w:val="Normal"/>
    <w:link w:val="Titre2Car"/>
    <w:uiPriority w:val="9"/>
    <w:qFormat/>
    <w:rsid w:val="00F031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E30ED"/>
    <w:rPr>
      <w:color w:val="0000FF" w:themeColor="hyperlink"/>
      <w:u w:val="single"/>
    </w:rPr>
  </w:style>
  <w:style w:type="paragraph" w:styleId="Paragraphedeliste">
    <w:name w:val="List Paragraph"/>
    <w:basedOn w:val="Normal"/>
    <w:uiPriority w:val="34"/>
    <w:qFormat/>
    <w:rsid w:val="00EA7D56"/>
    <w:pPr>
      <w:ind w:left="720"/>
      <w:contextualSpacing/>
    </w:pPr>
  </w:style>
  <w:style w:type="character" w:styleId="Lienhypertextesuivivisit">
    <w:name w:val="FollowedHyperlink"/>
    <w:basedOn w:val="Policepardfaut"/>
    <w:uiPriority w:val="99"/>
    <w:semiHidden/>
    <w:unhideWhenUsed/>
    <w:rsid w:val="00EB526D"/>
    <w:rPr>
      <w:color w:val="800080" w:themeColor="followedHyperlink"/>
      <w:u w:val="single"/>
    </w:rPr>
  </w:style>
  <w:style w:type="paragraph" w:styleId="Textedebulles">
    <w:name w:val="Balloon Text"/>
    <w:basedOn w:val="Normal"/>
    <w:link w:val="TextedebullesCar"/>
    <w:uiPriority w:val="99"/>
    <w:semiHidden/>
    <w:unhideWhenUsed/>
    <w:rsid w:val="00B67B52"/>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67B52"/>
    <w:rPr>
      <w:rFonts w:ascii="Segoe UI" w:hAnsi="Segoe UI" w:cs="Segoe UI"/>
      <w:sz w:val="18"/>
      <w:szCs w:val="18"/>
    </w:rPr>
  </w:style>
  <w:style w:type="character" w:customStyle="1" w:styleId="Titre1Car">
    <w:name w:val="Titre 1 Car"/>
    <w:basedOn w:val="Policepardfaut"/>
    <w:link w:val="Titre1"/>
    <w:uiPriority w:val="9"/>
    <w:rsid w:val="002C1BFC"/>
    <w:rPr>
      <w:rFonts w:eastAsia="Times New Roman" w:cs="Times New Roman"/>
      <w:b/>
      <w:bCs/>
      <w:kern w:val="36"/>
      <w:sz w:val="24"/>
      <w:szCs w:val="48"/>
    </w:rPr>
  </w:style>
  <w:style w:type="character" w:customStyle="1" w:styleId="Titre2Car">
    <w:name w:val="Titre 2 Car"/>
    <w:basedOn w:val="Policepardfaut"/>
    <w:link w:val="Titre2"/>
    <w:uiPriority w:val="9"/>
    <w:rsid w:val="00F0314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0314E"/>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F0314E"/>
    <w:rPr>
      <w:i/>
      <w:iCs/>
    </w:rPr>
  </w:style>
  <w:style w:type="character" w:styleId="Marquedecommentaire">
    <w:name w:val="annotation reference"/>
    <w:basedOn w:val="Policepardfaut"/>
    <w:uiPriority w:val="99"/>
    <w:semiHidden/>
    <w:unhideWhenUsed/>
    <w:rsid w:val="00451B2D"/>
    <w:rPr>
      <w:sz w:val="16"/>
      <w:szCs w:val="16"/>
    </w:rPr>
  </w:style>
  <w:style w:type="paragraph" w:styleId="Commentaire">
    <w:name w:val="annotation text"/>
    <w:basedOn w:val="Normal"/>
    <w:link w:val="CommentaireCar"/>
    <w:uiPriority w:val="99"/>
    <w:semiHidden/>
    <w:unhideWhenUsed/>
    <w:rsid w:val="00451B2D"/>
    <w:pPr>
      <w:spacing w:line="240" w:lineRule="auto"/>
    </w:pPr>
    <w:rPr>
      <w:sz w:val="20"/>
      <w:szCs w:val="20"/>
    </w:rPr>
  </w:style>
  <w:style w:type="character" w:customStyle="1" w:styleId="CommentaireCar">
    <w:name w:val="Commentaire Car"/>
    <w:basedOn w:val="Policepardfaut"/>
    <w:link w:val="Commentaire"/>
    <w:uiPriority w:val="99"/>
    <w:semiHidden/>
    <w:rsid w:val="00451B2D"/>
    <w:rPr>
      <w:sz w:val="20"/>
      <w:szCs w:val="20"/>
    </w:rPr>
  </w:style>
  <w:style w:type="paragraph" w:styleId="Objetducommentaire">
    <w:name w:val="annotation subject"/>
    <w:basedOn w:val="Commentaire"/>
    <w:next w:val="Commentaire"/>
    <w:link w:val="ObjetducommentaireCar"/>
    <w:uiPriority w:val="99"/>
    <w:semiHidden/>
    <w:unhideWhenUsed/>
    <w:rsid w:val="00451B2D"/>
    <w:rPr>
      <w:b/>
      <w:bCs/>
    </w:rPr>
  </w:style>
  <w:style w:type="character" w:customStyle="1" w:styleId="ObjetducommentaireCar">
    <w:name w:val="Objet du commentaire Car"/>
    <w:basedOn w:val="CommentaireCar"/>
    <w:link w:val="Objetducommentaire"/>
    <w:uiPriority w:val="99"/>
    <w:semiHidden/>
    <w:rsid w:val="00451B2D"/>
    <w:rPr>
      <w:b/>
      <w:bCs/>
      <w:sz w:val="20"/>
      <w:szCs w:val="20"/>
    </w:rPr>
  </w:style>
  <w:style w:type="table" w:styleId="Grilledutableau">
    <w:name w:val="Table Grid"/>
    <w:basedOn w:val="TableauNormal"/>
    <w:uiPriority w:val="39"/>
    <w:rsid w:val="00C24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TableauNormal"/>
    <w:uiPriority w:val="46"/>
    <w:rsid w:val="006601D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6601D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TableauNormal"/>
    <w:uiPriority w:val="48"/>
    <w:rsid w:val="006601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
    <w:name w:val="Grid Table 4"/>
    <w:basedOn w:val="TableauNormal"/>
    <w:uiPriority w:val="49"/>
    <w:rsid w:val="008652B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auNormal"/>
    <w:uiPriority w:val="49"/>
    <w:rsid w:val="008652B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Policepardfaut"/>
    <w:uiPriority w:val="99"/>
    <w:semiHidden/>
    <w:unhideWhenUsed/>
    <w:rsid w:val="0089714F"/>
    <w:rPr>
      <w:color w:val="605E5C"/>
      <w:shd w:val="clear" w:color="auto" w:fill="E1DFDD"/>
    </w:rPr>
  </w:style>
  <w:style w:type="paragraph" w:styleId="Titre">
    <w:name w:val="Title"/>
    <w:basedOn w:val="Normal"/>
    <w:next w:val="Normal"/>
    <w:link w:val="TitreCar"/>
    <w:uiPriority w:val="10"/>
    <w:qFormat/>
    <w:rsid w:val="00762C6B"/>
    <w:pPr>
      <w:spacing w:after="240" w:line="240" w:lineRule="auto"/>
      <w:contextualSpacing/>
      <w:jc w:val="center"/>
    </w:pPr>
    <w:rPr>
      <w:rFonts w:eastAsiaTheme="majorEastAsia" w:cstheme="majorBidi"/>
      <w:spacing w:val="-10"/>
      <w:kern w:val="28"/>
      <w:sz w:val="56"/>
      <w:szCs w:val="56"/>
    </w:rPr>
  </w:style>
  <w:style w:type="character" w:customStyle="1" w:styleId="TitreCar">
    <w:name w:val="Titre Car"/>
    <w:basedOn w:val="Policepardfaut"/>
    <w:link w:val="Titre"/>
    <w:uiPriority w:val="10"/>
    <w:rsid w:val="00762C6B"/>
    <w:rPr>
      <w:rFonts w:eastAsiaTheme="majorEastAsia" w:cstheme="majorBidi"/>
      <w:spacing w:val="-10"/>
      <w:kern w:val="28"/>
      <w:sz w:val="56"/>
      <w:szCs w:val="56"/>
    </w:rPr>
  </w:style>
  <w:style w:type="character" w:customStyle="1" w:styleId="apple-converted-space">
    <w:name w:val="apple-converted-space"/>
    <w:basedOn w:val="Policepardfaut"/>
    <w:rsid w:val="003014E0"/>
  </w:style>
  <w:style w:type="table" w:customStyle="1" w:styleId="ListTable4Accent6">
    <w:name w:val="List Table 4 Accent 6"/>
    <w:basedOn w:val="TableauNormal"/>
    <w:uiPriority w:val="49"/>
    <w:rsid w:val="00B11E0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6">
    <w:name w:val="Grid Table 4 Accent 6"/>
    <w:basedOn w:val="TableauNormal"/>
    <w:uiPriority w:val="49"/>
    <w:rsid w:val="00E018A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
    <w:name w:val="Unresolved Mention"/>
    <w:basedOn w:val="Policepardfaut"/>
    <w:uiPriority w:val="99"/>
    <w:semiHidden/>
    <w:unhideWhenUsed/>
    <w:rsid w:val="00474F88"/>
    <w:rPr>
      <w:color w:val="605E5C"/>
      <w:shd w:val="clear" w:color="auto" w:fill="E1DFDD"/>
    </w:rPr>
  </w:style>
  <w:style w:type="paragraph" w:styleId="En-tte">
    <w:name w:val="header"/>
    <w:basedOn w:val="Normal"/>
    <w:link w:val="En-tteCar"/>
    <w:uiPriority w:val="99"/>
    <w:unhideWhenUsed/>
    <w:rsid w:val="00D94D30"/>
    <w:pPr>
      <w:tabs>
        <w:tab w:val="center" w:pos="4680"/>
        <w:tab w:val="right" w:pos="9360"/>
      </w:tabs>
      <w:spacing w:line="240" w:lineRule="auto"/>
    </w:pPr>
  </w:style>
  <w:style w:type="character" w:customStyle="1" w:styleId="En-tteCar">
    <w:name w:val="En-tête Car"/>
    <w:basedOn w:val="Policepardfaut"/>
    <w:link w:val="En-tte"/>
    <w:uiPriority w:val="99"/>
    <w:rsid w:val="00D94D30"/>
    <w:rPr>
      <w:rFonts w:cs="Times New Roman (Body CS)"/>
    </w:rPr>
  </w:style>
  <w:style w:type="paragraph" w:styleId="Pieddepage">
    <w:name w:val="footer"/>
    <w:basedOn w:val="Normal"/>
    <w:link w:val="PieddepageCar"/>
    <w:uiPriority w:val="99"/>
    <w:unhideWhenUsed/>
    <w:rsid w:val="00D94D30"/>
    <w:pPr>
      <w:tabs>
        <w:tab w:val="center" w:pos="4680"/>
        <w:tab w:val="right" w:pos="9360"/>
      </w:tabs>
      <w:spacing w:line="240" w:lineRule="auto"/>
    </w:pPr>
  </w:style>
  <w:style w:type="character" w:customStyle="1" w:styleId="PieddepageCar">
    <w:name w:val="Pied de page Car"/>
    <w:basedOn w:val="Policepardfaut"/>
    <w:link w:val="Pieddepage"/>
    <w:uiPriority w:val="99"/>
    <w:rsid w:val="00D94D30"/>
    <w:rPr>
      <w:rFonts w:cs="Times New Roman (Body CS)"/>
    </w:rPr>
  </w:style>
  <w:style w:type="table" w:customStyle="1" w:styleId="GridTable4Accent2">
    <w:name w:val="Grid Table 4 Accent 2"/>
    <w:basedOn w:val="TableauNormal"/>
    <w:uiPriority w:val="49"/>
    <w:rsid w:val="00D267E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2630">
      <w:bodyDiv w:val="1"/>
      <w:marLeft w:val="0"/>
      <w:marRight w:val="0"/>
      <w:marTop w:val="0"/>
      <w:marBottom w:val="0"/>
      <w:divBdr>
        <w:top w:val="none" w:sz="0" w:space="0" w:color="auto"/>
        <w:left w:val="none" w:sz="0" w:space="0" w:color="auto"/>
        <w:bottom w:val="none" w:sz="0" w:space="0" w:color="auto"/>
        <w:right w:val="none" w:sz="0" w:space="0" w:color="auto"/>
      </w:divBdr>
      <w:divsChild>
        <w:div w:id="1315186013">
          <w:marLeft w:val="547"/>
          <w:marRight w:val="0"/>
          <w:marTop w:val="0"/>
          <w:marBottom w:val="0"/>
          <w:divBdr>
            <w:top w:val="none" w:sz="0" w:space="0" w:color="auto"/>
            <w:left w:val="none" w:sz="0" w:space="0" w:color="auto"/>
            <w:bottom w:val="none" w:sz="0" w:space="0" w:color="auto"/>
            <w:right w:val="none" w:sz="0" w:space="0" w:color="auto"/>
          </w:divBdr>
        </w:div>
      </w:divsChild>
    </w:div>
    <w:div w:id="207648159">
      <w:bodyDiv w:val="1"/>
      <w:marLeft w:val="0"/>
      <w:marRight w:val="0"/>
      <w:marTop w:val="0"/>
      <w:marBottom w:val="0"/>
      <w:divBdr>
        <w:top w:val="none" w:sz="0" w:space="0" w:color="auto"/>
        <w:left w:val="none" w:sz="0" w:space="0" w:color="auto"/>
        <w:bottom w:val="none" w:sz="0" w:space="0" w:color="auto"/>
        <w:right w:val="none" w:sz="0" w:space="0" w:color="auto"/>
      </w:divBdr>
      <w:divsChild>
        <w:div w:id="1701855962">
          <w:marLeft w:val="274"/>
          <w:marRight w:val="0"/>
          <w:marTop w:val="0"/>
          <w:marBottom w:val="0"/>
          <w:divBdr>
            <w:top w:val="none" w:sz="0" w:space="0" w:color="auto"/>
            <w:left w:val="none" w:sz="0" w:space="0" w:color="auto"/>
            <w:bottom w:val="none" w:sz="0" w:space="0" w:color="auto"/>
            <w:right w:val="none" w:sz="0" w:space="0" w:color="auto"/>
          </w:divBdr>
        </w:div>
        <w:div w:id="1779595864">
          <w:marLeft w:val="274"/>
          <w:marRight w:val="0"/>
          <w:marTop w:val="0"/>
          <w:marBottom w:val="0"/>
          <w:divBdr>
            <w:top w:val="none" w:sz="0" w:space="0" w:color="auto"/>
            <w:left w:val="none" w:sz="0" w:space="0" w:color="auto"/>
            <w:bottom w:val="none" w:sz="0" w:space="0" w:color="auto"/>
            <w:right w:val="none" w:sz="0" w:space="0" w:color="auto"/>
          </w:divBdr>
        </w:div>
        <w:div w:id="580215574">
          <w:marLeft w:val="274"/>
          <w:marRight w:val="0"/>
          <w:marTop w:val="0"/>
          <w:marBottom w:val="0"/>
          <w:divBdr>
            <w:top w:val="none" w:sz="0" w:space="0" w:color="auto"/>
            <w:left w:val="none" w:sz="0" w:space="0" w:color="auto"/>
            <w:bottom w:val="none" w:sz="0" w:space="0" w:color="auto"/>
            <w:right w:val="none" w:sz="0" w:space="0" w:color="auto"/>
          </w:divBdr>
        </w:div>
        <w:div w:id="579097472">
          <w:marLeft w:val="274"/>
          <w:marRight w:val="0"/>
          <w:marTop w:val="0"/>
          <w:marBottom w:val="0"/>
          <w:divBdr>
            <w:top w:val="none" w:sz="0" w:space="0" w:color="auto"/>
            <w:left w:val="none" w:sz="0" w:space="0" w:color="auto"/>
            <w:bottom w:val="none" w:sz="0" w:space="0" w:color="auto"/>
            <w:right w:val="none" w:sz="0" w:space="0" w:color="auto"/>
          </w:divBdr>
        </w:div>
        <w:div w:id="597493484">
          <w:marLeft w:val="274"/>
          <w:marRight w:val="0"/>
          <w:marTop w:val="0"/>
          <w:marBottom w:val="0"/>
          <w:divBdr>
            <w:top w:val="none" w:sz="0" w:space="0" w:color="auto"/>
            <w:left w:val="none" w:sz="0" w:space="0" w:color="auto"/>
            <w:bottom w:val="none" w:sz="0" w:space="0" w:color="auto"/>
            <w:right w:val="none" w:sz="0" w:space="0" w:color="auto"/>
          </w:divBdr>
        </w:div>
      </w:divsChild>
    </w:div>
    <w:div w:id="395589985">
      <w:bodyDiv w:val="1"/>
      <w:marLeft w:val="0"/>
      <w:marRight w:val="0"/>
      <w:marTop w:val="0"/>
      <w:marBottom w:val="0"/>
      <w:divBdr>
        <w:top w:val="none" w:sz="0" w:space="0" w:color="auto"/>
        <w:left w:val="none" w:sz="0" w:space="0" w:color="auto"/>
        <w:bottom w:val="none" w:sz="0" w:space="0" w:color="auto"/>
        <w:right w:val="none" w:sz="0" w:space="0" w:color="auto"/>
      </w:divBdr>
      <w:divsChild>
        <w:div w:id="1755710435">
          <w:marLeft w:val="547"/>
          <w:marRight w:val="0"/>
          <w:marTop w:val="0"/>
          <w:marBottom w:val="0"/>
          <w:divBdr>
            <w:top w:val="none" w:sz="0" w:space="0" w:color="auto"/>
            <w:left w:val="none" w:sz="0" w:space="0" w:color="auto"/>
            <w:bottom w:val="none" w:sz="0" w:space="0" w:color="auto"/>
            <w:right w:val="none" w:sz="0" w:space="0" w:color="auto"/>
          </w:divBdr>
        </w:div>
      </w:divsChild>
    </w:div>
    <w:div w:id="415781714">
      <w:bodyDiv w:val="1"/>
      <w:marLeft w:val="0"/>
      <w:marRight w:val="0"/>
      <w:marTop w:val="0"/>
      <w:marBottom w:val="0"/>
      <w:divBdr>
        <w:top w:val="none" w:sz="0" w:space="0" w:color="auto"/>
        <w:left w:val="none" w:sz="0" w:space="0" w:color="auto"/>
        <w:bottom w:val="none" w:sz="0" w:space="0" w:color="auto"/>
        <w:right w:val="none" w:sz="0" w:space="0" w:color="auto"/>
      </w:divBdr>
      <w:divsChild>
        <w:div w:id="1543788427">
          <w:marLeft w:val="274"/>
          <w:marRight w:val="0"/>
          <w:marTop w:val="0"/>
          <w:marBottom w:val="0"/>
          <w:divBdr>
            <w:top w:val="none" w:sz="0" w:space="0" w:color="auto"/>
            <w:left w:val="none" w:sz="0" w:space="0" w:color="auto"/>
            <w:bottom w:val="none" w:sz="0" w:space="0" w:color="auto"/>
            <w:right w:val="none" w:sz="0" w:space="0" w:color="auto"/>
          </w:divBdr>
        </w:div>
      </w:divsChild>
    </w:div>
    <w:div w:id="628629342">
      <w:bodyDiv w:val="1"/>
      <w:marLeft w:val="0"/>
      <w:marRight w:val="0"/>
      <w:marTop w:val="0"/>
      <w:marBottom w:val="0"/>
      <w:divBdr>
        <w:top w:val="none" w:sz="0" w:space="0" w:color="auto"/>
        <w:left w:val="none" w:sz="0" w:space="0" w:color="auto"/>
        <w:bottom w:val="none" w:sz="0" w:space="0" w:color="auto"/>
        <w:right w:val="none" w:sz="0" w:space="0" w:color="auto"/>
      </w:divBdr>
      <w:divsChild>
        <w:div w:id="1089079321">
          <w:marLeft w:val="446"/>
          <w:marRight w:val="0"/>
          <w:marTop w:val="0"/>
          <w:marBottom w:val="0"/>
          <w:divBdr>
            <w:top w:val="none" w:sz="0" w:space="0" w:color="auto"/>
            <w:left w:val="none" w:sz="0" w:space="0" w:color="auto"/>
            <w:bottom w:val="none" w:sz="0" w:space="0" w:color="auto"/>
            <w:right w:val="none" w:sz="0" w:space="0" w:color="auto"/>
          </w:divBdr>
        </w:div>
        <w:div w:id="610168748">
          <w:marLeft w:val="446"/>
          <w:marRight w:val="0"/>
          <w:marTop w:val="0"/>
          <w:marBottom w:val="0"/>
          <w:divBdr>
            <w:top w:val="none" w:sz="0" w:space="0" w:color="auto"/>
            <w:left w:val="none" w:sz="0" w:space="0" w:color="auto"/>
            <w:bottom w:val="none" w:sz="0" w:space="0" w:color="auto"/>
            <w:right w:val="none" w:sz="0" w:space="0" w:color="auto"/>
          </w:divBdr>
        </w:div>
        <w:div w:id="16583648">
          <w:marLeft w:val="446"/>
          <w:marRight w:val="0"/>
          <w:marTop w:val="0"/>
          <w:marBottom w:val="0"/>
          <w:divBdr>
            <w:top w:val="none" w:sz="0" w:space="0" w:color="auto"/>
            <w:left w:val="none" w:sz="0" w:space="0" w:color="auto"/>
            <w:bottom w:val="none" w:sz="0" w:space="0" w:color="auto"/>
            <w:right w:val="none" w:sz="0" w:space="0" w:color="auto"/>
          </w:divBdr>
        </w:div>
        <w:div w:id="1887838648">
          <w:marLeft w:val="446"/>
          <w:marRight w:val="0"/>
          <w:marTop w:val="0"/>
          <w:marBottom w:val="0"/>
          <w:divBdr>
            <w:top w:val="none" w:sz="0" w:space="0" w:color="auto"/>
            <w:left w:val="none" w:sz="0" w:space="0" w:color="auto"/>
            <w:bottom w:val="none" w:sz="0" w:space="0" w:color="auto"/>
            <w:right w:val="none" w:sz="0" w:space="0" w:color="auto"/>
          </w:divBdr>
        </w:div>
      </w:divsChild>
    </w:div>
    <w:div w:id="631327396">
      <w:bodyDiv w:val="1"/>
      <w:marLeft w:val="0"/>
      <w:marRight w:val="0"/>
      <w:marTop w:val="0"/>
      <w:marBottom w:val="0"/>
      <w:divBdr>
        <w:top w:val="none" w:sz="0" w:space="0" w:color="auto"/>
        <w:left w:val="none" w:sz="0" w:space="0" w:color="auto"/>
        <w:bottom w:val="none" w:sz="0" w:space="0" w:color="auto"/>
        <w:right w:val="none" w:sz="0" w:space="0" w:color="auto"/>
      </w:divBdr>
    </w:div>
    <w:div w:id="755396190">
      <w:bodyDiv w:val="1"/>
      <w:marLeft w:val="0"/>
      <w:marRight w:val="0"/>
      <w:marTop w:val="0"/>
      <w:marBottom w:val="0"/>
      <w:divBdr>
        <w:top w:val="none" w:sz="0" w:space="0" w:color="auto"/>
        <w:left w:val="none" w:sz="0" w:space="0" w:color="auto"/>
        <w:bottom w:val="none" w:sz="0" w:space="0" w:color="auto"/>
        <w:right w:val="none" w:sz="0" w:space="0" w:color="auto"/>
      </w:divBdr>
      <w:divsChild>
        <w:div w:id="1058746252">
          <w:marLeft w:val="0"/>
          <w:marRight w:val="0"/>
          <w:marTop w:val="0"/>
          <w:marBottom w:val="0"/>
          <w:divBdr>
            <w:top w:val="none" w:sz="0" w:space="0" w:color="auto"/>
            <w:left w:val="none" w:sz="0" w:space="0" w:color="auto"/>
            <w:bottom w:val="none" w:sz="0" w:space="0" w:color="auto"/>
            <w:right w:val="none" w:sz="0" w:space="0" w:color="auto"/>
          </w:divBdr>
          <w:divsChild>
            <w:div w:id="211505916">
              <w:marLeft w:val="0"/>
              <w:marRight w:val="0"/>
              <w:marTop w:val="0"/>
              <w:marBottom w:val="0"/>
              <w:divBdr>
                <w:top w:val="none" w:sz="0" w:space="0" w:color="auto"/>
                <w:left w:val="none" w:sz="0" w:space="0" w:color="auto"/>
                <w:bottom w:val="none" w:sz="0" w:space="0" w:color="auto"/>
                <w:right w:val="none" w:sz="0" w:space="0" w:color="auto"/>
              </w:divBdr>
              <w:divsChild>
                <w:div w:id="594292826">
                  <w:marLeft w:val="0"/>
                  <w:marRight w:val="0"/>
                  <w:marTop w:val="0"/>
                  <w:marBottom w:val="0"/>
                  <w:divBdr>
                    <w:top w:val="none" w:sz="0" w:space="0" w:color="auto"/>
                    <w:left w:val="none" w:sz="0" w:space="0" w:color="auto"/>
                    <w:bottom w:val="none" w:sz="0" w:space="0" w:color="auto"/>
                    <w:right w:val="none" w:sz="0" w:space="0" w:color="auto"/>
                  </w:divBdr>
                  <w:divsChild>
                    <w:div w:id="1555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796721">
      <w:bodyDiv w:val="1"/>
      <w:marLeft w:val="0"/>
      <w:marRight w:val="0"/>
      <w:marTop w:val="0"/>
      <w:marBottom w:val="0"/>
      <w:divBdr>
        <w:top w:val="none" w:sz="0" w:space="0" w:color="auto"/>
        <w:left w:val="none" w:sz="0" w:space="0" w:color="auto"/>
        <w:bottom w:val="none" w:sz="0" w:space="0" w:color="auto"/>
        <w:right w:val="none" w:sz="0" w:space="0" w:color="auto"/>
      </w:divBdr>
      <w:divsChild>
        <w:div w:id="622460962">
          <w:marLeft w:val="0"/>
          <w:marRight w:val="0"/>
          <w:marTop w:val="0"/>
          <w:marBottom w:val="0"/>
          <w:divBdr>
            <w:top w:val="none" w:sz="0" w:space="0" w:color="auto"/>
            <w:left w:val="none" w:sz="0" w:space="0" w:color="auto"/>
            <w:bottom w:val="none" w:sz="0" w:space="0" w:color="auto"/>
            <w:right w:val="none" w:sz="0" w:space="0" w:color="auto"/>
          </w:divBdr>
        </w:div>
      </w:divsChild>
    </w:div>
    <w:div w:id="1039629512">
      <w:bodyDiv w:val="1"/>
      <w:marLeft w:val="0"/>
      <w:marRight w:val="0"/>
      <w:marTop w:val="0"/>
      <w:marBottom w:val="0"/>
      <w:divBdr>
        <w:top w:val="none" w:sz="0" w:space="0" w:color="auto"/>
        <w:left w:val="none" w:sz="0" w:space="0" w:color="auto"/>
        <w:bottom w:val="none" w:sz="0" w:space="0" w:color="auto"/>
        <w:right w:val="none" w:sz="0" w:space="0" w:color="auto"/>
      </w:divBdr>
    </w:div>
    <w:div w:id="1116027970">
      <w:bodyDiv w:val="1"/>
      <w:marLeft w:val="0"/>
      <w:marRight w:val="0"/>
      <w:marTop w:val="0"/>
      <w:marBottom w:val="0"/>
      <w:divBdr>
        <w:top w:val="none" w:sz="0" w:space="0" w:color="auto"/>
        <w:left w:val="none" w:sz="0" w:space="0" w:color="auto"/>
        <w:bottom w:val="none" w:sz="0" w:space="0" w:color="auto"/>
        <w:right w:val="none" w:sz="0" w:space="0" w:color="auto"/>
      </w:divBdr>
      <w:divsChild>
        <w:div w:id="1675650644">
          <w:marLeft w:val="547"/>
          <w:marRight w:val="0"/>
          <w:marTop w:val="0"/>
          <w:marBottom w:val="0"/>
          <w:divBdr>
            <w:top w:val="none" w:sz="0" w:space="0" w:color="auto"/>
            <w:left w:val="none" w:sz="0" w:space="0" w:color="auto"/>
            <w:bottom w:val="none" w:sz="0" w:space="0" w:color="auto"/>
            <w:right w:val="none" w:sz="0" w:space="0" w:color="auto"/>
          </w:divBdr>
        </w:div>
      </w:divsChild>
    </w:div>
    <w:div w:id="1265263838">
      <w:bodyDiv w:val="1"/>
      <w:marLeft w:val="0"/>
      <w:marRight w:val="0"/>
      <w:marTop w:val="0"/>
      <w:marBottom w:val="0"/>
      <w:divBdr>
        <w:top w:val="none" w:sz="0" w:space="0" w:color="auto"/>
        <w:left w:val="none" w:sz="0" w:space="0" w:color="auto"/>
        <w:bottom w:val="none" w:sz="0" w:space="0" w:color="auto"/>
        <w:right w:val="none" w:sz="0" w:space="0" w:color="auto"/>
      </w:divBdr>
      <w:divsChild>
        <w:div w:id="752975796">
          <w:marLeft w:val="547"/>
          <w:marRight w:val="0"/>
          <w:marTop w:val="0"/>
          <w:marBottom w:val="0"/>
          <w:divBdr>
            <w:top w:val="none" w:sz="0" w:space="0" w:color="auto"/>
            <w:left w:val="none" w:sz="0" w:space="0" w:color="auto"/>
            <w:bottom w:val="none" w:sz="0" w:space="0" w:color="auto"/>
            <w:right w:val="none" w:sz="0" w:space="0" w:color="auto"/>
          </w:divBdr>
        </w:div>
      </w:divsChild>
    </w:div>
    <w:div w:id="1282111585">
      <w:bodyDiv w:val="1"/>
      <w:marLeft w:val="0"/>
      <w:marRight w:val="0"/>
      <w:marTop w:val="0"/>
      <w:marBottom w:val="0"/>
      <w:divBdr>
        <w:top w:val="none" w:sz="0" w:space="0" w:color="auto"/>
        <w:left w:val="none" w:sz="0" w:space="0" w:color="auto"/>
        <w:bottom w:val="none" w:sz="0" w:space="0" w:color="auto"/>
        <w:right w:val="none" w:sz="0" w:space="0" w:color="auto"/>
      </w:divBdr>
      <w:divsChild>
        <w:div w:id="228226258">
          <w:marLeft w:val="547"/>
          <w:marRight w:val="0"/>
          <w:marTop w:val="0"/>
          <w:marBottom w:val="0"/>
          <w:divBdr>
            <w:top w:val="none" w:sz="0" w:space="0" w:color="auto"/>
            <w:left w:val="none" w:sz="0" w:space="0" w:color="auto"/>
            <w:bottom w:val="none" w:sz="0" w:space="0" w:color="auto"/>
            <w:right w:val="none" w:sz="0" w:space="0" w:color="auto"/>
          </w:divBdr>
        </w:div>
      </w:divsChild>
    </w:div>
    <w:div w:id="1334145850">
      <w:bodyDiv w:val="1"/>
      <w:marLeft w:val="0"/>
      <w:marRight w:val="0"/>
      <w:marTop w:val="0"/>
      <w:marBottom w:val="0"/>
      <w:divBdr>
        <w:top w:val="none" w:sz="0" w:space="0" w:color="auto"/>
        <w:left w:val="none" w:sz="0" w:space="0" w:color="auto"/>
        <w:bottom w:val="none" w:sz="0" w:space="0" w:color="auto"/>
        <w:right w:val="none" w:sz="0" w:space="0" w:color="auto"/>
      </w:divBdr>
    </w:div>
    <w:div w:id="1358700688">
      <w:bodyDiv w:val="1"/>
      <w:marLeft w:val="0"/>
      <w:marRight w:val="0"/>
      <w:marTop w:val="0"/>
      <w:marBottom w:val="0"/>
      <w:divBdr>
        <w:top w:val="none" w:sz="0" w:space="0" w:color="auto"/>
        <w:left w:val="none" w:sz="0" w:space="0" w:color="auto"/>
        <w:bottom w:val="none" w:sz="0" w:space="0" w:color="auto"/>
        <w:right w:val="none" w:sz="0" w:space="0" w:color="auto"/>
      </w:divBdr>
      <w:divsChild>
        <w:div w:id="1522014939">
          <w:marLeft w:val="547"/>
          <w:marRight w:val="0"/>
          <w:marTop w:val="0"/>
          <w:marBottom w:val="0"/>
          <w:divBdr>
            <w:top w:val="none" w:sz="0" w:space="0" w:color="auto"/>
            <w:left w:val="none" w:sz="0" w:space="0" w:color="auto"/>
            <w:bottom w:val="none" w:sz="0" w:space="0" w:color="auto"/>
            <w:right w:val="none" w:sz="0" w:space="0" w:color="auto"/>
          </w:divBdr>
        </w:div>
      </w:divsChild>
    </w:div>
    <w:div w:id="1370033240">
      <w:bodyDiv w:val="1"/>
      <w:marLeft w:val="0"/>
      <w:marRight w:val="0"/>
      <w:marTop w:val="0"/>
      <w:marBottom w:val="0"/>
      <w:divBdr>
        <w:top w:val="none" w:sz="0" w:space="0" w:color="auto"/>
        <w:left w:val="none" w:sz="0" w:space="0" w:color="auto"/>
        <w:bottom w:val="none" w:sz="0" w:space="0" w:color="auto"/>
        <w:right w:val="none" w:sz="0" w:space="0" w:color="auto"/>
      </w:divBdr>
    </w:div>
    <w:div w:id="1386031137">
      <w:bodyDiv w:val="1"/>
      <w:marLeft w:val="0"/>
      <w:marRight w:val="0"/>
      <w:marTop w:val="0"/>
      <w:marBottom w:val="0"/>
      <w:divBdr>
        <w:top w:val="none" w:sz="0" w:space="0" w:color="auto"/>
        <w:left w:val="none" w:sz="0" w:space="0" w:color="auto"/>
        <w:bottom w:val="none" w:sz="0" w:space="0" w:color="auto"/>
        <w:right w:val="none" w:sz="0" w:space="0" w:color="auto"/>
      </w:divBdr>
      <w:divsChild>
        <w:div w:id="707339397">
          <w:marLeft w:val="0"/>
          <w:marRight w:val="0"/>
          <w:marTop w:val="0"/>
          <w:marBottom w:val="0"/>
          <w:divBdr>
            <w:top w:val="none" w:sz="0" w:space="0" w:color="auto"/>
            <w:left w:val="none" w:sz="0" w:space="0" w:color="auto"/>
            <w:bottom w:val="none" w:sz="0" w:space="0" w:color="auto"/>
            <w:right w:val="none" w:sz="0" w:space="0" w:color="auto"/>
          </w:divBdr>
          <w:divsChild>
            <w:div w:id="1665668265">
              <w:marLeft w:val="0"/>
              <w:marRight w:val="0"/>
              <w:marTop w:val="0"/>
              <w:marBottom w:val="0"/>
              <w:divBdr>
                <w:top w:val="none" w:sz="0" w:space="0" w:color="auto"/>
                <w:left w:val="none" w:sz="0" w:space="0" w:color="auto"/>
                <w:bottom w:val="none" w:sz="0" w:space="0" w:color="auto"/>
                <w:right w:val="none" w:sz="0" w:space="0" w:color="auto"/>
              </w:divBdr>
              <w:divsChild>
                <w:div w:id="3449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68781">
          <w:marLeft w:val="0"/>
          <w:marRight w:val="0"/>
          <w:marTop w:val="0"/>
          <w:marBottom w:val="0"/>
          <w:divBdr>
            <w:top w:val="none" w:sz="0" w:space="0" w:color="auto"/>
            <w:left w:val="none" w:sz="0" w:space="0" w:color="auto"/>
            <w:bottom w:val="none" w:sz="0" w:space="0" w:color="auto"/>
            <w:right w:val="none" w:sz="0" w:space="0" w:color="auto"/>
          </w:divBdr>
          <w:divsChild>
            <w:div w:id="748235047">
              <w:marLeft w:val="0"/>
              <w:marRight w:val="0"/>
              <w:marTop w:val="0"/>
              <w:marBottom w:val="0"/>
              <w:divBdr>
                <w:top w:val="none" w:sz="0" w:space="0" w:color="auto"/>
                <w:left w:val="none" w:sz="0" w:space="0" w:color="auto"/>
                <w:bottom w:val="none" w:sz="0" w:space="0" w:color="auto"/>
                <w:right w:val="none" w:sz="0" w:space="0" w:color="auto"/>
              </w:divBdr>
              <w:divsChild>
                <w:div w:id="2957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265859">
      <w:bodyDiv w:val="1"/>
      <w:marLeft w:val="0"/>
      <w:marRight w:val="0"/>
      <w:marTop w:val="0"/>
      <w:marBottom w:val="0"/>
      <w:divBdr>
        <w:top w:val="none" w:sz="0" w:space="0" w:color="auto"/>
        <w:left w:val="none" w:sz="0" w:space="0" w:color="auto"/>
        <w:bottom w:val="none" w:sz="0" w:space="0" w:color="auto"/>
        <w:right w:val="none" w:sz="0" w:space="0" w:color="auto"/>
      </w:divBdr>
      <w:divsChild>
        <w:div w:id="1144009017">
          <w:marLeft w:val="547"/>
          <w:marRight w:val="0"/>
          <w:marTop w:val="0"/>
          <w:marBottom w:val="0"/>
          <w:divBdr>
            <w:top w:val="none" w:sz="0" w:space="0" w:color="auto"/>
            <w:left w:val="none" w:sz="0" w:space="0" w:color="auto"/>
            <w:bottom w:val="none" w:sz="0" w:space="0" w:color="auto"/>
            <w:right w:val="none" w:sz="0" w:space="0" w:color="auto"/>
          </w:divBdr>
        </w:div>
      </w:divsChild>
    </w:div>
    <w:div w:id="1607275827">
      <w:bodyDiv w:val="1"/>
      <w:marLeft w:val="0"/>
      <w:marRight w:val="0"/>
      <w:marTop w:val="0"/>
      <w:marBottom w:val="0"/>
      <w:divBdr>
        <w:top w:val="none" w:sz="0" w:space="0" w:color="auto"/>
        <w:left w:val="none" w:sz="0" w:space="0" w:color="auto"/>
        <w:bottom w:val="none" w:sz="0" w:space="0" w:color="auto"/>
        <w:right w:val="none" w:sz="0" w:space="0" w:color="auto"/>
      </w:divBdr>
      <w:divsChild>
        <w:div w:id="478111310">
          <w:marLeft w:val="547"/>
          <w:marRight w:val="0"/>
          <w:marTop w:val="0"/>
          <w:marBottom w:val="0"/>
          <w:divBdr>
            <w:top w:val="none" w:sz="0" w:space="0" w:color="auto"/>
            <w:left w:val="none" w:sz="0" w:space="0" w:color="auto"/>
            <w:bottom w:val="none" w:sz="0" w:space="0" w:color="auto"/>
            <w:right w:val="none" w:sz="0" w:space="0" w:color="auto"/>
          </w:divBdr>
        </w:div>
      </w:divsChild>
    </w:div>
    <w:div w:id="2002346880">
      <w:bodyDiv w:val="1"/>
      <w:marLeft w:val="0"/>
      <w:marRight w:val="0"/>
      <w:marTop w:val="0"/>
      <w:marBottom w:val="0"/>
      <w:divBdr>
        <w:top w:val="none" w:sz="0" w:space="0" w:color="auto"/>
        <w:left w:val="none" w:sz="0" w:space="0" w:color="auto"/>
        <w:bottom w:val="none" w:sz="0" w:space="0" w:color="auto"/>
        <w:right w:val="none" w:sz="0" w:space="0" w:color="auto"/>
      </w:divBdr>
    </w:div>
    <w:div w:id="2020503638">
      <w:bodyDiv w:val="1"/>
      <w:marLeft w:val="0"/>
      <w:marRight w:val="0"/>
      <w:marTop w:val="0"/>
      <w:marBottom w:val="0"/>
      <w:divBdr>
        <w:top w:val="none" w:sz="0" w:space="0" w:color="auto"/>
        <w:left w:val="none" w:sz="0" w:space="0" w:color="auto"/>
        <w:bottom w:val="none" w:sz="0" w:space="0" w:color="auto"/>
        <w:right w:val="none" w:sz="0" w:space="0" w:color="auto"/>
      </w:divBdr>
      <w:divsChild>
        <w:div w:id="1131440763">
          <w:marLeft w:val="274"/>
          <w:marRight w:val="0"/>
          <w:marTop w:val="0"/>
          <w:marBottom w:val="0"/>
          <w:divBdr>
            <w:top w:val="none" w:sz="0" w:space="0" w:color="auto"/>
            <w:left w:val="none" w:sz="0" w:space="0" w:color="auto"/>
            <w:bottom w:val="none" w:sz="0" w:space="0" w:color="auto"/>
            <w:right w:val="none" w:sz="0" w:space="0" w:color="auto"/>
          </w:divBdr>
        </w:div>
        <w:div w:id="184779144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header" Target="header1.xml"/><Relationship Id="rId26"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yperlink" Target="#ExNewsletter"/><Relationship Id="rId25" Type="http://schemas.openxmlformats.org/officeDocument/2006/relationships/image" Target="media/image11.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Board"/><Relationship Id="rId20" Type="http://schemas.openxmlformats.org/officeDocument/2006/relationships/footer" Target="footer2.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s://www.stocklayouts.com/Templates/Free-Templates/Free-Sample-Newsletter-Template-Design.asp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Inventory"/><Relationship Id="rId23" Type="http://schemas.openxmlformats.org/officeDocument/2006/relationships/hyperlink" Target="http://www.wmep.org/wp-content/uploads/2015/01/Chuck.jpg" TargetMode="External"/><Relationship Id="rId28" Type="http://schemas.openxmlformats.org/officeDocument/2006/relationships/diagramQuickStyle" Target="diagrams/quickStyle2.xml"/><Relationship Id="rId10" Type="http://schemas.openxmlformats.org/officeDocument/2006/relationships/diagramData" Target="diagrams/data1.xml"/><Relationship Id="rId19" Type="http://schemas.openxmlformats.org/officeDocument/2006/relationships/footer" Target="footer1.xm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diagramLayout" Target="diagrams/layout2.xml"/><Relationship Id="rId30" Type="http://schemas.microsoft.com/office/2007/relationships/diagramDrawing" Target="diagrams/drawing2.xml"/></Relationships>
</file>

<file path=word/_rels/footer1.xml.rels><?xml version="1.0" encoding="UTF-8" standalone="yes"?>
<Relationships xmlns="http://schemas.openxmlformats.org/package/2006/relationships"><Relationship Id="rId1" Type="http://schemas.openxmlformats.org/officeDocument/2006/relationships/hyperlink" Target="http://www.nweurope.eu/ace-retrofittin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weurope.eu/ace-retrofitt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diagrams/_rels/data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4.jpg"/><Relationship Id="rId4" Type="http://schemas.openxmlformats.org/officeDocument/2006/relationships/image" Target="../media/image5.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4.jp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1937DE-63EF-4649-A7A2-F7EDAB2E4BE6}"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lang="nl-NL"/>
        </a:p>
      </dgm:t>
    </dgm:pt>
    <dgm:pt modelId="{B495DD8B-482D-4ECB-95E9-D987D2FAF069}">
      <dgm:prSet phldrT="[Text]" custT="1"/>
      <dgm:spPr>
        <a:solidFill>
          <a:schemeClr val="bg1">
            <a:lumMod val="75000"/>
          </a:schemeClr>
        </a:solidFill>
        <a:ln>
          <a:solidFill>
            <a:srgbClr val="002060"/>
          </a:solidFill>
        </a:ln>
        <a:scene3d>
          <a:camera prst="orthographicFront"/>
          <a:lightRig rig="threePt" dir="t"/>
        </a:scene3d>
        <a:sp3d>
          <a:bevelT/>
        </a:sp3d>
      </dgm:spPr>
      <dgm:t>
        <a:bodyPr/>
        <a:lstStyle/>
        <a:p>
          <a:r>
            <a:rPr lang="nl-NL" sz="900"/>
            <a:t>Déterminer  </a:t>
          </a:r>
          <a:r>
            <a:rPr lang="en-US" sz="900"/>
            <a:t> sa capacité à gérer un projet de rénovation énergétique</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FD0B4AA7-2AAB-4E7C-8A5D-265D6EA4BAF1}" type="parTrans" cxnId="{398F47E4-840B-4F74-B1EE-36B650A52C5F}">
      <dgm:prSet/>
      <dgm:spPr/>
      <dgm:t>
        <a:bodyPr/>
        <a:lstStyle/>
        <a:p>
          <a:endParaRPr lang="nl-NL" sz="900"/>
        </a:p>
      </dgm:t>
    </dgm:pt>
    <dgm:pt modelId="{1539C6ED-6E94-44EF-A171-E942B57632A0}" type="sibTrans" cxnId="{398F47E4-840B-4F74-B1EE-36B650A52C5F}">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dgm:spPr>
      <dgm:t>
        <a:bodyPr/>
        <a:lstStyle/>
        <a:p>
          <a:endParaRPr lang="nl-NL" sz="900"/>
        </a:p>
      </dgm:t>
    </dgm:pt>
    <dgm:pt modelId="{8AA54C55-F957-4B77-8F9B-1F6EBB122801}">
      <dgm:prSet phldrT="[Tex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a:t>Convaincre sa copropriété de passer à l'action</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C5FA62D9-6EF5-45F4-B76A-ABF39982118F}" type="parTrans" cxnId="{57A6D744-771F-416C-AC0C-1573417F6F17}">
      <dgm:prSet/>
      <dgm:spPr/>
      <dgm:t>
        <a:bodyPr/>
        <a:lstStyle/>
        <a:p>
          <a:endParaRPr lang="nl-NL" sz="900"/>
        </a:p>
      </dgm:t>
    </dgm:pt>
    <dgm:pt modelId="{C9072E1E-E2A2-4108-A83E-620510EA5DF3}" type="sibTrans" cxnId="{57A6D744-771F-416C-AC0C-1573417F6F17}">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dgm:spPr>
      <dgm:t>
        <a:bodyPr/>
        <a:lstStyle/>
        <a:p>
          <a:endParaRPr lang="nl-NL" sz="900"/>
        </a:p>
      </dgm:t>
    </dgm:pt>
    <dgm:pt modelId="{CF456C6E-D948-4156-948B-8A061844C7CC}">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a:t>S'assurer que l'équipe de projet est dotée des compétences adaptées</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A883F3F7-6BEF-4CF5-B351-2EE8D39FF676}" type="parTrans" cxnId="{2C9BF959-76F5-415F-9362-327D4F9713FD}">
      <dgm:prSet/>
      <dgm:spPr/>
      <dgm:t>
        <a:bodyPr/>
        <a:lstStyle/>
        <a:p>
          <a:endParaRPr lang="nl-NL" sz="900"/>
        </a:p>
      </dgm:t>
    </dgm:pt>
    <dgm:pt modelId="{772A47EA-F618-40D2-AFBD-66BE0ED310AA}" type="sibTrans" cxnId="{2C9BF959-76F5-415F-9362-327D4F9713FD}">
      <dgm:prSet/>
      <dgm:spPr/>
      <dgm:t>
        <a:bodyPr/>
        <a:lstStyle/>
        <a:p>
          <a:endParaRPr lang="nl-NL" sz="900"/>
        </a:p>
      </dgm:t>
    </dgm:pt>
    <dgm:pt modelId="{97B07E55-C4B2-43F4-8949-32E037906142}">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a:t>Obtenir des informations techniques, financières et juridiques auprès de spécialistes</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BC3D157F-44EE-4B81-93C0-C492ABA65D90}" type="parTrans" cxnId="{D301726B-8835-4BB4-944A-4F309C2C7D2E}">
      <dgm:prSet/>
      <dgm:spPr/>
      <dgm:t>
        <a:bodyPr/>
        <a:lstStyle/>
        <a:p>
          <a:endParaRPr lang="nl-NL" sz="900"/>
        </a:p>
      </dgm:t>
    </dgm:pt>
    <dgm:pt modelId="{953E5C15-660B-4CED-87DC-87CC50FC29EE}" type="sibTrans" cxnId="{D301726B-8835-4BB4-944A-4F309C2C7D2E}">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dgm:spPr>
      <dgm:t>
        <a:bodyPr/>
        <a:lstStyle/>
        <a:p>
          <a:endParaRPr lang="nl-NL" sz="900"/>
        </a:p>
      </dgm:t>
    </dgm:pt>
    <dgm:pt modelId="{E12553C2-3DEB-4E45-8A40-96920FA24745}">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a:t>Contacter un expert pour une évaluation exhaustive</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7ED5BCE5-D8C8-4374-B8CC-56236DD2F205}" type="sibTrans" cxnId="{4242C2B5-834D-4945-8D91-55A383D50B8E}">
      <dgm:prSet/>
      <dgm:spPr/>
      <dgm:t>
        <a:bodyPr/>
        <a:lstStyle/>
        <a:p>
          <a:endParaRPr lang="nl-NL" sz="900"/>
        </a:p>
      </dgm:t>
    </dgm:pt>
    <dgm:pt modelId="{B63B18A7-B373-4101-B37F-60F14E7CDC88}" type="parTrans" cxnId="{4242C2B5-834D-4945-8D91-55A383D50B8E}">
      <dgm:prSet/>
      <dgm:spPr/>
      <dgm:t>
        <a:bodyPr/>
        <a:lstStyle/>
        <a:p>
          <a:endParaRPr lang="nl-NL" sz="900"/>
        </a:p>
      </dgm:t>
    </dgm:pt>
    <dgm:pt modelId="{06F8AF8C-0956-435E-98EF-C7F792209580}">
      <dgm:prSe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a:t>S'inspirer d'exemples généraux</a:t>
          </a:r>
          <a:endParaRPr lang="en-US" sz="9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E9ED77AD-2239-4DC1-B59B-CAAEE551024B}" type="parTrans" cxnId="{B55E59DB-50E3-4703-BAE6-7265CBF6404E}">
      <dgm:prSet/>
      <dgm:spPr/>
      <dgm:t>
        <a:bodyPr/>
        <a:lstStyle/>
        <a:p>
          <a:endParaRPr lang="en-US" sz="900"/>
        </a:p>
      </dgm:t>
    </dgm:pt>
    <dgm:pt modelId="{7EEA02A1-40D5-4672-BCEE-72DBDCE9934A}" type="sibTrans" cxnId="{B55E59DB-50E3-4703-BAE6-7265CBF6404E}">
      <dgm:prSet/>
      <dgm:spPr/>
      <dgm:t>
        <a:bodyPr/>
        <a:lstStyle/>
        <a:p>
          <a:endParaRPr lang="en-US" sz="900"/>
        </a:p>
      </dgm:t>
    </dgm:pt>
    <dgm:pt modelId="{CDCF5363-E755-414B-A0F8-76D5815EE77D}">
      <dgm:prSet phldrT="[Tex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a:t>Apprendre à mieux connaître son immeuble</a:t>
          </a:r>
          <a:endParaRPr lang="nl-NL" sz="900" dirty="0">
            <a:solidFill>
              <a:schemeClr val="bg1"/>
            </a:solidFill>
          </a:endParaRPr>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8CAEDBEF-D9EA-49B6-AD2A-1D186443A15B}" type="sibTrans" cxnId="{49415406-889C-40A2-A2FA-E6F208E0E312}">
      <dgm:prSet/>
      <dgm:spPr/>
      <dgm:t>
        <a:bodyPr/>
        <a:lstStyle/>
        <a:p>
          <a:endParaRPr lang="nl-NL" sz="900"/>
        </a:p>
      </dgm:t>
    </dgm:pt>
    <dgm:pt modelId="{6DBCBAD5-420B-438E-8F0C-699C11033C7D}" type="parTrans" cxnId="{49415406-889C-40A2-A2FA-E6F208E0E312}">
      <dgm:prSet/>
      <dgm:spPr/>
      <dgm:t>
        <a:bodyPr/>
        <a:lstStyle/>
        <a:p>
          <a:endParaRPr lang="nl-NL" sz="900"/>
        </a:p>
      </dgm:t>
    </dgm:pt>
    <dgm:pt modelId="{E1817E90-DC9E-48D2-80A4-5EA4F1EC8CD8}">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en-ZA" sz="900"/>
            <a:t>Constituer une</a:t>
          </a:r>
          <a:r>
            <a:rPr lang="nl-NL" sz="900"/>
            <a:t> équipe de projet</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638A69CF-DCBE-40EB-96BA-8A39F4B0BA64}" type="parTrans" cxnId="{458F6737-9546-41DE-8F8B-4CC7465371E0}">
      <dgm:prSet/>
      <dgm:spPr/>
      <dgm:t>
        <a:bodyPr/>
        <a:lstStyle/>
        <a:p>
          <a:endParaRPr lang="en-US" sz="900"/>
        </a:p>
      </dgm:t>
    </dgm:pt>
    <dgm:pt modelId="{E54CD462-1BE2-4698-A2F3-DC015CD21690}" type="sibTrans" cxnId="{458F6737-9546-41DE-8F8B-4CC7465371E0}">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dgm:spPr>
      <dgm:t>
        <a:bodyPr/>
        <a:lstStyle/>
        <a:p>
          <a:endParaRPr lang="en-US" sz="900"/>
        </a:p>
      </dgm:t>
    </dgm:pt>
    <dgm:pt modelId="{73EF5140-557F-4652-90A8-A7F33C11B23A}">
      <dgm:prSet phldrT="[Text]" custT="1"/>
      <dgm:spPr>
        <a:solidFill>
          <a:srgbClr val="00B0F0"/>
        </a:solidFill>
        <a:ln>
          <a:solidFill>
            <a:srgbClr val="00B0F0"/>
          </a:solidFill>
        </a:ln>
        <a:scene3d>
          <a:camera prst="orthographicFront"/>
          <a:lightRig rig="threePt" dir="t"/>
        </a:scene3d>
        <a:sp3d>
          <a:bevelT/>
        </a:sp3d>
      </dgm:spPr>
      <dgm:t>
        <a:bodyPr/>
        <a:lstStyle/>
        <a:p>
          <a:r>
            <a:rPr lang="nl-NL" sz="900"/>
            <a:t>Communiquer avec ses voisins</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96082A45-11FE-4E74-93AB-E7D6CB640BEA}" type="parTrans" cxnId="{8D4E7986-377B-4338-B837-27C7A0257F90}">
      <dgm:prSet/>
      <dgm:spPr/>
      <dgm:t>
        <a:bodyPr/>
        <a:lstStyle/>
        <a:p>
          <a:endParaRPr lang="en-US" sz="900"/>
        </a:p>
      </dgm:t>
    </dgm:pt>
    <dgm:pt modelId="{F0F3CBF1-1485-46A0-A2D4-126B52C9023E}" type="sibTrans" cxnId="{8D4E7986-377B-4338-B837-27C7A0257F90}">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5000" b="-25000"/>
          </a:stretch>
        </a:blipFill>
      </dgm:spPr>
      <dgm:t>
        <a:bodyPr/>
        <a:lstStyle/>
        <a:p>
          <a:endParaRPr lang="en-US" sz="900"/>
        </a:p>
      </dgm:t>
    </dgm:pt>
    <dgm:pt modelId="{814B5C51-4463-45D2-B2E5-F4E0A4EC44D1}">
      <dgm:prSet phldrT="[Text]" custT="1"/>
      <dgm:spPr>
        <a:solidFill>
          <a:schemeClr val="bg1">
            <a:lumMod val="75000"/>
          </a:schemeClr>
        </a:solidFill>
        <a:ln>
          <a:solidFill>
            <a:schemeClr val="accent2"/>
          </a:solidFill>
        </a:ln>
        <a:scene3d>
          <a:camera prst="orthographicFront"/>
          <a:lightRig rig="threePt" dir="t"/>
        </a:scene3d>
        <a:sp3d>
          <a:bevelT/>
        </a:sp3d>
      </dgm:spPr>
      <dgm:t>
        <a:bodyPr/>
        <a:lstStyle/>
        <a:p>
          <a:r>
            <a:rPr lang="nl-NL" sz="900"/>
            <a:t>Élaborer un Planning de gestion de projet</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14"/>
          </dgm14:cNvPr>
        </a:ext>
      </dgm:extLst>
    </dgm:pt>
    <dgm:pt modelId="{D8271EEC-3DEF-45A6-B48F-5964EBB9403F}" type="parTrans" cxnId="{12B10498-F0EE-4A23-8EE6-D59869541870}">
      <dgm:prSet/>
      <dgm:spPr/>
      <dgm:t>
        <a:bodyPr/>
        <a:lstStyle/>
        <a:p>
          <a:endParaRPr lang="en-US" sz="900"/>
        </a:p>
      </dgm:t>
    </dgm:pt>
    <dgm:pt modelId="{48332EA0-07E3-4B20-928D-FC3B4CD70A69}" type="sibTrans" cxnId="{12B10498-F0EE-4A23-8EE6-D59869541870}">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dgm:spPr>
      <dgm:t>
        <a:bodyPr/>
        <a:lstStyle/>
        <a:p>
          <a:endParaRPr lang="en-US" sz="900"/>
        </a:p>
      </dgm:t>
    </dgm:pt>
    <dgm:pt modelId="{9870896E-2DB1-497B-90C2-EF8A2021771C}">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a:t>Votes de l’Assemblée générale des copropriétaires concernant la rénovation</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48955F8B-18E9-4ED4-97BE-5744BD807A3E}" type="parTrans" cxnId="{84E4B1A6-57D4-44EA-97A5-AA29F3E9F6AA}">
      <dgm:prSet/>
      <dgm:spPr/>
      <dgm:t>
        <a:bodyPr/>
        <a:lstStyle/>
        <a:p>
          <a:endParaRPr lang="en-US" sz="900"/>
        </a:p>
      </dgm:t>
    </dgm:pt>
    <dgm:pt modelId="{70C5F6A6-964C-4E3C-8B45-D26DC95D36C9}" type="sibTrans" cxnId="{84E4B1A6-57D4-44EA-97A5-AA29F3E9F6AA}">
      <dgm:prSet/>
      <dgm:spPr/>
      <dgm:t>
        <a:bodyPr/>
        <a:lstStyle/>
        <a:p>
          <a:endParaRPr lang="en-US" sz="900"/>
        </a:p>
      </dgm:t>
    </dgm:pt>
    <dgm:pt modelId="{EA74A83F-01B4-431F-B541-937E0DEE07DF}" type="pres">
      <dgm:prSet presAssocID="{431937DE-63EF-4649-A7A2-F7EDAB2E4BE6}" presName="Name0" presStyleCnt="0">
        <dgm:presLayoutVars>
          <dgm:chMax val="21"/>
          <dgm:chPref val="21"/>
        </dgm:presLayoutVars>
      </dgm:prSet>
      <dgm:spPr/>
      <dgm:t>
        <a:bodyPr/>
        <a:lstStyle/>
        <a:p>
          <a:endParaRPr lang="en-US"/>
        </a:p>
      </dgm:t>
    </dgm:pt>
    <dgm:pt modelId="{E24FD1C2-4410-48E8-AA25-65BDF1FC00CA}" type="pres">
      <dgm:prSet presAssocID="{06F8AF8C-0956-435E-98EF-C7F792209580}" presName="text1" presStyleCnt="0"/>
      <dgm:spPr/>
    </dgm:pt>
    <dgm:pt modelId="{540A9EC9-83AD-45FB-B6BD-B85B9B3123E7}" type="pres">
      <dgm:prSet presAssocID="{06F8AF8C-0956-435E-98EF-C7F792209580}" presName="textRepeatNode" presStyleLbl="alignNode1" presStyleIdx="0" presStyleCnt="11">
        <dgm:presLayoutVars>
          <dgm:chMax val="0"/>
          <dgm:chPref val="0"/>
          <dgm:bulletEnabled val="1"/>
        </dgm:presLayoutVars>
      </dgm:prSet>
      <dgm:spPr/>
      <dgm:t>
        <a:bodyPr/>
        <a:lstStyle/>
        <a:p>
          <a:endParaRPr lang="en-US"/>
        </a:p>
      </dgm:t>
    </dgm:pt>
    <dgm:pt modelId="{92D4F504-C5AD-43FF-ADCD-1F1F0DB0CFEC}" type="pres">
      <dgm:prSet presAssocID="{06F8AF8C-0956-435E-98EF-C7F792209580}" presName="textaccent1" presStyleCnt="0"/>
      <dgm:spPr/>
    </dgm:pt>
    <dgm:pt modelId="{9F00E809-C70D-4F7E-84A2-36FD84138886}" type="pres">
      <dgm:prSet presAssocID="{06F8AF8C-0956-435E-98EF-C7F792209580}" presName="accentRepeatNode" presStyleLbl="solidAlignAcc1" presStyleIdx="0" presStyleCnt="22"/>
      <dgm:spPr>
        <a:noFill/>
        <a:ln>
          <a:noFill/>
        </a:ln>
      </dgm:spPr>
      <dgm:t>
        <a:bodyPr/>
        <a:lstStyle/>
        <a:p>
          <a:endParaRPr lang="en-US"/>
        </a:p>
      </dgm:t>
    </dgm:pt>
    <dgm:pt modelId="{DB4FE4A1-A56E-47F0-A78B-8826580200F8}" type="pres">
      <dgm:prSet presAssocID="{7EEA02A1-40D5-4672-BCEE-72DBDCE9934A}" presName="image1" presStyleCnt="0"/>
      <dgm:spPr/>
    </dgm:pt>
    <dgm:pt modelId="{64BF3F01-A3D4-4045-AEC2-D81B2DE5477E}" type="pres">
      <dgm:prSet presAssocID="{7EEA02A1-40D5-4672-BCEE-72DBDCE9934A}" presName="imageRepeatNode" presStyleLbl="alignAcc1" presStyleIdx="0" presStyleCnt="11"/>
      <dgm:spPr/>
      <dgm:t>
        <a:bodyPr/>
        <a:lstStyle/>
        <a:p>
          <a:endParaRPr lang="en-US"/>
        </a:p>
      </dgm:t>
    </dgm:pt>
    <dgm:pt modelId="{0A1427FB-7F05-44D2-A324-CBCE19F7AE5B}" type="pres">
      <dgm:prSet presAssocID="{7EEA02A1-40D5-4672-BCEE-72DBDCE9934A}" presName="imageaccent1" presStyleCnt="0"/>
      <dgm:spPr/>
    </dgm:pt>
    <dgm:pt modelId="{C9F3B6C9-55F4-4F05-A89D-ADF1C793BA87}" type="pres">
      <dgm:prSet presAssocID="{7EEA02A1-40D5-4672-BCEE-72DBDCE9934A}" presName="accentRepeatNode" presStyleLbl="solidAlignAcc1" presStyleIdx="1" presStyleCnt="22"/>
      <dgm:spPr/>
      <dgm:t>
        <a:bodyPr/>
        <a:lstStyle/>
        <a:p>
          <a:endParaRPr lang="en-US"/>
        </a:p>
      </dgm:t>
    </dgm:pt>
    <dgm:pt modelId="{55E83C16-6010-4B96-8BD3-6370E00C63F2}" type="pres">
      <dgm:prSet presAssocID="{CDCF5363-E755-414B-A0F8-76D5815EE77D}" presName="text2" presStyleCnt="0"/>
      <dgm:spPr/>
      <dgm:t>
        <a:bodyPr/>
        <a:lstStyle/>
        <a:p>
          <a:endParaRPr lang="en-US"/>
        </a:p>
      </dgm:t>
    </dgm:pt>
    <dgm:pt modelId="{EE4E76A5-5DFF-4256-9068-3EF6EDE6C900}" type="pres">
      <dgm:prSet presAssocID="{CDCF5363-E755-414B-A0F8-76D5815EE77D}" presName="textRepeatNode" presStyleLbl="alignNode1" presStyleIdx="1" presStyleCnt="11" custLinFactY="-8274" custLinFactNeighborX="840" custLinFactNeighborY="-100000">
        <dgm:presLayoutVars>
          <dgm:chMax val="0"/>
          <dgm:chPref val="0"/>
          <dgm:bulletEnabled val="1"/>
        </dgm:presLayoutVars>
      </dgm:prSet>
      <dgm:spPr/>
      <dgm:t>
        <a:bodyPr/>
        <a:lstStyle/>
        <a:p>
          <a:endParaRPr lang="en-US"/>
        </a:p>
      </dgm:t>
    </dgm:pt>
    <dgm:pt modelId="{29E1C5FB-54CA-4E98-8B52-27C7319CB6DD}" type="pres">
      <dgm:prSet presAssocID="{CDCF5363-E755-414B-A0F8-76D5815EE77D}" presName="textaccent2" presStyleCnt="0"/>
      <dgm:spPr/>
      <dgm:t>
        <a:bodyPr/>
        <a:lstStyle/>
        <a:p>
          <a:endParaRPr lang="en-US"/>
        </a:p>
      </dgm:t>
    </dgm:pt>
    <dgm:pt modelId="{E1DA1426-B2A1-40F1-A815-B6BC81E4DAED}" type="pres">
      <dgm:prSet presAssocID="{CDCF5363-E755-414B-A0F8-76D5815EE77D}" presName="accentRepeatNode" presStyleLbl="solidAlignAcc1" presStyleIdx="2" presStyleCnt="22" custLinFactX="-700000" custLinFactY="200000" custLinFactNeighborX="-759417" custLinFactNeighborY="287684"/>
      <dgm:spPr>
        <a:noFill/>
        <a:ln>
          <a:noFill/>
        </a:ln>
      </dgm:spPr>
      <dgm:t>
        <a:bodyPr/>
        <a:lstStyle/>
        <a:p>
          <a:endParaRPr lang="en-US"/>
        </a:p>
      </dgm:t>
    </dgm:pt>
    <dgm:pt modelId="{5F2C5E41-5112-4591-8A01-0C0A3C654D4C}" type="pres">
      <dgm:prSet presAssocID="{8CAEDBEF-D9EA-49B6-AD2A-1D186443A15B}" presName="image2" presStyleCnt="0"/>
      <dgm:spPr/>
      <dgm:t>
        <a:bodyPr/>
        <a:lstStyle/>
        <a:p>
          <a:endParaRPr lang="en-US"/>
        </a:p>
      </dgm:t>
    </dgm:pt>
    <dgm:pt modelId="{67C00399-CD49-4A2F-9EE4-B9EFF21F6F99}" type="pres">
      <dgm:prSet presAssocID="{8CAEDBEF-D9EA-49B6-AD2A-1D186443A15B}" presName="imageRepeatNode" presStyleLbl="alignAcc1" presStyleIdx="1" presStyleCnt="11"/>
      <dgm:spPr/>
      <dgm:t>
        <a:bodyPr/>
        <a:lstStyle/>
        <a:p>
          <a:endParaRPr lang="en-US"/>
        </a:p>
      </dgm:t>
    </dgm:pt>
    <dgm:pt modelId="{21CB58AD-73F3-4C9A-BBE4-82947253E2E9}" type="pres">
      <dgm:prSet presAssocID="{8CAEDBEF-D9EA-49B6-AD2A-1D186443A15B}" presName="imageaccent2" presStyleCnt="0"/>
      <dgm:spPr/>
      <dgm:t>
        <a:bodyPr/>
        <a:lstStyle/>
        <a:p>
          <a:endParaRPr lang="en-US"/>
        </a:p>
      </dgm:t>
    </dgm:pt>
    <dgm:pt modelId="{33EC2329-B395-4AD7-AFA3-E20C4B1B899B}" type="pres">
      <dgm:prSet presAssocID="{8CAEDBEF-D9EA-49B6-AD2A-1D186443A15B}" presName="accentRepeatNode" presStyleLbl="solidAlignAcc1" presStyleIdx="3" presStyleCnt="22"/>
      <dgm:spPr/>
      <dgm:t>
        <a:bodyPr/>
        <a:lstStyle/>
        <a:p>
          <a:endParaRPr lang="en-US"/>
        </a:p>
      </dgm:t>
    </dgm:pt>
    <dgm:pt modelId="{B0B6591F-252F-46ED-AF20-B62CB89C4302}" type="pres">
      <dgm:prSet presAssocID="{B495DD8B-482D-4ECB-95E9-D987D2FAF069}" presName="text3" presStyleCnt="0"/>
      <dgm:spPr/>
      <dgm:t>
        <a:bodyPr/>
        <a:lstStyle/>
        <a:p>
          <a:endParaRPr lang="en-US"/>
        </a:p>
      </dgm:t>
    </dgm:pt>
    <dgm:pt modelId="{6C23B88D-521E-4490-93B4-79FB44F47C5B}" type="pres">
      <dgm:prSet presAssocID="{B495DD8B-482D-4ECB-95E9-D987D2FAF069}" presName="textRepeatNode" presStyleLbl="alignNode1" presStyleIdx="2" presStyleCnt="11">
        <dgm:presLayoutVars>
          <dgm:chMax val="0"/>
          <dgm:chPref val="0"/>
          <dgm:bulletEnabled val="1"/>
        </dgm:presLayoutVars>
      </dgm:prSet>
      <dgm:spPr/>
      <dgm:t>
        <a:bodyPr/>
        <a:lstStyle/>
        <a:p>
          <a:endParaRPr lang="en-US"/>
        </a:p>
      </dgm:t>
    </dgm:pt>
    <dgm:pt modelId="{930BB493-1F13-4527-AF98-890A83976FDF}" type="pres">
      <dgm:prSet presAssocID="{B495DD8B-482D-4ECB-95E9-D987D2FAF069}" presName="textaccent3" presStyleCnt="0"/>
      <dgm:spPr/>
      <dgm:t>
        <a:bodyPr/>
        <a:lstStyle/>
        <a:p>
          <a:endParaRPr lang="en-US"/>
        </a:p>
      </dgm:t>
    </dgm:pt>
    <dgm:pt modelId="{B58E27B4-D693-4D48-AF17-1E6DB4BCB60E}" type="pres">
      <dgm:prSet presAssocID="{B495DD8B-482D-4ECB-95E9-D987D2FAF069}" presName="accentRepeatNode" presStyleLbl="solidAlignAcc1" presStyleIdx="4" presStyleCnt="22"/>
      <dgm:spPr>
        <a:noFill/>
        <a:ln>
          <a:noFill/>
        </a:ln>
      </dgm:spPr>
      <dgm:t>
        <a:bodyPr/>
        <a:lstStyle/>
        <a:p>
          <a:endParaRPr lang="en-US"/>
        </a:p>
      </dgm:t>
    </dgm:pt>
    <dgm:pt modelId="{82E41CF1-BDDC-4985-8933-0EAD57D4DEE0}" type="pres">
      <dgm:prSet presAssocID="{1539C6ED-6E94-44EF-A171-E942B57632A0}" presName="image3" presStyleCnt="0"/>
      <dgm:spPr/>
      <dgm:t>
        <a:bodyPr/>
        <a:lstStyle/>
        <a:p>
          <a:endParaRPr lang="en-US"/>
        </a:p>
      </dgm:t>
    </dgm:pt>
    <dgm:pt modelId="{B4C36CFE-1E2B-4FEB-844F-DD469E50927A}" type="pres">
      <dgm:prSet presAssocID="{1539C6ED-6E94-44EF-A171-E942B57632A0}" presName="imageRepeatNode" presStyleLbl="alignAcc1" presStyleIdx="2" presStyleCnt="11" custLinFactX="-72089" custLinFactY="10364" custLinFactNeighborX="-100000" custLinFactNeighborY="100000"/>
      <dgm:spPr/>
      <dgm:t>
        <a:bodyPr/>
        <a:lstStyle/>
        <a:p>
          <a:endParaRPr lang="en-US"/>
        </a:p>
      </dgm:t>
    </dgm:pt>
    <dgm:pt modelId="{3DCFDD68-F5AB-4370-9AC4-1E7082B36136}" type="pres">
      <dgm:prSet presAssocID="{1539C6ED-6E94-44EF-A171-E942B57632A0}" presName="imageaccent3" presStyleCnt="0"/>
      <dgm:spPr/>
      <dgm:t>
        <a:bodyPr/>
        <a:lstStyle/>
        <a:p>
          <a:endParaRPr lang="en-US"/>
        </a:p>
      </dgm:t>
    </dgm:pt>
    <dgm:pt modelId="{7AE640F1-D78D-4D0B-9EE7-47F1A2073B79}" type="pres">
      <dgm:prSet presAssocID="{1539C6ED-6E94-44EF-A171-E942B57632A0}" presName="accentRepeatNode" presStyleLbl="solidAlignAcc1" presStyleIdx="5" presStyleCnt="22"/>
      <dgm:spPr>
        <a:noFill/>
        <a:ln>
          <a:noFill/>
        </a:ln>
      </dgm:spPr>
      <dgm:t>
        <a:bodyPr/>
        <a:lstStyle/>
        <a:p>
          <a:endParaRPr lang="en-US"/>
        </a:p>
      </dgm:t>
    </dgm:pt>
    <dgm:pt modelId="{7894CA6E-42A3-42D3-87DC-94CF2492A044}" type="pres">
      <dgm:prSet presAssocID="{8AA54C55-F957-4B77-8F9B-1F6EBB122801}" presName="text4" presStyleCnt="0"/>
      <dgm:spPr/>
      <dgm:t>
        <a:bodyPr/>
        <a:lstStyle/>
        <a:p>
          <a:endParaRPr lang="en-US"/>
        </a:p>
      </dgm:t>
    </dgm:pt>
    <dgm:pt modelId="{840CD7B4-E648-4F12-BF5D-DD4BA22DE64F}" type="pres">
      <dgm:prSet presAssocID="{8AA54C55-F957-4B77-8F9B-1F6EBB122801}" presName="textRepeatNode" presStyleLbl="alignNode1" presStyleIdx="3" presStyleCnt="11" custLinFactNeighborX="-85174" custLinFactNeighborY="54962">
        <dgm:presLayoutVars>
          <dgm:chMax val="0"/>
          <dgm:chPref val="0"/>
          <dgm:bulletEnabled val="1"/>
        </dgm:presLayoutVars>
      </dgm:prSet>
      <dgm:spPr/>
      <dgm:t>
        <a:bodyPr/>
        <a:lstStyle/>
        <a:p>
          <a:endParaRPr lang="en-US"/>
        </a:p>
      </dgm:t>
    </dgm:pt>
    <dgm:pt modelId="{4E1A7B64-2726-42F7-A2C0-C899E5299FB7}" type="pres">
      <dgm:prSet presAssocID="{8AA54C55-F957-4B77-8F9B-1F6EBB122801}" presName="textaccent4" presStyleCnt="0"/>
      <dgm:spPr/>
      <dgm:t>
        <a:bodyPr/>
        <a:lstStyle/>
        <a:p>
          <a:endParaRPr lang="en-US"/>
        </a:p>
      </dgm:t>
    </dgm:pt>
    <dgm:pt modelId="{B3B70712-86C6-495E-A16C-D2B2665CAAA2}" type="pres">
      <dgm:prSet presAssocID="{8AA54C55-F957-4B77-8F9B-1F6EBB122801}" presName="accentRepeatNode" presStyleLbl="solidAlignAcc1" presStyleIdx="6" presStyleCnt="22"/>
      <dgm:spPr/>
      <dgm:t>
        <a:bodyPr/>
        <a:lstStyle/>
        <a:p>
          <a:endParaRPr lang="en-US"/>
        </a:p>
      </dgm:t>
    </dgm:pt>
    <dgm:pt modelId="{4952EE3D-EDE2-48D1-A389-0D794042B711}" type="pres">
      <dgm:prSet presAssocID="{C9072E1E-E2A2-4108-A83E-620510EA5DF3}" presName="image4" presStyleCnt="0"/>
      <dgm:spPr/>
      <dgm:t>
        <a:bodyPr/>
        <a:lstStyle/>
        <a:p>
          <a:endParaRPr lang="en-US"/>
        </a:p>
      </dgm:t>
    </dgm:pt>
    <dgm:pt modelId="{B280310E-0C50-4456-B9EC-A2B70A58576A}" type="pres">
      <dgm:prSet presAssocID="{C9072E1E-E2A2-4108-A83E-620510EA5DF3}" presName="imageRepeatNode" presStyleLbl="alignAcc1" presStyleIdx="3" presStyleCnt="11" custLinFactY="64059" custLinFactNeighborX="-86163" custLinFactNeighborY="100000"/>
      <dgm:spPr/>
      <dgm:t>
        <a:bodyPr/>
        <a:lstStyle/>
        <a:p>
          <a:endParaRPr lang="en-US"/>
        </a:p>
      </dgm:t>
    </dgm:pt>
    <dgm:pt modelId="{1AE8C8D4-B1A2-4B0D-8535-D7231C9277FC}" type="pres">
      <dgm:prSet presAssocID="{C9072E1E-E2A2-4108-A83E-620510EA5DF3}" presName="imageaccent4" presStyleCnt="0"/>
      <dgm:spPr/>
      <dgm:t>
        <a:bodyPr/>
        <a:lstStyle/>
        <a:p>
          <a:endParaRPr lang="en-US"/>
        </a:p>
      </dgm:t>
    </dgm:pt>
    <dgm:pt modelId="{E299E9CE-D357-4DB7-8AD8-C126E207E26F}" type="pres">
      <dgm:prSet presAssocID="{C9072E1E-E2A2-4108-A83E-620510EA5DF3}" presName="accentRepeatNode" presStyleLbl="solidAlignAcc1" presStyleIdx="7" presStyleCnt="22"/>
      <dgm:spPr/>
      <dgm:t>
        <a:bodyPr/>
        <a:lstStyle/>
        <a:p>
          <a:endParaRPr lang="en-US"/>
        </a:p>
      </dgm:t>
    </dgm:pt>
    <dgm:pt modelId="{1F231010-5584-4AAF-BE1A-91DEBF052438}" type="pres">
      <dgm:prSet presAssocID="{73EF5140-557F-4652-90A8-A7F33C11B23A}" presName="text5" presStyleCnt="0"/>
      <dgm:spPr/>
    </dgm:pt>
    <dgm:pt modelId="{D9B613EE-0C5A-41AE-A019-14228B5BB0D3}" type="pres">
      <dgm:prSet presAssocID="{73EF5140-557F-4652-90A8-A7F33C11B23A}" presName="textRepeatNode" presStyleLbl="alignNode1" presStyleIdx="4" presStyleCnt="11" custLinFactY="65024" custLinFactNeighborX="-85250" custLinFactNeighborY="100000">
        <dgm:presLayoutVars>
          <dgm:chMax val="0"/>
          <dgm:chPref val="0"/>
          <dgm:bulletEnabled val="1"/>
        </dgm:presLayoutVars>
      </dgm:prSet>
      <dgm:spPr/>
      <dgm:t>
        <a:bodyPr/>
        <a:lstStyle/>
        <a:p>
          <a:endParaRPr lang="en-US"/>
        </a:p>
      </dgm:t>
    </dgm:pt>
    <dgm:pt modelId="{FA11BE95-AC96-4479-A584-25BCD9B2AE18}" type="pres">
      <dgm:prSet presAssocID="{73EF5140-557F-4652-90A8-A7F33C11B23A}" presName="textaccent5" presStyleCnt="0"/>
      <dgm:spPr/>
    </dgm:pt>
    <dgm:pt modelId="{608FE917-841E-4A8D-991D-B71C1A9F8E43}" type="pres">
      <dgm:prSet presAssocID="{73EF5140-557F-4652-90A8-A7F33C11B23A}" presName="accentRepeatNode" presStyleLbl="solidAlignAcc1" presStyleIdx="8" presStyleCnt="22"/>
      <dgm:spPr/>
    </dgm:pt>
    <dgm:pt modelId="{C115D9E8-4689-4006-AED7-56AA6B4AC49F}" type="pres">
      <dgm:prSet presAssocID="{F0F3CBF1-1485-46A0-A2D4-126B52C9023E}" presName="image5" presStyleCnt="0"/>
      <dgm:spPr/>
    </dgm:pt>
    <dgm:pt modelId="{8F54223A-D483-4185-933C-02A61973E07E}" type="pres">
      <dgm:prSet presAssocID="{F0F3CBF1-1485-46A0-A2D4-126B52C9023E}" presName="imageRepeatNode" presStyleLbl="alignAcc1" presStyleIdx="4" presStyleCnt="11" custLinFactNeighborX="-86301" custLinFactNeighborY="-54601"/>
      <dgm:spPr/>
      <dgm:t>
        <a:bodyPr/>
        <a:lstStyle/>
        <a:p>
          <a:endParaRPr lang="en-US"/>
        </a:p>
      </dgm:t>
    </dgm:pt>
    <dgm:pt modelId="{D399CF49-7B91-4755-B1B2-58AE98CE88B9}" type="pres">
      <dgm:prSet presAssocID="{F0F3CBF1-1485-46A0-A2D4-126B52C9023E}" presName="imageaccent5" presStyleCnt="0"/>
      <dgm:spPr/>
    </dgm:pt>
    <dgm:pt modelId="{3E9E3025-14A9-4A7B-94FC-C6B9579984F9}" type="pres">
      <dgm:prSet presAssocID="{F0F3CBF1-1485-46A0-A2D4-126B52C9023E}" presName="accentRepeatNode" presStyleLbl="solidAlignAcc1" presStyleIdx="9" presStyleCnt="22"/>
      <dgm:spPr/>
    </dgm:pt>
    <dgm:pt modelId="{948B1879-B02D-457F-8209-B0EE7DA26E80}" type="pres">
      <dgm:prSet presAssocID="{E12553C2-3DEB-4E45-8A40-96920FA24745}" presName="text6" presStyleCnt="0"/>
      <dgm:spPr/>
      <dgm:t>
        <a:bodyPr/>
        <a:lstStyle/>
        <a:p>
          <a:endParaRPr lang="en-US"/>
        </a:p>
      </dgm:t>
    </dgm:pt>
    <dgm:pt modelId="{45CFEBDA-65C3-41B1-9C84-AE792FE180E2}" type="pres">
      <dgm:prSet presAssocID="{E12553C2-3DEB-4E45-8A40-96920FA24745}" presName="textRepeatNode" presStyleLbl="alignNode1" presStyleIdx="5" presStyleCnt="11" custLinFactNeighborX="-86301" custLinFactNeighborY="-56879">
        <dgm:presLayoutVars>
          <dgm:chMax val="0"/>
          <dgm:chPref val="0"/>
          <dgm:bulletEnabled val="1"/>
        </dgm:presLayoutVars>
      </dgm:prSet>
      <dgm:spPr/>
      <dgm:t>
        <a:bodyPr/>
        <a:lstStyle/>
        <a:p>
          <a:endParaRPr lang="en-US"/>
        </a:p>
      </dgm:t>
    </dgm:pt>
    <dgm:pt modelId="{807C4C8E-17E1-4289-BCE3-DE3DE42BD6C9}" type="pres">
      <dgm:prSet presAssocID="{E12553C2-3DEB-4E45-8A40-96920FA24745}" presName="textaccent6" presStyleCnt="0"/>
      <dgm:spPr/>
      <dgm:t>
        <a:bodyPr/>
        <a:lstStyle/>
        <a:p>
          <a:endParaRPr lang="en-US"/>
        </a:p>
      </dgm:t>
    </dgm:pt>
    <dgm:pt modelId="{DC501EEB-759A-4691-9B36-A852E2D9D6AD}" type="pres">
      <dgm:prSet presAssocID="{E12553C2-3DEB-4E45-8A40-96920FA24745}" presName="accentRepeatNode" presStyleLbl="solidAlignAcc1" presStyleIdx="10" presStyleCnt="22"/>
      <dgm:spPr>
        <a:ln>
          <a:noFill/>
        </a:ln>
      </dgm:spPr>
      <dgm:t>
        <a:bodyPr/>
        <a:lstStyle/>
        <a:p>
          <a:endParaRPr lang="en-US"/>
        </a:p>
      </dgm:t>
    </dgm:pt>
    <dgm:pt modelId="{F8ABC021-FB07-461D-9454-32D925F8B7E3}" type="pres">
      <dgm:prSet presAssocID="{7ED5BCE5-D8C8-4374-B8CC-56236DD2F205}" presName="image6" presStyleCnt="0"/>
      <dgm:spPr/>
      <dgm:t>
        <a:bodyPr/>
        <a:lstStyle/>
        <a:p>
          <a:endParaRPr lang="en-US"/>
        </a:p>
      </dgm:t>
    </dgm:pt>
    <dgm:pt modelId="{F76F6627-3251-4E74-BCE0-C69C4E227562}" type="pres">
      <dgm:prSet presAssocID="{7ED5BCE5-D8C8-4374-B8CC-56236DD2F205}" presName="imageRepeatNode" presStyleLbl="alignAcc1" presStyleIdx="5" presStyleCnt="11" custLinFactNeighborY="-1453"/>
      <dgm:spPr/>
      <dgm:t>
        <a:bodyPr/>
        <a:lstStyle/>
        <a:p>
          <a:endParaRPr lang="en-US"/>
        </a:p>
      </dgm:t>
    </dgm:pt>
    <dgm:pt modelId="{ECED6EA2-5047-481F-A335-574879A57FF8}" type="pres">
      <dgm:prSet presAssocID="{7ED5BCE5-D8C8-4374-B8CC-56236DD2F205}" presName="imageaccent6" presStyleCnt="0"/>
      <dgm:spPr/>
      <dgm:t>
        <a:bodyPr/>
        <a:lstStyle/>
        <a:p>
          <a:endParaRPr lang="en-US"/>
        </a:p>
      </dgm:t>
    </dgm:pt>
    <dgm:pt modelId="{3AA8E3C2-6BB7-4BC9-A7F2-69E925C0CC27}" type="pres">
      <dgm:prSet presAssocID="{7ED5BCE5-D8C8-4374-B8CC-56236DD2F205}" presName="accentRepeatNode" presStyleLbl="solidAlignAcc1" presStyleIdx="11" presStyleCnt="22"/>
      <dgm:spPr/>
      <dgm:t>
        <a:bodyPr/>
        <a:lstStyle/>
        <a:p>
          <a:endParaRPr lang="en-US"/>
        </a:p>
      </dgm:t>
    </dgm:pt>
    <dgm:pt modelId="{10813036-08E9-4878-9F57-3507EE7DEB93}" type="pres">
      <dgm:prSet presAssocID="{9870896E-2DB1-497B-90C2-EF8A2021771C}" presName="text7" presStyleCnt="0"/>
      <dgm:spPr/>
    </dgm:pt>
    <dgm:pt modelId="{7A7B1123-F6FD-472B-AA35-2B37A9EB2AC1}" type="pres">
      <dgm:prSet presAssocID="{9870896E-2DB1-497B-90C2-EF8A2021771C}" presName="textRepeatNode" presStyleLbl="alignNode1" presStyleIdx="6" presStyleCnt="11" custLinFactX="100000" custLinFactNeighborX="156033" custLinFactNeighborY="-59189">
        <dgm:presLayoutVars>
          <dgm:chMax val="0"/>
          <dgm:chPref val="0"/>
          <dgm:bulletEnabled val="1"/>
        </dgm:presLayoutVars>
      </dgm:prSet>
      <dgm:spPr/>
      <dgm:t>
        <a:bodyPr/>
        <a:lstStyle/>
        <a:p>
          <a:endParaRPr lang="en-US"/>
        </a:p>
      </dgm:t>
    </dgm:pt>
    <dgm:pt modelId="{F8CCC5FA-5A90-4198-B39D-B362D91D1E23}" type="pres">
      <dgm:prSet presAssocID="{9870896E-2DB1-497B-90C2-EF8A2021771C}" presName="textaccent7" presStyleCnt="0"/>
      <dgm:spPr/>
    </dgm:pt>
    <dgm:pt modelId="{8121DA6A-4017-445B-800C-03E468EF42E2}" type="pres">
      <dgm:prSet presAssocID="{9870896E-2DB1-497B-90C2-EF8A2021771C}" presName="accentRepeatNode" presStyleLbl="solidAlignAcc1" presStyleIdx="12" presStyleCnt="22"/>
      <dgm:spPr/>
    </dgm:pt>
    <dgm:pt modelId="{52AEE574-913B-4879-9907-56DBBA911E86}" type="pres">
      <dgm:prSet presAssocID="{70C5F6A6-964C-4E3C-8B45-D26DC95D36C9}" presName="image7" presStyleCnt="0"/>
      <dgm:spPr/>
    </dgm:pt>
    <dgm:pt modelId="{7CD894AD-0BE5-44B3-AB25-BE28E6CABA4F}" type="pres">
      <dgm:prSet presAssocID="{70C5F6A6-964C-4E3C-8B45-D26DC95D36C9}" presName="imageRepeatNode" presStyleLbl="alignAcc1" presStyleIdx="6" presStyleCnt="11"/>
      <dgm:spPr/>
      <dgm:t>
        <a:bodyPr/>
        <a:lstStyle/>
        <a:p>
          <a:endParaRPr lang="fr-FR"/>
        </a:p>
      </dgm:t>
    </dgm:pt>
    <dgm:pt modelId="{FD801C7B-C04B-46EF-A454-64E6FBAEA704}" type="pres">
      <dgm:prSet presAssocID="{70C5F6A6-964C-4E3C-8B45-D26DC95D36C9}" presName="imageaccent7" presStyleCnt="0"/>
      <dgm:spPr/>
    </dgm:pt>
    <dgm:pt modelId="{EE93F165-00B6-4F00-8D73-E4C93D5E4CB3}" type="pres">
      <dgm:prSet presAssocID="{70C5F6A6-964C-4E3C-8B45-D26DC95D36C9}" presName="accentRepeatNode" presStyleLbl="solidAlignAcc1" presStyleIdx="13" presStyleCnt="22"/>
      <dgm:spPr/>
    </dgm:pt>
    <dgm:pt modelId="{B411E051-59A0-43D9-87A3-F43F0813A3FA}" type="pres">
      <dgm:prSet presAssocID="{E1817E90-DC9E-48D2-80A4-5EA4F1EC8CD8}" presName="text8" presStyleCnt="0"/>
      <dgm:spPr/>
    </dgm:pt>
    <dgm:pt modelId="{65B9DB74-C1DA-4EBE-8C5B-4B52215F5A4B}" type="pres">
      <dgm:prSet presAssocID="{E1817E90-DC9E-48D2-80A4-5EA4F1EC8CD8}" presName="textRepeatNode" presStyleLbl="alignNode1" presStyleIdx="7" presStyleCnt="11" custLinFactX="-71240" custLinFactNeighborX="-100000" custLinFactNeighborY="-3108">
        <dgm:presLayoutVars>
          <dgm:chMax val="0"/>
          <dgm:chPref val="0"/>
          <dgm:bulletEnabled val="1"/>
        </dgm:presLayoutVars>
      </dgm:prSet>
      <dgm:spPr/>
      <dgm:t>
        <a:bodyPr/>
        <a:lstStyle/>
        <a:p>
          <a:endParaRPr lang="en-US"/>
        </a:p>
      </dgm:t>
    </dgm:pt>
    <dgm:pt modelId="{A33F54AF-570D-4300-AC36-BC60F32FB98C}" type="pres">
      <dgm:prSet presAssocID="{E1817E90-DC9E-48D2-80A4-5EA4F1EC8CD8}" presName="textaccent8" presStyleCnt="0"/>
      <dgm:spPr/>
    </dgm:pt>
    <dgm:pt modelId="{76B08641-A794-4D6A-A3CA-01E10CD0D011}" type="pres">
      <dgm:prSet presAssocID="{E1817E90-DC9E-48D2-80A4-5EA4F1EC8CD8}" presName="accentRepeatNode" presStyleLbl="solidAlignAcc1" presStyleIdx="14" presStyleCnt="22" custLinFactX="-400000" custLinFactNeighborX="-445346" custLinFactNeighborY="31065"/>
      <dgm:spPr>
        <a:noFill/>
        <a:ln>
          <a:noFill/>
        </a:ln>
      </dgm:spPr>
      <dgm:t>
        <a:bodyPr/>
        <a:lstStyle/>
        <a:p>
          <a:endParaRPr lang="en-US"/>
        </a:p>
      </dgm:t>
    </dgm:pt>
    <dgm:pt modelId="{87E8EB57-D6FD-4CEF-9DAA-E995EF053DF4}" type="pres">
      <dgm:prSet presAssocID="{E54CD462-1BE2-4698-A2F3-DC015CD21690}" presName="image8" presStyleCnt="0"/>
      <dgm:spPr/>
    </dgm:pt>
    <dgm:pt modelId="{0DEA8145-0FD7-4BC8-86A9-BA895C233B81}" type="pres">
      <dgm:prSet presAssocID="{E54CD462-1BE2-4698-A2F3-DC015CD21690}" presName="imageRepeatNode" presStyleLbl="alignAcc1" presStyleIdx="7" presStyleCnt="11" custLinFactNeighborX="-15" custLinFactNeighborY="-8313"/>
      <dgm:spPr/>
      <dgm:t>
        <a:bodyPr/>
        <a:lstStyle/>
        <a:p>
          <a:endParaRPr lang="en-US"/>
        </a:p>
      </dgm:t>
    </dgm:pt>
    <dgm:pt modelId="{20DDFED5-83C6-4CE7-92FF-77E95323D929}" type="pres">
      <dgm:prSet presAssocID="{E54CD462-1BE2-4698-A2F3-DC015CD21690}" presName="imageaccent8" presStyleCnt="0"/>
      <dgm:spPr/>
    </dgm:pt>
    <dgm:pt modelId="{2ABF6080-A46C-46C8-A4A8-79F2D4E62DEE}" type="pres">
      <dgm:prSet presAssocID="{E54CD462-1BE2-4698-A2F3-DC015CD21690}" presName="accentRepeatNode" presStyleLbl="solidAlignAcc1" presStyleIdx="15" presStyleCnt="22" custLinFactX="-360258" custLinFactNeighborX="-400000" custLinFactNeighborY="31533"/>
      <dgm:spPr>
        <a:noFill/>
        <a:ln>
          <a:noFill/>
        </a:ln>
      </dgm:spPr>
      <dgm:t>
        <a:bodyPr/>
        <a:lstStyle/>
        <a:p>
          <a:endParaRPr lang="en-US"/>
        </a:p>
      </dgm:t>
    </dgm:pt>
    <dgm:pt modelId="{5F5D0D38-A82A-4C91-A308-10F8C399F6E6}" type="pres">
      <dgm:prSet presAssocID="{CF456C6E-D948-4156-948B-8A061844C7CC}" presName="text9" presStyleCnt="0"/>
      <dgm:spPr/>
    </dgm:pt>
    <dgm:pt modelId="{389E33B5-65A2-48CD-9229-6F1B2F0C3998}" type="pres">
      <dgm:prSet presAssocID="{CF456C6E-D948-4156-948B-8A061844C7CC}" presName="textRepeatNode" presStyleLbl="alignNode1" presStyleIdx="8" presStyleCnt="11" custLinFactX="-100000" custLinFactNeighborX="-159221" custLinFactNeighborY="52391">
        <dgm:presLayoutVars>
          <dgm:chMax val="0"/>
          <dgm:chPref val="0"/>
          <dgm:bulletEnabled val="1"/>
        </dgm:presLayoutVars>
      </dgm:prSet>
      <dgm:spPr/>
      <dgm:t>
        <a:bodyPr/>
        <a:lstStyle/>
        <a:p>
          <a:endParaRPr lang="en-US"/>
        </a:p>
      </dgm:t>
    </dgm:pt>
    <dgm:pt modelId="{3424FCEF-4027-4202-84B0-99B5A36F028D}" type="pres">
      <dgm:prSet presAssocID="{CF456C6E-D948-4156-948B-8A061844C7CC}" presName="textaccent9" presStyleCnt="0"/>
      <dgm:spPr/>
    </dgm:pt>
    <dgm:pt modelId="{AD71BE2B-396E-4EF5-ADBE-A78B0E3B6CD6}" type="pres">
      <dgm:prSet presAssocID="{CF456C6E-D948-4156-948B-8A061844C7CC}" presName="accentRepeatNode" presStyleLbl="solidAlignAcc1" presStyleIdx="16" presStyleCnt="22" custLinFactX="-100000" custLinFactNeighborX="-140156" custLinFactNeighborY="25139"/>
      <dgm:spPr>
        <a:noFill/>
        <a:ln>
          <a:noFill/>
        </a:ln>
      </dgm:spPr>
      <dgm:t>
        <a:bodyPr/>
        <a:lstStyle/>
        <a:p>
          <a:endParaRPr lang="en-US"/>
        </a:p>
      </dgm:t>
    </dgm:pt>
    <dgm:pt modelId="{D11DD4DC-B6DE-4B6A-A3EE-BD5954B3AD5F}" type="pres">
      <dgm:prSet presAssocID="{772A47EA-F618-40D2-AFBD-66BE0ED310AA}" presName="image9" presStyleCnt="0"/>
      <dgm:spPr/>
    </dgm:pt>
    <dgm:pt modelId="{4D7A2900-0E8A-4427-8E19-1528E1B27E83}" type="pres">
      <dgm:prSet presAssocID="{772A47EA-F618-40D2-AFBD-66BE0ED310AA}" presName="imageRepeatNode" presStyleLbl="alignAcc1" presStyleIdx="8" presStyleCnt="11" custLinFactNeighborX="-88083" custLinFactNeighborY="-56890"/>
      <dgm:spPr/>
      <dgm:t>
        <a:bodyPr/>
        <a:lstStyle/>
        <a:p>
          <a:endParaRPr lang="en-US"/>
        </a:p>
      </dgm:t>
    </dgm:pt>
    <dgm:pt modelId="{99A7C758-3ECB-4390-A6CF-DE0CAE80BAF0}" type="pres">
      <dgm:prSet presAssocID="{772A47EA-F618-40D2-AFBD-66BE0ED310AA}" presName="imageaccent9" presStyleCnt="0"/>
      <dgm:spPr/>
    </dgm:pt>
    <dgm:pt modelId="{3CB0D01E-545D-44B6-BAB4-789921F85E8C}" type="pres">
      <dgm:prSet presAssocID="{772A47EA-F618-40D2-AFBD-66BE0ED310AA}" presName="accentRepeatNode" presStyleLbl="solidAlignAcc1" presStyleIdx="17" presStyleCnt="22"/>
      <dgm:spPr>
        <a:noFill/>
        <a:ln>
          <a:noFill/>
        </a:ln>
      </dgm:spPr>
      <dgm:t>
        <a:bodyPr/>
        <a:lstStyle/>
        <a:p>
          <a:endParaRPr lang="en-US"/>
        </a:p>
      </dgm:t>
    </dgm:pt>
    <dgm:pt modelId="{92C917C3-E9B9-4817-9903-FEFD993F986E}" type="pres">
      <dgm:prSet presAssocID="{97B07E55-C4B2-43F4-8949-32E037906142}" presName="text10" presStyleCnt="0"/>
      <dgm:spPr/>
    </dgm:pt>
    <dgm:pt modelId="{1D74D8AE-8BEC-4E66-BED4-EE3CA938B8E4}" type="pres">
      <dgm:prSet presAssocID="{97B07E55-C4B2-43F4-8949-32E037906142}" presName="textRepeatNode" presStyleLbl="alignNode1" presStyleIdx="9" presStyleCnt="11" custLinFactNeighborX="-85744" custLinFactNeighborY="-56846">
        <dgm:presLayoutVars>
          <dgm:chMax val="0"/>
          <dgm:chPref val="0"/>
          <dgm:bulletEnabled val="1"/>
        </dgm:presLayoutVars>
      </dgm:prSet>
      <dgm:spPr/>
      <dgm:t>
        <a:bodyPr/>
        <a:lstStyle/>
        <a:p>
          <a:endParaRPr lang="en-US"/>
        </a:p>
      </dgm:t>
    </dgm:pt>
    <dgm:pt modelId="{BA476456-12BF-4D8E-8953-31D985FA7D95}" type="pres">
      <dgm:prSet presAssocID="{97B07E55-C4B2-43F4-8949-32E037906142}" presName="textaccent10" presStyleCnt="0"/>
      <dgm:spPr/>
    </dgm:pt>
    <dgm:pt modelId="{51857E93-C9CA-48DC-865B-BBCA0119E995}" type="pres">
      <dgm:prSet presAssocID="{97B07E55-C4B2-43F4-8949-32E037906142}" presName="accentRepeatNode" presStyleLbl="solidAlignAcc1" presStyleIdx="18" presStyleCnt="22" custLinFactX="-400000" custLinFactNeighborX="-454638" custLinFactNeighborY="-43806"/>
      <dgm:spPr>
        <a:noFill/>
        <a:ln>
          <a:noFill/>
        </a:ln>
      </dgm:spPr>
      <dgm:t>
        <a:bodyPr/>
        <a:lstStyle/>
        <a:p>
          <a:endParaRPr lang="en-US"/>
        </a:p>
      </dgm:t>
    </dgm:pt>
    <dgm:pt modelId="{C930196E-3CA5-4B60-8FF8-CE2FE52390BD}" type="pres">
      <dgm:prSet presAssocID="{953E5C15-660B-4CED-87DC-87CC50FC29EE}" presName="image10" presStyleCnt="0"/>
      <dgm:spPr/>
    </dgm:pt>
    <dgm:pt modelId="{71D38626-187A-46B2-A490-0BF5252E971D}" type="pres">
      <dgm:prSet presAssocID="{953E5C15-660B-4CED-87DC-87CC50FC29EE}" presName="imageRepeatNode" presStyleLbl="alignAcc1" presStyleIdx="9" presStyleCnt="11" custLinFactNeighborX="-84916" custLinFactNeighborY="-53036"/>
      <dgm:spPr/>
      <dgm:t>
        <a:bodyPr/>
        <a:lstStyle/>
        <a:p>
          <a:endParaRPr lang="en-US"/>
        </a:p>
      </dgm:t>
    </dgm:pt>
    <dgm:pt modelId="{9DE509E5-123E-457D-AB79-5776341367F7}" type="pres">
      <dgm:prSet presAssocID="{953E5C15-660B-4CED-87DC-87CC50FC29EE}" presName="imageaccent10" presStyleCnt="0"/>
      <dgm:spPr/>
    </dgm:pt>
    <dgm:pt modelId="{9A80DF17-E531-4935-805C-FDD1305CF473}" type="pres">
      <dgm:prSet presAssocID="{953E5C15-660B-4CED-87DC-87CC50FC29EE}" presName="accentRepeatNode" presStyleLbl="solidAlignAcc1" presStyleIdx="19" presStyleCnt="22"/>
      <dgm:spPr>
        <a:noFill/>
        <a:ln>
          <a:noFill/>
        </a:ln>
      </dgm:spPr>
      <dgm:t>
        <a:bodyPr/>
        <a:lstStyle/>
        <a:p>
          <a:endParaRPr lang="en-US"/>
        </a:p>
      </dgm:t>
    </dgm:pt>
    <dgm:pt modelId="{7C864F2C-05FD-4F24-AB19-1D43AF3FA2B7}" type="pres">
      <dgm:prSet presAssocID="{814B5C51-4463-45D2-B2E5-F4E0A4EC44D1}" presName="text11" presStyleCnt="0"/>
      <dgm:spPr/>
    </dgm:pt>
    <dgm:pt modelId="{DF4930BF-D275-48E1-8A0B-00B3AB27A41E}" type="pres">
      <dgm:prSet presAssocID="{814B5C51-4463-45D2-B2E5-F4E0A4EC44D1}" presName="textRepeatNode" presStyleLbl="alignNode1" presStyleIdx="10" presStyleCnt="11" custLinFactY="-74020" custLinFactNeighborX="84617" custLinFactNeighborY="-100000">
        <dgm:presLayoutVars>
          <dgm:chMax val="0"/>
          <dgm:chPref val="0"/>
          <dgm:bulletEnabled val="1"/>
        </dgm:presLayoutVars>
      </dgm:prSet>
      <dgm:spPr/>
      <dgm:t>
        <a:bodyPr/>
        <a:lstStyle/>
        <a:p>
          <a:endParaRPr lang="en-US"/>
        </a:p>
      </dgm:t>
    </dgm:pt>
    <dgm:pt modelId="{4F07E48A-0778-4A46-8586-4AFF7303BA7B}" type="pres">
      <dgm:prSet presAssocID="{814B5C51-4463-45D2-B2E5-F4E0A4EC44D1}" presName="textaccent11" presStyleCnt="0"/>
      <dgm:spPr/>
    </dgm:pt>
    <dgm:pt modelId="{B01CB60E-76A5-4CF6-8541-FBA9E68ACB4E}" type="pres">
      <dgm:prSet presAssocID="{814B5C51-4463-45D2-B2E5-F4E0A4EC44D1}" presName="accentRepeatNode" presStyleLbl="solidAlignAcc1" presStyleIdx="20" presStyleCnt="22"/>
      <dgm:spPr>
        <a:noFill/>
        <a:ln>
          <a:noFill/>
        </a:ln>
      </dgm:spPr>
      <dgm:t>
        <a:bodyPr/>
        <a:lstStyle/>
        <a:p>
          <a:endParaRPr lang="en-US"/>
        </a:p>
      </dgm:t>
    </dgm:pt>
    <dgm:pt modelId="{867FFACD-B5BB-4DE9-A5E6-A9BE5D9E06F3}" type="pres">
      <dgm:prSet presAssocID="{48332EA0-07E3-4B20-928D-FC3B4CD70A69}" presName="image11" presStyleCnt="0"/>
      <dgm:spPr/>
    </dgm:pt>
    <dgm:pt modelId="{4D401C0A-EBEB-4FE7-B1DD-0BD428ECEE62}" type="pres">
      <dgm:prSet presAssocID="{48332EA0-07E3-4B20-928D-FC3B4CD70A69}" presName="imageRepeatNode" presStyleLbl="alignAcc1" presStyleIdx="10" presStyleCnt="11" custLinFactY="-100000" custLinFactNeighborX="84560" custLinFactNeighborY="-176997"/>
      <dgm:spPr/>
      <dgm:t>
        <a:bodyPr/>
        <a:lstStyle/>
        <a:p>
          <a:endParaRPr lang="en-US"/>
        </a:p>
      </dgm:t>
    </dgm:pt>
    <dgm:pt modelId="{097D57C0-136C-4789-8305-00BBFEA713BD}" type="pres">
      <dgm:prSet presAssocID="{48332EA0-07E3-4B20-928D-FC3B4CD70A69}" presName="imageaccent11" presStyleCnt="0"/>
      <dgm:spPr/>
    </dgm:pt>
    <dgm:pt modelId="{D1DC02F8-5B19-4D44-8CF8-72F73EA8D3E4}" type="pres">
      <dgm:prSet presAssocID="{48332EA0-07E3-4B20-928D-FC3B4CD70A69}" presName="accentRepeatNode" presStyleLbl="solidAlignAcc1" presStyleIdx="21" presStyleCnt="22" custLinFactY="-113777" custLinFactNeighborX="73034" custLinFactNeighborY="-200000"/>
      <dgm:spPr>
        <a:noFill/>
        <a:ln>
          <a:noFill/>
        </a:ln>
      </dgm:spPr>
      <dgm:t>
        <a:bodyPr/>
        <a:lstStyle/>
        <a:p>
          <a:endParaRPr lang="en-US"/>
        </a:p>
      </dgm:t>
    </dgm:pt>
  </dgm:ptLst>
  <dgm:cxnLst>
    <dgm:cxn modelId="{C1265D40-7532-410F-9F21-30B9B1E0F86C}" type="presOf" srcId="{8CAEDBEF-D9EA-49B6-AD2A-1D186443A15B}" destId="{67C00399-CD49-4A2F-9EE4-B9EFF21F6F99}" srcOrd="0" destOrd="0" presId="urn:microsoft.com/office/officeart/2008/layout/HexagonCluster"/>
    <dgm:cxn modelId="{08623E49-2F68-4015-A4C1-CE2C05E6FB77}" type="presOf" srcId="{E12553C2-3DEB-4E45-8A40-96920FA24745}" destId="{45CFEBDA-65C3-41B1-9C84-AE792FE180E2}" srcOrd="0" destOrd="0" presId="urn:microsoft.com/office/officeart/2008/layout/HexagonCluster"/>
    <dgm:cxn modelId="{FC2E29DD-BCF4-4B04-AFF5-953CB39082A8}" type="presOf" srcId="{70C5F6A6-964C-4E3C-8B45-D26DC95D36C9}" destId="{7CD894AD-0BE5-44B3-AB25-BE28E6CABA4F}" srcOrd="0" destOrd="0" presId="urn:microsoft.com/office/officeart/2008/layout/HexagonCluster"/>
    <dgm:cxn modelId="{398F47E4-840B-4F74-B1EE-36B650A52C5F}" srcId="{431937DE-63EF-4649-A7A2-F7EDAB2E4BE6}" destId="{B495DD8B-482D-4ECB-95E9-D987D2FAF069}" srcOrd="2" destOrd="0" parTransId="{FD0B4AA7-2AAB-4E7C-8A5D-265D6EA4BAF1}" sibTransId="{1539C6ED-6E94-44EF-A171-E942B57632A0}"/>
    <dgm:cxn modelId="{D6D3AA4E-5EC7-4012-84AE-78F61D23EB93}" type="presOf" srcId="{E54CD462-1BE2-4698-A2F3-DC015CD21690}" destId="{0DEA8145-0FD7-4BC8-86A9-BA895C233B81}" srcOrd="0" destOrd="0" presId="urn:microsoft.com/office/officeart/2008/layout/HexagonCluster"/>
    <dgm:cxn modelId="{57A6D744-771F-416C-AC0C-1573417F6F17}" srcId="{431937DE-63EF-4649-A7A2-F7EDAB2E4BE6}" destId="{8AA54C55-F957-4B77-8F9B-1F6EBB122801}" srcOrd="3" destOrd="0" parTransId="{C5FA62D9-6EF5-45F4-B76A-ABF39982118F}" sibTransId="{C9072E1E-E2A2-4108-A83E-620510EA5DF3}"/>
    <dgm:cxn modelId="{9DAEE948-D582-4416-9377-FCE95EF13A50}" type="presOf" srcId="{814B5C51-4463-45D2-B2E5-F4E0A4EC44D1}" destId="{DF4930BF-D275-48E1-8A0B-00B3AB27A41E}" srcOrd="0" destOrd="0" presId="urn:microsoft.com/office/officeart/2008/layout/HexagonCluster"/>
    <dgm:cxn modelId="{8D4E7986-377B-4338-B837-27C7A0257F90}" srcId="{431937DE-63EF-4649-A7A2-F7EDAB2E4BE6}" destId="{73EF5140-557F-4652-90A8-A7F33C11B23A}" srcOrd="4" destOrd="0" parTransId="{96082A45-11FE-4E74-93AB-E7D6CB640BEA}" sibTransId="{F0F3CBF1-1485-46A0-A2D4-126B52C9023E}"/>
    <dgm:cxn modelId="{12B10498-F0EE-4A23-8EE6-D59869541870}" srcId="{431937DE-63EF-4649-A7A2-F7EDAB2E4BE6}" destId="{814B5C51-4463-45D2-B2E5-F4E0A4EC44D1}" srcOrd="10" destOrd="0" parTransId="{D8271EEC-3DEF-45A6-B48F-5964EBB9403F}" sibTransId="{48332EA0-07E3-4B20-928D-FC3B4CD70A69}"/>
    <dgm:cxn modelId="{A02ABDFC-A227-4AF3-BAC4-4499103EE196}" type="presOf" srcId="{CF456C6E-D948-4156-948B-8A061844C7CC}" destId="{389E33B5-65A2-48CD-9229-6F1B2F0C3998}" srcOrd="0" destOrd="0" presId="urn:microsoft.com/office/officeart/2008/layout/HexagonCluster"/>
    <dgm:cxn modelId="{4EFDA7C1-3FD8-4BAD-AC3C-DC7734E76A42}" type="presOf" srcId="{97B07E55-C4B2-43F4-8949-32E037906142}" destId="{1D74D8AE-8BEC-4E66-BED4-EE3CA938B8E4}" srcOrd="0" destOrd="0" presId="urn:microsoft.com/office/officeart/2008/layout/HexagonCluster"/>
    <dgm:cxn modelId="{18036FFC-6B1D-4E48-BB97-6B61CAFCB510}" type="presOf" srcId="{CDCF5363-E755-414B-A0F8-76D5815EE77D}" destId="{EE4E76A5-5DFF-4256-9068-3EF6EDE6C900}" srcOrd="0" destOrd="0" presId="urn:microsoft.com/office/officeart/2008/layout/HexagonCluster"/>
    <dgm:cxn modelId="{3C6CFB84-5D33-42AF-9687-BE180202AB67}" type="presOf" srcId="{06F8AF8C-0956-435E-98EF-C7F792209580}" destId="{540A9EC9-83AD-45FB-B6BD-B85B9B3123E7}" srcOrd="0" destOrd="0" presId="urn:microsoft.com/office/officeart/2008/layout/HexagonCluster"/>
    <dgm:cxn modelId="{B55E59DB-50E3-4703-BAE6-7265CBF6404E}" srcId="{431937DE-63EF-4649-A7A2-F7EDAB2E4BE6}" destId="{06F8AF8C-0956-435E-98EF-C7F792209580}" srcOrd="0" destOrd="0" parTransId="{E9ED77AD-2239-4DC1-B59B-CAAEE551024B}" sibTransId="{7EEA02A1-40D5-4672-BCEE-72DBDCE9934A}"/>
    <dgm:cxn modelId="{378378FA-905C-414D-BC32-AB9AFA594549}" type="presOf" srcId="{B495DD8B-482D-4ECB-95E9-D987D2FAF069}" destId="{6C23B88D-521E-4490-93B4-79FB44F47C5B}" srcOrd="0" destOrd="0" presId="urn:microsoft.com/office/officeart/2008/layout/HexagonCluster"/>
    <dgm:cxn modelId="{701442D7-F088-4C2F-8480-D641D2D9A68C}" type="presOf" srcId="{772A47EA-F618-40D2-AFBD-66BE0ED310AA}" destId="{4D7A2900-0E8A-4427-8E19-1528E1B27E83}" srcOrd="0" destOrd="0" presId="urn:microsoft.com/office/officeart/2008/layout/HexagonCluster"/>
    <dgm:cxn modelId="{8E3C447E-D83C-4F35-B6C4-A8712DFE4677}" type="presOf" srcId="{8AA54C55-F957-4B77-8F9B-1F6EBB122801}" destId="{840CD7B4-E648-4F12-BF5D-DD4BA22DE64F}" srcOrd="0" destOrd="0" presId="urn:microsoft.com/office/officeart/2008/layout/HexagonCluster"/>
    <dgm:cxn modelId="{D301726B-8835-4BB4-944A-4F309C2C7D2E}" srcId="{431937DE-63EF-4649-A7A2-F7EDAB2E4BE6}" destId="{97B07E55-C4B2-43F4-8949-32E037906142}" srcOrd="9" destOrd="0" parTransId="{BC3D157F-44EE-4B81-93C0-C492ABA65D90}" sibTransId="{953E5C15-660B-4CED-87DC-87CC50FC29EE}"/>
    <dgm:cxn modelId="{C9EA276B-D925-4803-98A5-3FD1F01FC691}" type="presOf" srcId="{48332EA0-07E3-4B20-928D-FC3B4CD70A69}" destId="{4D401C0A-EBEB-4FE7-B1DD-0BD428ECEE62}" srcOrd="0" destOrd="0" presId="urn:microsoft.com/office/officeart/2008/layout/HexagonCluster"/>
    <dgm:cxn modelId="{81341EEE-E586-46EF-A2EB-6D593A5EE67E}" type="presOf" srcId="{F0F3CBF1-1485-46A0-A2D4-126B52C9023E}" destId="{8F54223A-D483-4185-933C-02A61973E07E}" srcOrd="0" destOrd="0" presId="urn:microsoft.com/office/officeart/2008/layout/HexagonCluster"/>
    <dgm:cxn modelId="{014E3CD6-FAB1-4619-B6FB-B2225E0B2D2D}" type="presOf" srcId="{E1817E90-DC9E-48D2-80A4-5EA4F1EC8CD8}" destId="{65B9DB74-C1DA-4EBE-8C5B-4B52215F5A4B}" srcOrd="0" destOrd="0" presId="urn:microsoft.com/office/officeart/2008/layout/HexagonCluster"/>
    <dgm:cxn modelId="{AA5EC886-2299-411C-8DDD-F9614850936B}" type="presOf" srcId="{1539C6ED-6E94-44EF-A171-E942B57632A0}" destId="{B4C36CFE-1E2B-4FEB-844F-DD469E50927A}" srcOrd="0" destOrd="0" presId="urn:microsoft.com/office/officeart/2008/layout/HexagonCluster"/>
    <dgm:cxn modelId="{F328518B-8AF9-4E62-AAF0-032798A16BBD}" type="presOf" srcId="{953E5C15-660B-4CED-87DC-87CC50FC29EE}" destId="{71D38626-187A-46B2-A490-0BF5252E971D}" srcOrd="0" destOrd="0" presId="urn:microsoft.com/office/officeart/2008/layout/HexagonCluster"/>
    <dgm:cxn modelId="{95832473-9734-476A-B43C-BDE949683438}" type="presOf" srcId="{7ED5BCE5-D8C8-4374-B8CC-56236DD2F205}" destId="{F76F6627-3251-4E74-BCE0-C69C4E227562}" srcOrd="0" destOrd="0" presId="urn:microsoft.com/office/officeart/2008/layout/HexagonCluster"/>
    <dgm:cxn modelId="{9E843411-633D-43AC-B35F-FDD151319A57}" type="presOf" srcId="{C9072E1E-E2A2-4108-A83E-620510EA5DF3}" destId="{B280310E-0C50-4456-B9EC-A2B70A58576A}" srcOrd="0" destOrd="0" presId="urn:microsoft.com/office/officeart/2008/layout/HexagonCluster"/>
    <dgm:cxn modelId="{4242C2B5-834D-4945-8D91-55A383D50B8E}" srcId="{431937DE-63EF-4649-A7A2-F7EDAB2E4BE6}" destId="{E12553C2-3DEB-4E45-8A40-96920FA24745}" srcOrd="5" destOrd="0" parTransId="{B63B18A7-B373-4101-B37F-60F14E7CDC88}" sibTransId="{7ED5BCE5-D8C8-4374-B8CC-56236DD2F205}"/>
    <dgm:cxn modelId="{2262715C-BC6F-4A7F-B0BB-6064F73F8FB2}" type="presOf" srcId="{431937DE-63EF-4649-A7A2-F7EDAB2E4BE6}" destId="{EA74A83F-01B4-431F-B541-937E0DEE07DF}" srcOrd="0" destOrd="0" presId="urn:microsoft.com/office/officeart/2008/layout/HexagonCluster"/>
    <dgm:cxn modelId="{84E4B1A6-57D4-44EA-97A5-AA29F3E9F6AA}" srcId="{431937DE-63EF-4649-A7A2-F7EDAB2E4BE6}" destId="{9870896E-2DB1-497B-90C2-EF8A2021771C}" srcOrd="6" destOrd="0" parTransId="{48955F8B-18E9-4ED4-97BE-5744BD807A3E}" sibTransId="{70C5F6A6-964C-4E3C-8B45-D26DC95D36C9}"/>
    <dgm:cxn modelId="{3625CD65-B3CF-4EA1-8045-E72C3F621648}" type="presOf" srcId="{9870896E-2DB1-497B-90C2-EF8A2021771C}" destId="{7A7B1123-F6FD-472B-AA35-2B37A9EB2AC1}" srcOrd="0" destOrd="0" presId="urn:microsoft.com/office/officeart/2008/layout/HexagonCluster"/>
    <dgm:cxn modelId="{A017940D-F0E4-4C5C-A730-CDD9C7B74B98}" type="presOf" srcId="{73EF5140-557F-4652-90A8-A7F33C11B23A}" destId="{D9B613EE-0C5A-41AE-A019-14228B5BB0D3}" srcOrd="0" destOrd="0" presId="urn:microsoft.com/office/officeart/2008/layout/HexagonCluster"/>
    <dgm:cxn modelId="{49415406-889C-40A2-A2FA-E6F208E0E312}" srcId="{431937DE-63EF-4649-A7A2-F7EDAB2E4BE6}" destId="{CDCF5363-E755-414B-A0F8-76D5815EE77D}" srcOrd="1" destOrd="0" parTransId="{6DBCBAD5-420B-438E-8F0C-699C11033C7D}" sibTransId="{8CAEDBEF-D9EA-49B6-AD2A-1D186443A15B}"/>
    <dgm:cxn modelId="{458F6737-9546-41DE-8F8B-4CC7465371E0}" srcId="{431937DE-63EF-4649-A7A2-F7EDAB2E4BE6}" destId="{E1817E90-DC9E-48D2-80A4-5EA4F1EC8CD8}" srcOrd="7" destOrd="0" parTransId="{638A69CF-DCBE-40EB-96BA-8A39F4B0BA64}" sibTransId="{E54CD462-1BE2-4698-A2F3-DC015CD21690}"/>
    <dgm:cxn modelId="{F44C5C53-D1D5-427E-8E05-9FBD011536C3}" type="presOf" srcId="{7EEA02A1-40D5-4672-BCEE-72DBDCE9934A}" destId="{64BF3F01-A3D4-4045-AEC2-D81B2DE5477E}" srcOrd="0" destOrd="0" presId="urn:microsoft.com/office/officeart/2008/layout/HexagonCluster"/>
    <dgm:cxn modelId="{2C9BF959-76F5-415F-9362-327D4F9713FD}" srcId="{431937DE-63EF-4649-A7A2-F7EDAB2E4BE6}" destId="{CF456C6E-D948-4156-948B-8A061844C7CC}" srcOrd="8" destOrd="0" parTransId="{A883F3F7-6BEF-4CF5-B351-2EE8D39FF676}" sibTransId="{772A47EA-F618-40D2-AFBD-66BE0ED310AA}"/>
    <dgm:cxn modelId="{376B09D3-7D36-459E-B1D6-FFE20BD61271}" type="presParOf" srcId="{EA74A83F-01B4-431F-B541-937E0DEE07DF}" destId="{E24FD1C2-4410-48E8-AA25-65BDF1FC00CA}" srcOrd="0" destOrd="0" presId="urn:microsoft.com/office/officeart/2008/layout/HexagonCluster"/>
    <dgm:cxn modelId="{46F8772C-FEB1-4779-8A76-A38AD9956B77}" type="presParOf" srcId="{E24FD1C2-4410-48E8-AA25-65BDF1FC00CA}" destId="{540A9EC9-83AD-45FB-B6BD-B85B9B3123E7}" srcOrd="0" destOrd="0" presId="urn:microsoft.com/office/officeart/2008/layout/HexagonCluster"/>
    <dgm:cxn modelId="{D749AF74-E37A-485D-A363-283D7D07125F}" type="presParOf" srcId="{EA74A83F-01B4-431F-B541-937E0DEE07DF}" destId="{92D4F504-C5AD-43FF-ADCD-1F1F0DB0CFEC}" srcOrd="1" destOrd="0" presId="urn:microsoft.com/office/officeart/2008/layout/HexagonCluster"/>
    <dgm:cxn modelId="{242B60C1-4B68-4C5E-A157-A62671A60D9B}" type="presParOf" srcId="{92D4F504-C5AD-43FF-ADCD-1F1F0DB0CFEC}" destId="{9F00E809-C70D-4F7E-84A2-36FD84138886}" srcOrd="0" destOrd="0" presId="urn:microsoft.com/office/officeart/2008/layout/HexagonCluster"/>
    <dgm:cxn modelId="{96880FBE-C191-406B-AFE6-6C442C8C4706}" type="presParOf" srcId="{EA74A83F-01B4-431F-B541-937E0DEE07DF}" destId="{DB4FE4A1-A56E-47F0-A78B-8826580200F8}" srcOrd="2" destOrd="0" presId="urn:microsoft.com/office/officeart/2008/layout/HexagonCluster"/>
    <dgm:cxn modelId="{123C04F4-1915-4110-8464-726A147D21BB}" type="presParOf" srcId="{DB4FE4A1-A56E-47F0-A78B-8826580200F8}" destId="{64BF3F01-A3D4-4045-AEC2-D81B2DE5477E}" srcOrd="0" destOrd="0" presId="urn:microsoft.com/office/officeart/2008/layout/HexagonCluster"/>
    <dgm:cxn modelId="{80B48799-9FED-422B-8A9A-6995094AE082}" type="presParOf" srcId="{EA74A83F-01B4-431F-B541-937E0DEE07DF}" destId="{0A1427FB-7F05-44D2-A324-CBCE19F7AE5B}" srcOrd="3" destOrd="0" presId="urn:microsoft.com/office/officeart/2008/layout/HexagonCluster"/>
    <dgm:cxn modelId="{B138A58C-04D5-4A9A-877A-36D7FD92E42B}" type="presParOf" srcId="{0A1427FB-7F05-44D2-A324-CBCE19F7AE5B}" destId="{C9F3B6C9-55F4-4F05-A89D-ADF1C793BA87}" srcOrd="0" destOrd="0" presId="urn:microsoft.com/office/officeart/2008/layout/HexagonCluster"/>
    <dgm:cxn modelId="{7216E644-ED1B-47C1-ABB2-DAD5DE8271CE}" type="presParOf" srcId="{EA74A83F-01B4-431F-B541-937E0DEE07DF}" destId="{55E83C16-6010-4B96-8BD3-6370E00C63F2}" srcOrd="4" destOrd="0" presId="urn:microsoft.com/office/officeart/2008/layout/HexagonCluster"/>
    <dgm:cxn modelId="{F1F2B460-49E2-4D27-8599-971DB415147D}" type="presParOf" srcId="{55E83C16-6010-4B96-8BD3-6370E00C63F2}" destId="{EE4E76A5-5DFF-4256-9068-3EF6EDE6C900}" srcOrd="0" destOrd="0" presId="urn:microsoft.com/office/officeart/2008/layout/HexagonCluster"/>
    <dgm:cxn modelId="{F7BAD309-1BDA-4135-9F9D-913B4EC14DED}" type="presParOf" srcId="{EA74A83F-01B4-431F-B541-937E0DEE07DF}" destId="{29E1C5FB-54CA-4E98-8B52-27C7319CB6DD}" srcOrd="5" destOrd="0" presId="urn:microsoft.com/office/officeart/2008/layout/HexagonCluster"/>
    <dgm:cxn modelId="{ECDDC1C5-07FD-4570-AB6A-EB9360007B5B}" type="presParOf" srcId="{29E1C5FB-54CA-4E98-8B52-27C7319CB6DD}" destId="{E1DA1426-B2A1-40F1-A815-B6BC81E4DAED}" srcOrd="0" destOrd="0" presId="urn:microsoft.com/office/officeart/2008/layout/HexagonCluster"/>
    <dgm:cxn modelId="{9AAE8BE2-13B6-4A4D-AE1E-77E005EEBBF2}" type="presParOf" srcId="{EA74A83F-01B4-431F-B541-937E0DEE07DF}" destId="{5F2C5E41-5112-4591-8A01-0C0A3C654D4C}" srcOrd="6" destOrd="0" presId="urn:microsoft.com/office/officeart/2008/layout/HexagonCluster"/>
    <dgm:cxn modelId="{B60BC499-FAF0-4E7C-9483-6BB26F6188FA}" type="presParOf" srcId="{5F2C5E41-5112-4591-8A01-0C0A3C654D4C}" destId="{67C00399-CD49-4A2F-9EE4-B9EFF21F6F99}" srcOrd="0" destOrd="0" presId="urn:microsoft.com/office/officeart/2008/layout/HexagonCluster"/>
    <dgm:cxn modelId="{BF63B19F-D703-4CC5-9801-6CB4CF52CB64}" type="presParOf" srcId="{EA74A83F-01B4-431F-B541-937E0DEE07DF}" destId="{21CB58AD-73F3-4C9A-BBE4-82947253E2E9}" srcOrd="7" destOrd="0" presId="urn:microsoft.com/office/officeart/2008/layout/HexagonCluster"/>
    <dgm:cxn modelId="{A8BD07E6-9ADE-4E52-9A41-D57A05F337B3}" type="presParOf" srcId="{21CB58AD-73F3-4C9A-BBE4-82947253E2E9}" destId="{33EC2329-B395-4AD7-AFA3-E20C4B1B899B}" srcOrd="0" destOrd="0" presId="urn:microsoft.com/office/officeart/2008/layout/HexagonCluster"/>
    <dgm:cxn modelId="{60FBA6AC-14B3-49CC-9E75-7CD7DB64AAD8}" type="presParOf" srcId="{EA74A83F-01B4-431F-B541-937E0DEE07DF}" destId="{B0B6591F-252F-46ED-AF20-B62CB89C4302}" srcOrd="8" destOrd="0" presId="urn:microsoft.com/office/officeart/2008/layout/HexagonCluster"/>
    <dgm:cxn modelId="{9FC6B3F6-64A7-47AA-8C61-ACD511E3EB4F}" type="presParOf" srcId="{B0B6591F-252F-46ED-AF20-B62CB89C4302}" destId="{6C23B88D-521E-4490-93B4-79FB44F47C5B}" srcOrd="0" destOrd="0" presId="urn:microsoft.com/office/officeart/2008/layout/HexagonCluster"/>
    <dgm:cxn modelId="{F04735CA-CB8A-4B3C-BAAA-4828026D8E2A}" type="presParOf" srcId="{EA74A83F-01B4-431F-B541-937E0DEE07DF}" destId="{930BB493-1F13-4527-AF98-890A83976FDF}" srcOrd="9" destOrd="0" presId="urn:microsoft.com/office/officeart/2008/layout/HexagonCluster"/>
    <dgm:cxn modelId="{7546FF86-CF8F-4ADD-8F08-29B0ABEB5435}" type="presParOf" srcId="{930BB493-1F13-4527-AF98-890A83976FDF}" destId="{B58E27B4-D693-4D48-AF17-1E6DB4BCB60E}" srcOrd="0" destOrd="0" presId="urn:microsoft.com/office/officeart/2008/layout/HexagonCluster"/>
    <dgm:cxn modelId="{2E676B10-6470-47F3-B64C-11577CC0E930}" type="presParOf" srcId="{EA74A83F-01B4-431F-B541-937E0DEE07DF}" destId="{82E41CF1-BDDC-4985-8933-0EAD57D4DEE0}" srcOrd="10" destOrd="0" presId="urn:microsoft.com/office/officeart/2008/layout/HexagonCluster"/>
    <dgm:cxn modelId="{4C75F0DE-67D5-443D-9C47-3B26D050541F}" type="presParOf" srcId="{82E41CF1-BDDC-4985-8933-0EAD57D4DEE0}" destId="{B4C36CFE-1E2B-4FEB-844F-DD469E50927A}" srcOrd="0" destOrd="0" presId="urn:microsoft.com/office/officeart/2008/layout/HexagonCluster"/>
    <dgm:cxn modelId="{86188F8B-CBED-4088-B9FC-0DE6F014CD63}" type="presParOf" srcId="{EA74A83F-01B4-431F-B541-937E0DEE07DF}" destId="{3DCFDD68-F5AB-4370-9AC4-1E7082B36136}" srcOrd="11" destOrd="0" presId="urn:microsoft.com/office/officeart/2008/layout/HexagonCluster"/>
    <dgm:cxn modelId="{5AB08BDA-F0D7-492C-8541-FF776707DD84}" type="presParOf" srcId="{3DCFDD68-F5AB-4370-9AC4-1E7082B36136}" destId="{7AE640F1-D78D-4D0B-9EE7-47F1A2073B79}" srcOrd="0" destOrd="0" presId="urn:microsoft.com/office/officeart/2008/layout/HexagonCluster"/>
    <dgm:cxn modelId="{ED1EB97F-4E18-4257-8384-3EB8F6A35A61}" type="presParOf" srcId="{EA74A83F-01B4-431F-B541-937E0DEE07DF}" destId="{7894CA6E-42A3-42D3-87DC-94CF2492A044}" srcOrd="12" destOrd="0" presId="urn:microsoft.com/office/officeart/2008/layout/HexagonCluster"/>
    <dgm:cxn modelId="{81AA1642-4D5D-4754-9B94-ABC4AEF95E00}" type="presParOf" srcId="{7894CA6E-42A3-42D3-87DC-94CF2492A044}" destId="{840CD7B4-E648-4F12-BF5D-DD4BA22DE64F}" srcOrd="0" destOrd="0" presId="urn:microsoft.com/office/officeart/2008/layout/HexagonCluster"/>
    <dgm:cxn modelId="{CEEE2DE0-155B-4397-91FA-120AC7E74310}" type="presParOf" srcId="{EA74A83F-01B4-431F-B541-937E0DEE07DF}" destId="{4E1A7B64-2726-42F7-A2C0-C899E5299FB7}" srcOrd="13" destOrd="0" presId="urn:microsoft.com/office/officeart/2008/layout/HexagonCluster"/>
    <dgm:cxn modelId="{A3405BE5-3CE3-4D75-A417-F6C5A2B8DDF9}" type="presParOf" srcId="{4E1A7B64-2726-42F7-A2C0-C899E5299FB7}" destId="{B3B70712-86C6-495E-A16C-D2B2665CAAA2}" srcOrd="0" destOrd="0" presId="urn:microsoft.com/office/officeart/2008/layout/HexagonCluster"/>
    <dgm:cxn modelId="{CE119AA1-C80C-4C69-86E1-F045E877929C}" type="presParOf" srcId="{EA74A83F-01B4-431F-B541-937E0DEE07DF}" destId="{4952EE3D-EDE2-48D1-A389-0D794042B711}" srcOrd="14" destOrd="0" presId="urn:microsoft.com/office/officeart/2008/layout/HexagonCluster"/>
    <dgm:cxn modelId="{093430F3-7B3A-4709-932E-113F5A011B5A}" type="presParOf" srcId="{4952EE3D-EDE2-48D1-A389-0D794042B711}" destId="{B280310E-0C50-4456-B9EC-A2B70A58576A}" srcOrd="0" destOrd="0" presId="urn:microsoft.com/office/officeart/2008/layout/HexagonCluster"/>
    <dgm:cxn modelId="{AD609726-4C9F-424F-ADCD-73E98DC1177C}" type="presParOf" srcId="{EA74A83F-01B4-431F-B541-937E0DEE07DF}" destId="{1AE8C8D4-B1A2-4B0D-8535-D7231C9277FC}" srcOrd="15" destOrd="0" presId="urn:microsoft.com/office/officeart/2008/layout/HexagonCluster"/>
    <dgm:cxn modelId="{EFC770CA-2F02-4DB4-A187-5AC239CA7CC2}" type="presParOf" srcId="{1AE8C8D4-B1A2-4B0D-8535-D7231C9277FC}" destId="{E299E9CE-D357-4DB7-8AD8-C126E207E26F}" srcOrd="0" destOrd="0" presId="urn:microsoft.com/office/officeart/2008/layout/HexagonCluster"/>
    <dgm:cxn modelId="{F06E3F17-CBDF-4317-8941-742002B41E57}" type="presParOf" srcId="{EA74A83F-01B4-431F-B541-937E0DEE07DF}" destId="{1F231010-5584-4AAF-BE1A-91DEBF052438}" srcOrd="16" destOrd="0" presId="urn:microsoft.com/office/officeart/2008/layout/HexagonCluster"/>
    <dgm:cxn modelId="{45DE1B09-A324-432F-AFD0-34DF5497F89C}" type="presParOf" srcId="{1F231010-5584-4AAF-BE1A-91DEBF052438}" destId="{D9B613EE-0C5A-41AE-A019-14228B5BB0D3}" srcOrd="0" destOrd="0" presId="urn:microsoft.com/office/officeart/2008/layout/HexagonCluster"/>
    <dgm:cxn modelId="{5440C5D8-6E3E-4664-8A23-29A87EC9D666}" type="presParOf" srcId="{EA74A83F-01B4-431F-B541-937E0DEE07DF}" destId="{FA11BE95-AC96-4479-A584-25BCD9B2AE18}" srcOrd="17" destOrd="0" presId="urn:microsoft.com/office/officeart/2008/layout/HexagonCluster"/>
    <dgm:cxn modelId="{CFBCD6AF-A3A6-441D-8221-6A10D9544E17}" type="presParOf" srcId="{FA11BE95-AC96-4479-A584-25BCD9B2AE18}" destId="{608FE917-841E-4A8D-991D-B71C1A9F8E43}" srcOrd="0" destOrd="0" presId="urn:microsoft.com/office/officeart/2008/layout/HexagonCluster"/>
    <dgm:cxn modelId="{64ACC712-D7E8-4B84-8769-B590C7F43946}" type="presParOf" srcId="{EA74A83F-01B4-431F-B541-937E0DEE07DF}" destId="{C115D9E8-4689-4006-AED7-56AA6B4AC49F}" srcOrd="18" destOrd="0" presId="urn:microsoft.com/office/officeart/2008/layout/HexagonCluster"/>
    <dgm:cxn modelId="{6D41523B-7163-4FB2-96D1-F57CC264B44B}" type="presParOf" srcId="{C115D9E8-4689-4006-AED7-56AA6B4AC49F}" destId="{8F54223A-D483-4185-933C-02A61973E07E}" srcOrd="0" destOrd="0" presId="urn:microsoft.com/office/officeart/2008/layout/HexagonCluster"/>
    <dgm:cxn modelId="{C3343B68-58E6-40E1-BF62-372D2217340C}" type="presParOf" srcId="{EA74A83F-01B4-431F-B541-937E0DEE07DF}" destId="{D399CF49-7B91-4755-B1B2-58AE98CE88B9}" srcOrd="19" destOrd="0" presId="urn:microsoft.com/office/officeart/2008/layout/HexagonCluster"/>
    <dgm:cxn modelId="{4658DD2D-E73F-4032-A71C-70D6EEC12AF7}" type="presParOf" srcId="{D399CF49-7B91-4755-B1B2-58AE98CE88B9}" destId="{3E9E3025-14A9-4A7B-94FC-C6B9579984F9}" srcOrd="0" destOrd="0" presId="urn:microsoft.com/office/officeart/2008/layout/HexagonCluster"/>
    <dgm:cxn modelId="{621E0511-CA02-4A0A-9883-A7E4A00185D3}" type="presParOf" srcId="{EA74A83F-01B4-431F-B541-937E0DEE07DF}" destId="{948B1879-B02D-457F-8209-B0EE7DA26E80}" srcOrd="20" destOrd="0" presId="urn:microsoft.com/office/officeart/2008/layout/HexagonCluster"/>
    <dgm:cxn modelId="{E4F9D137-DCB4-4768-88DD-33ADEE9F83C0}" type="presParOf" srcId="{948B1879-B02D-457F-8209-B0EE7DA26E80}" destId="{45CFEBDA-65C3-41B1-9C84-AE792FE180E2}" srcOrd="0" destOrd="0" presId="urn:microsoft.com/office/officeart/2008/layout/HexagonCluster"/>
    <dgm:cxn modelId="{CE862D7C-F340-40BA-8841-B19EFEDDBD3F}" type="presParOf" srcId="{EA74A83F-01B4-431F-B541-937E0DEE07DF}" destId="{807C4C8E-17E1-4289-BCE3-DE3DE42BD6C9}" srcOrd="21" destOrd="0" presId="urn:microsoft.com/office/officeart/2008/layout/HexagonCluster"/>
    <dgm:cxn modelId="{34F35D4E-B642-4D42-B58C-727512DEB49B}" type="presParOf" srcId="{807C4C8E-17E1-4289-BCE3-DE3DE42BD6C9}" destId="{DC501EEB-759A-4691-9B36-A852E2D9D6AD}" srcOrd="0" destOrd="0" presId="urn:microsoft.com/office/officeart/2008/layout/HexagonCluster"/>
    <dgm:cxn modelId="{F3BCBEE6-145E-413E-B505-2A05F2E78381}" type="presParOf" srcId="{EA74A83F-01B4-431F-B541-937E0DEE07DF}" destId="{F8ABC021-FB07-461D-9454-32D925F8B7E3}" srcOrd="22" destOrd="0" presId="urn:microsoft.com/office/officeart/2008/layout/HexagonCluster"/>
    <dgm:cxn modelId="{9200B35F-534A-485F-ABE2-C2854D8EBE69}" type="presParOf" srcId="{F8ABC021-FB07-461D-9454-32D925F8B7E3}" destId="{F76F6627-3251-4E74-BCE0-C69C4E227562}" srcOrd="0" destOrd="0" presId="urn:microsoft.com/office/officeart/2008/layout/HexagonCluster"/>
    <dgm:cxn modelId="{946305F0-E833-4B85-8CC5-666F4795FCED}" type="presParOf" srcId="{EA74A83F-01B4-431F-B541-937E0DEE07DF}" destId="{ECED6EA2-5047-481F-A335-574879A57FF8}" srcOrd="23" destOrd="0" presId="urn:microsoft.com/office/officeart/2008/layout/HexagonCluster"/>
    <dgm:cxn modelId="{0551425A-18D9-4C34-8773-26E4A19A77AB}" type="presParOf" srcId="{ECED6EA2-5047-481F-A335-574879A57FF8}" destId="{3AA8E3C2-6BB7-4BC9-A7F2-69E925C0CC27}" srcOrd="0" destOrd="0" presId="urn:microsoft.com/office/officeart/2008/layout/HexagonCluster"/>
    <dgm:cxn modelId="{5282D441-1BE8-4F3D-9788-E7317B8197D7}" type="presParOf" srcId="{EA74A83F-01B4-431F-B541-937E0DEE07DF}" destId="{10813036-08E9-4878-9F57-3507EE7DEB93}" srcOrd="24" destOrd="0" presId="urn:microsoft.com/office/officeart/2008/layout/HexagonCluster"/>
    <dgm:cxn modelId="{48DA6C99-AD27-4529-96B1-ADACF1517975}" type="presParOf" srcId="{10813036-08E9-4878-9F57-3507EE7DEB93}" destId="{7A7B1123-F6FD-472B-AA35-2B37A9EB2AC1}" srcOrd="0" destOrd="0" presId="urn:microsoft.com/office/officeart/2008/layout/HexagonCluster"/>
    <dgm:cxn modelId="{4A70B14D-6ABA-4142-A37B-834475771CE1}" type="presParOf" srcId="{EA74A83F-01B4-431F-B541-937E0DEE07DF}" destId="{F8CCC5FA-5A90-4198-B39D-B362D91D1E23}" srcOrd="25" destOrd="0" presId="urn:microsoft.com/office/officeart/2008/layout/HexagonCluster"/>
    <dgm:cxn modelId="{1A28AF97-2E93-40D1-8A03-41B92825DFDF}" type="presParOf" srcId="{F8CCC5FA-5A90-4198-B39D-B362D91D1E23}" destId="{8121DA6A-4017-445B-800C-03E468EF42E2}" srcOrd="0" destOrd="0" presId="urn:microsoft.com/office/officeart/2008/layout/HexagonCluster"/>
    <dgm:cxn modelId="{99D590E9-9A94-4EE1-AD76-20DC6C150B8E}" type="presParOf" srcId="{EA74A83F-01B4-431F-B541-937E0DEE07DF}" destId="{52AEE574-913B-4879-9907-56DBBA911E86}" srcOrd="26" destOrd="0" presId="urn:microsoft.com/office/officeart/2008/layout/HexagonCluster"/>
    <dgm:cxn modelId="{6A00C6AA-6D06-49F0-A7A1-1491CA7303BE}" type="presParOf" srcId="{52AEE574-913B-4879-9907-56DBBA911E86}" destId="{7CD894AD-0BE5-44B3-AB25-BE28E6CABA4F}" srcOrd="0" destOrd="0" presId="urn:microsoft.com/office/officeart/2008/layout/HexagonCluster"/>
    <dgm:cxn modelId="{54AF0058-1180-490E-B1F9-8AC767BF8885}" type="presParOf" srcId="{EA74A83F-01B4-431F-B541-937E0DEE07DF}" destId="{FD801C7B-C04B-46EF-A454-64E6FBAEA704}" srcOrd="27" destOrd="0" presId="urn:microsoft.com/office/officeart/2008/layout/HexagonCluster"/>
    <dgm:cxn modelId="{8F11F851-ADFF-41E5-B03F-B25AE15488B3}" type="presParOf" srcId="{FD801C7B-C04B-46EF-A454-64E6FBAEA704}" destId="{EE93F165-00B6-4F00-8D73-E4C93D5E4CB3}" srcOrd="0" destOrd="0" presId="urn:microsoft.com/office/officeart/2008/layout/HexagonCluster"/>
    <dgm:cxn modelId="{F3E59B22-EF5C-4E8C-8C76-A7AB457C6C56}" type="presParOf" srcId="{EA74A83F-01B4-431F-B541-937E0DEE07DF}" destId="{B411E051-59A0-43D9-87A3-F43F0813A3FA}" srcOrd="28" destOrd="0" presId="urn:microsoft.com/office/officeart/2008/layout/HexagonCluster"/>
    <dgm:cxn modelId="{EA9DBB40-675B-4AE2-BE33-43CDDAE57413}" type="presParOf" srcId="{B411E051-59A0-43D9-87A3-F43F0813A3FA}" destId="{65B9DB74-C1DA-4EBE-8C5B-4B52215F5A4B}" srcOrd="0" destOrd="0" presId="urn:microsoft.com/office/officeart/2008/layout/HexagonCluster"/>
    <dgm:cxn modelId="{61235C5C-F46C-4EF9-85EE-200085620D41}" type="presParOf" srcId="{EA74A83F-01B4-431F-B541-937E0DEE07DF}" destId="{A33F54AF-570D-4300-AC36-BC60F32FB98C}" srcOrd="29" destOrd="0" presId="urn:microsoft.com/office/officeart/2008/layout/HexagonCluster"/>
    <dgm:cxn modelId="{6D1121E8-40F4-40B7-A695-CDBF4D96F18F}" type="presParOf" srcId="{A33F54AF-570D-4300-AC36-BC60F32FB98C}" destId="{76B08641-A794-4D6A-A3CA-01E10CD0D011}" srcOrd="0" destOrd="0" presId="urn:microsoft.com/office/officeart/2008/layout/HexagonCluster"/>
    <dgm:cxn modelId="{99BA5D90-FF77-44E2-B64B-0F0ECEB5B1BC}" type="presParOf" srcId="{EA74A83F-01B4-431F-B541-937E0DEE07DF}" destId="{87E8EB57-D6FD-4CEF-9DAA-E995EF053DF4}" srcOrd="30" destOrd="0" presId="urn:microsoft.com/office/officeart/2008/layout/HexagonCluster"/>
    <dgm:cxn modelId="{E8E26D00-43F6-4540-BAA1-099C05CC206F}" type="presParOf" srcId="{87E8EB57-D6FD-4CEF-9DAA-E995EF053DF4}" destId="{0DEA8145-0FD7-4BC8-86A9-BA895C233B81}" srcOrd="0" destOrd="0" presId="urn:microsoft.com/office/officeart/2008/layout/HexagonCluster"/>
    <dgm:cxn modelId="{1F84B8C4-2297-4EAE-A0D8-828AC20FA63D}" type="presParOf" srcId="{EA74A83F-01B4-431F-B541-937E0DEE07DF}" destId="{20DDFED5-83C6-4CE7-92FF-77E95323D929}" srcOrd="31" destOrd="0" presId="urn:microsoft.com/office/officeart/2008/layout/HexagonCluster"/>
    <dgm:cxn modelId="{90DA7613-6BBA-4830-8C74-F15409FFB5F1}" type="presParOf" srcId="{20DDFED5-83C6-4CE7-92FF-77E95323D929}" destId="{2ABF6080-A46C-46C8-A4A8-79F2D4E62DEE}" srcOrd="0" destOrd="0" presId="urn:microsoft.com/office/officeart/2008/layout/HexagonCluster"/>
    <dgm:cxn modelId="{A38748F4-2159-4B63-9CA5-6B7B632087B5}" type="presParOf" srcId="{EA74A83F-01B4-431F-B541-937E0DEE07DF}" destId="{5F5D0D38-A82A-4C91-A308-10F8C399F6E6}" srcOrd="32" destOrd="0" presId="urn:microsoft.com/office/officeart/2008/layout/HexagonCluster"/>
    <dgm:cxn modelId="{63D37B95-2EE3-45E3-BAC5-C699FDA0497A}" type="presParOf" srcId="{5F5D0D38-A82A-4C91-A308-10F8C399F6E6}" destId="{389E33B5-65A2-48CD-9229-6F1B2F0C3998}" srcOrd="0" destOrd="0" presId="urn:microsoft.com/office/officeart/2008/layout/HexagonCluster"/>
    <dgm:cxn modelId="{4E63E88D-11DB-4DB8-AA93-CE0238AC3EC1}" type="presParOf" srcId="{EA74A83F-01B4-431F-B541-937E0DEE07DF}" destId="{3424FCEF-4027-4202-84B0-99B5A36F028D}" srcOrd="33" destOrd="0" presId="urn:microsoft.com/office/officeart/2008/layout/HexagonCluster"/>
    <dgm:cxn modelId="{660BD21B-686B-41D8-B4FC-9D5F86CFF449}" type="presParOf" srcId="{3424FCEF-4027-4202-84B0-99B5A36F028D}" destId="{AD71BE2B-396E-4EF5-ADBE-A78B0E3B6CD6}" srcOrd="0" destOrd="0" presId="urn:microsoft.com/office/officeart/2008/layout/HexagonCluster"/>
    <dgm:cxn modelId="{5DB94AB3-628E-4AF0-89CC-1A2062613C40}" type="presParOf" srcId="{EA74A83F-01B4-431F-B541-937E0DEE07DF}" destId="{D11DD4DC-B6DE-4B6A-A3EE-BD5954B3AD5F}" srcOrd="34" destOrd="0" presId="urn:microsoft.com/office/officeart/2008/layout/HexagonCluster"/>
    <dgm:cxn modelId="{A7C53205-1012-4B73-89E2-252B693E5507}" type="presParOf" srcId="{D11DD4DC-B6DE-4B6A-A3EE-BD5954B3AD5F}" destId="{4D7A2900-0E8A-4427-8E19-1528E1B27E83}" srcOrd="0" destOrd="0" presId="urn:microsoft.com/office/officeart/2008/layout/HexagonCluster"/>
    <dgm:cxn modelId="{39E2E92E-99D4-4FEF-A46F-832B0B522D74}" type="presParOf" srcId="{EA74A83F-01B4-431F-B541-937E0DEE07DF}" destId="{99A7C758-3ECB-4390-A6CF-DE0CAE80BAF0}" srcOrd="35" destOrd="0" presId="urn:microsoft.com/office/officeart/2008/layout/HexagonCluster"/>
    <dgm:cxn modelId="{49EA3012-D385-48C3-82CC-4BC22207975A}" type="presParOf" srcId="{99A7C758-3ECB-4390-A6CF-DE0CAE80BAF0}" destId="{3CB0D01E-545D-44B6-BAB4-789921F85E8C}" srcOrd="0" destOrd="0" presId="urn:microsoft.com/office/officeart/2008/layout/HexagonCluster"/>
    <dgm:cxn modelId="{07A0A637-EAAB-4CB6-9B31-4BD75B563EA5}" type="presParOf" srcId="{EA74A83F-01B4-431F-B541-937E0DEE07DF}" destId="{92C917C3-E9B9-4817-9903-FEFD993F986E}" srcOrd="36" destOrd="0" presId="urn:microsoft.com/office/officeart/2008/layout/HexagonCluster"/>
    <dgm:cxn modelId="{A7C06E3E-FA98-4CD8-97A0-7D3E7B7E6853}" type="presParOf" srcId="{92C917C3-E9B9-4817-9903-FEFD993F986E}" destId="{1D74D8AE-8BEC-4E66-BED4-EE3CA938B8E4}" srcOrd="0" destOrd="0" presId="urn:microsoft.com/office/officeart/2008/layout/HexagonCluster"/>
    <dgm:cxn modelId="{2ADF5956-EDDD-4820-864C-0742C6C0484F}" type="presParOf" srcId="{EA74A83F-01B4-431F-B541-937E0DEE07DF}" destId="{BA476456-12BF-4D8E-8953-31D985FA7D95}" srcOrd="37" destOrd="0" presId="urn:microsoft.com/office/officeart/2008/layout/HexagonCluster"/>
    <dgm:cxn modelId="{B47E1089-1062-478A-A2E9-4039755D55F2}" type="presParOf" srcId="{BA476456-12BF-4D8E-8953-31D985FA7D95}" destId="{51857E93-C9CA-48DC-865B-BBCA0119E995}" srcOrd="0" destOrd="0" presId="urn:microsoft.com/office/officeart/2008/layout/HexagonCluster"/>
    <dgm:cxn modelId="{03EAFC99-0DF7-4EB7-98A7-6462FE4BCA0F}" type="presParOf" srcId="{EA74A83F-01B4-431F-B541-937E0DEE07DF}" destId="{C930196E-3CA5-4B60-8FF8-CE2FE52390BD}" srcOrd="38" destOrd="0" presId="urn:microsoft.com/office/officeart/2008/layout/HexagonCluster"/>
    <dgm:cxn modelId="{31049E29-C924-4F44-B6B0-3DE08C47CA11}" type="presParOf" srcId="{C930196E-3CA5-4B60-8FF8-CE2FE52390BD}" destId="{71D38626-187A-46B2-A490-0BF5252E971D}" srcOrd="0" destOrd="0" presId="urn:microsoft.com/office/officeart/2008/layout/HexagonCluster"/>
    <dgm:cxn modelId="{D8AEC4CD-A050-4700-8B96-4C2E4FF36484}" type="presParOf" srcId="{EA74A83F-01B4-431F-B541-937E0DEE07DF}" destId="{9DE509E5-123E-457D-AB79-5776341367F7}" srcOrd="39" destOrd="0" presId="urn:microsoft.com/office/officeart/2008/layout/HexagonCluster"/>
    <dgm:cxn modelId="{5852E66E-5C7F-4A1A-961C-E530DE0627DF}" type="presParOf" srcId="{9DE509E5-123E-457D-AB79-5776341367F7}" destId="{9A80DF17-E531-4935-805C-FDD1305CF473}" srcOrd="0" destOrd="0" presId="urn:microsoft.com/office/officeart/2008/layout/HexagonCluster"/>
    <dgm:cxn modelId="{250DCBAD-702E-4456-AF56-A2AD730123A5}" type="presParOf" srcId="{EA74A83F-01B4-431F-B541-937E0DEE07DF}" destId="{7C864F2C-05FD-4F24-AB19-1D43AF3FA2B7}" srcOrd="40" destOrd="0" presId="urn:microsoft.com/office/officeart/2008/layout/HexagonCluster"/>
    <dgm:cxn modelId="{C81DF958-64E8-48E8-A901-B4EB0CA59302}" type="presParOf" srcId="{7C864F2C-05FD-4F24-AB19-1D43AF3FA2B7}" destId="{DF4930BF-D275-48E1-8A0B-00B3AB27A41E}" srcOrd="0" destOrd="0" presId="urn:microsoft.com/office/officeart/2008/layout/HexagonCluster"/>
    <dgm:cxn modelId="{C100E904-3A54-4B0A-AB26-DFF36699BF90}" type="presParOf" srcId="{EA74A83F-01B4-431F-B541-937E0DEE07DF}" destId="{4F07E48A-0778-4A46-8586-4AFF7303BA7B}" srcOrd="41" destOrd="0" presId="urn:microsoft.com/office/officeart/2008/layout/HexagonCluster"/>
    <dgm:cxn modelId="{ABDB5C5E-39B2-49BE-BB33-45E46940A634}" type="presParOf" srcId="{4F07E48A-0778-4A46-8586-4AFF7303BA7B}" destId="{B01CB60E-76A5-4CF6-8541-FBA9E68ACB4E}" srcOrd="0" destOrd="0" presId="urn:microsoft.com/office/officeart/2008/layout/HexagonCluster"/>
    <dgm:cxn modelId="{D670550D-0A9C-4BD2-ACFC-9E5AF5EBA213}" type="presParOf" srcId="{EA74A83F-01B4-431F-B541-937E0DEE07DF}" destId="{867FFACD-B5BB-4DE9-A5E6-A9BE5D9E06F3}" srcOrd="42" destOrd="0" presId="urn:microsoft.com/office/officeart/2008/layout/HexagonCluster"/>
    <dgm:cxn modelId="{528B56F9-D27C-43F3-A948-FFD23A3912B8}" type="presParOf" srcId="{867FFACD-B5BB-4DE9-A5E6-A9BE5D9E06F3}" destId="{4D401C0A-EBEB-4FE7-B1DD-0BD428ECEE62}" srcOrd="0" destOrd="0" presId="urn:microsoft.com/office/officeart/2008/layout/HexagonCluster"/>
    <dgm:cxn modelId="{CF15EB6D-5F4D-4C9B-A6B0-F88B7F7E2E07}" type="presParOf" srcId="{EA74A83F-01B4-431F-B541-937E0DEE07DF}" destId="{097D57C0-136C-4789-8305-00BBFEA713BD}" srcOrd="43" destOrd="0" presId="urn:microsoft.com/office/officeart/2008/layout/HexagonCluster"/>
    <dgm:cxn modelId="{516F1A66-8352-4F30-B4C2-20E00F791D4C}" type="presParOf" srcId="{097D57C0-136C-4789-8305-00BBFEA713BD}" destId="{D1DC02F8-5B19-4D44-8CF8-72F73EA8D3E4}" srcOrd="0" destOrd="0" presId="urn:microsoft.com/office/officeart/2008/layout/HexagonCluster"/>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1937DE-63EF-4649-A7A2-F7EDAB2E4BE6}"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lang="nl-NL"/>
        </a:p>
      </dgm:t>
    </dgm:pt>
    <dgm:pt modelId="{B495DD8B-482D-4ECB-95E9-D987D2FAF069}">
      <dgm:prSet phldrT="[Text]" custT="1"/>
      <dgm:spPr>
        <a:solidFill>
          <a:schemeClr val="bg1">
            <a:lumMod val="75000"/>
          </a:schemeClr>
        </a:solidFill>
        <a:ln>
          <a:solidFill>
            <a:srgbClr val="002060"/>
          </a:solidFill>
        </a:ln>
        <a:scene3d>
          <a:camera prst="orthographicFront"/>
          <a:lightRig rig="threePt" dir="t"/>
        </a:scene3d>
        <a:sp3d>
          <a:bevelT/>
        </a:sp3d>
      </dgm:spPr>
      <dgm:t>
        <a:bodyPr/>
        <a:lstStyle/>
        <a:p>
          <a:r>
            <a:rPr lang="nl-NL" sz="900"/>
            <a:t>Déterminer  </a:t>
          </a:r>
          <a:r>
            <a:rPr lang="en-US" sz="900"/>
            <a:t> sa capacité à gérer un projet de rénovation énergétique</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FD0B4AA7-2AAB-4E7C-8A5D-265D6EA4BAF1}" type="parTrans" cxnId="{398F47E4-840B-4F74-B1EE-36B650A52C5F}">
      <dgm:prSet/>
      <dgm:spPr/>
      <dgm:t>
        <a:bodyPr/>
        <a:lstStyle/>
        <a:p>
          <a:endParaRPr lang="nl-NL" sz="900"/>
        </a:p>
      </dgm:t>
    </dgm:pt>
    <dgm:pt modelId="{1539C6ED-6E94-44EF-A171-E942B57632A0}" type="sibTrans" cxnId="{398F47E4-840B-4F74-B1EE-36B650A52C5F}">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dgm:spPr>
      <dgm:t>
        <a:bodyPr/>
        <a:lstStyle/>
        <a:p>
          <a:endParaRPr lang="nl-NL" sz="900"/>
        </a:p>
      </dgm:t>
    </dgm:pt>
    <dgm:pt modelId="{8AA54C55-F957-4B77-8F9B-1F6EBB122801}">
      <dgm:prSet phldrT="[Tex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a:t>Convaincre sa copropriété de passer à l'action</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C5FA62D9-6EF5-45F4-B76A-ABF39982118F}" type="parTrans" cxnId="{57A6D744-771F-416C-AC0C-1573417F6F17}">
      <dgm:prSet/>
      <dgm:spPr/>
      <dgm:t>
        <a:bodyPr/>
        <a:lstStyle/>
        <a:p>
          <a:endParaRPr lang="nl-NL" sz="900"/>
        </a:p>
      </dgm:t>
    </dgm:pt>
    <dgm:pt modelId="{C9072E1E-E2A2-4108-A83E-620510EA5DF3}" type="sibTrans" cxnId="{57A6D744-771F-416C-AC0C-1573417F6F17}">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dgm:spPr>
      <dgm:t>
        <a:bodyPr/>
        <a:lstStyle/>
        <a:p>
          <a:endParaRPr lang="nl-NL" sz="900"/>
        </a:p>
      </dgm:t>
    </dgm:pt>
    <dgm:pt modelId="{CF456C6E-D948-4156-948B-8A061844C7CC}">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a:t>S'assurer que l'équipe de projet est dotée des compétences adaptées</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A883F3F7-6BEF-4CF5-B351-2EE8D39FF676}" type="parTrans" cxnId="{2C9BF959-76F5-415F-9362-327D4F9713FD}">
      <dgm:prSet/>
      <dgm:spPr/>
      <dgm:t>
        <a:bodyPr/>
        <a:lstStyle/>
        <a:p>
          <a:endParaRPr lang="nl-NL" sz="900"/>
        </a:p>
      </dgm:t>
    </dgm:pt>
    <dgm:pt modelId="{772A47EA-F618-40D2-AFBD-66BE0ED310AA}" type="sibTrans" cxnId="{2C9BF959-76F5-415F-9362-327D4F9713FD}">
      <dgm:prSet/>
      <dgm:spPr/>
      <dgm:t>
        <a:bodyPr/>
        <a:lstStyle/>
        <a:p>
          <a:endParaRPr lang="nl-NL" sz="900"/>
        </a:p>
      </dgm:t>
    </dgm:pt>
    <dgm:pt modelId="{97B07E55-C4B2-43F4-8949-32E037906142}">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a:t>Obtenir des informations techniques, financières et juridiques auprès de spécialistes</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BC3D157F-44EE-4B81-93C0-C492ABA65D90}" type="parTrans" cxnId="{D301726B-8835-4BB4-944A-4F309C2C7D2E}">
      <dgm:prSet/>
      <dgm:spPr/>
      <dgm:t>
        <a:bodyPr/>
        <a:lstStyle/>
        <a:p>
          <a:endParaRPr lang="nl-NL" sz="900"/>
        </a:p>
      </dgm:t>
    </dgm:pt>
    <dgm:pt modelId="{953E5C15-660B-4CED-87DC-87CC50FC29EE}" type="sibTrans" cxnId="{D301726B-8835-4BB4-944A-4F309C2C7D2E}">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dgm:spPr>
      <dgm:t>
        <a:bodyPr/>
        <a:lstStyle/>
        <a:p>
          <a:endParaRPr lang="nl-NL" sz="900"/>
        </a:p>
      </dgm:t>
    </dgm:pt>
    <dgm:pt modelId="{E12553C2-3DEB-4E45-8A40-96920FA24745}">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a:t>Contacter un expert pour une évaluation exhaustive</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7ED5BCE5-D8C8-4374-B8CC-56236DD2F205}" type="sibTrans" cxnId="{4242C2B5-834D-4945-8D91-55A383D50B8E}">
      <dgm:prSet/>
      <dgm:spPr/>
      <dgm:t>
        <a:bodyPr/>
        <a:lstStyle/>
        <a:p>
          <a:endParaRPr lang="nl-NL" sz="900"/>
        </a:p>
      </dgm:t>
    </dgm:pt>
    <dgm:pt modelId="{B63B18A7-B373-4101-B37F-60F14E7CDC88}" type="parTrans" cxnId="{4242C2B5-834D-4945-8D91-55A383D50B8E}">
      <dgm:prSet/>
      <dgm:spPr/>
      <dgm:t>
        <a:bodyPr/>
        <a:lstStyle/>
        <a:p>
          <a:endParaRPr lang="nl-NL" sz="900"/>
        </a:p>
      </dgm:t>
    </dgm:pt>
    <dgm:pt modelId="{06F8AF8C-0956-435E-98EF-C7F792209580}">
      <dgm:prSe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a:t>S'inspirer d'exemples généraux</a:t>
          </a:r>
          <a:endParaRPr lang="en-US" sz="9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E9ED77AD-2239-4DC1-B59B-CAAEE551024B}" type="parTrans" cxnId="{B55E59DB-50E3-4703-BAE6-7265CBF6404E}">
      <dgm:prSet/>
      <dgm:spPr/>
      <dgm:t>
        <a:bodyPr/>
        <a:lstStyle/>
        <a:p>
          <a:endParaRPr lang="en-US" sz="900"/>
        </a:p>
      </dgm:t>
    </dgm:pt>
    <dgm:pt modelId="{7EEA02A1-40D5-4672-BCEE-72DBDCE9934A}" type="sibTrans" cxnId="{B55E59DB-50E3-4703-BAE6-7265CBF6404E}">
      <dgm:prSet/>
      <dgm:spPr/>
      <dgm:t>
        <a:bodyPr/>
        <a:lstStyle/>
        <a:p>
          <a:endParaRPr lang="en-US" sz="900"/>
        </a:p>
      </dgm:t>
    </dgm:pt>
    <dgm:pt modelId="{CDCF5363-E755-414B-A0F8-76D5815EE77D}">
      <dgm:prSet phldrT="[Tex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a:t>Apprendre à mieux connaître son immeuble</a:t>
          </a:r>
          <a:endParaRPr lang="nl-NL" sz="900" dirty="0">
            <a:solidFill>
              <a:schemeClr val="bg1"/>
            </a:solidFill>
          </a:endParaRPr>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8CAEDBEF-D9EA-49B6-AD2A-1D186443A15B}" type="sibTrans" cxnId="{49415406-889C-40A2-A2FA-E6F208E0E312}">
      <dgm:prSet/>
      <dgm:spPr/>
      <dgm:t>
        <a:bodyPr/>
        <a:lstStyle/>
        <a:p>
          <a:endParaRPr lang="nl-NL" sz="900"/>
        </a:p>
      </dgm:t>
    </dgm:pt>
    <dgm:pt modelId="{6DBCBAD5-420B-438E-8F0C-699C11033C7D}" type="parTrans" cxnId="{49415406-889C-40A2-A2FA-E6F208E0E312}">
      <dgm:prSet/>
      <dgm:spPr/>
      <dgm:t>
        <a:bodyPr/>
        <a:lstStyle/>
        <a:p>
          <a:endParaRPr lang="nl-NL" sz="900"/>
        </a:p>
      </dgm:t>
    </dgm:pt>
    <dgm:pt modelId="{E1817E90-DC9E-48D2-80A4-5EA4F1EC8CD8}">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en-ZA" sz="900"/>
            <a:t>Constituer une</a:t>
          </a:r>
          <a:r>
            <a:rPr lang="nl-NL" sz="900"/>
            <a:t> équipe de projet</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638A69CF-DCBE-40EB-96BA-8A39F4B0BA64}" type="parTrans" cxnId="{458F6737-9546-41DE-8F8B-4CC7465371E0}">
      <dgm:prSet/>
      <dgm:spPr/>
      <dgm:t>
        <a:bodyPr/>
        <a:lstStyle/>
        <a:p>
          <a:endParaRPr lang="en-US" sz="900"/>
        </a:p>
      </dgm:t>
    </dgm:pt>
    <dgm:pt modelId="{E54CD462-1BE2-4698-A2F3-DC015CD21690}" type="sibTrans" cxnId="{458F6737-9546-41DE-8F8B-4CC7465371E0}">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dgm:spPr>
      <dgm:t>
        <a:bodyPr/>
        <a:lstStyle/>
        <a:p>
          <a:endParaRPr lang="en-US" sz="900"/>
        </a:p>
      </dgm:t>
    </dgm:pt>
    <dgm:pt modelId="{73EF5140-557F-4652-90A8-A7F33C11B23A}">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a:t>Communiquer avec ses voisins</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96082A45-11FE-4E74-93AB-E7D6CB640BEA}" type="parTrans" cxnId="{8D4E7986-377B-4338-B837-27C7A0257F90}">
      <dgm:prSet/>
      <dgm:spPr/>
      <dgm:t>
        <a:bodyPr/>
        <a:lstStyle/>
        <a:p>
          <a:endParaRPr lang="en-US" sz="900"/>
        </a:p>
      </dgm:t>
    </dgm:pt>
    <dgm:pt modelId="{F0F3CBF1-1485-46A0-A2D4-126B52C9023E}" type="sibTrans" cxnId="{8D4E7986-377B-4338-B837-27C7A0257F90}">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5000" b="-25000"/>
          </a:stretch>
        </a:blipFill>
      </dgm:spPr>
      <dgm:t>
        <a:bodyPr/>
        <a:lstStyle/>
        <a:p>
          <a:endParaRPr lang="en-US" sz="900"/>
        </a:p>
      </dgm:t>
    </dgm:pt>
    <dgm:pt modelId="{814B5C51-4463-45D2-B2E5-F4E0A4EC44D1}">
      <dgm:prSet phldrT="[Text]" custT="1"/>
      <dgm:spPr>
        <a:solidFill>
          <a:schemeClr val="bg1">
            <a:lumMod val="75000"/>
          </a:schemeClr>
        </a:solidFill>
        <a:ln>
          <a:solidFill>
            <a:schemeClr val="accent2"/>
          </a:solidFill>
        </a:ln>
        <a:scene3d>
          <a:camera prst="orthographicFront"/>
          <a:lightRig rig="threePt" dir="t"/>
        </a:scene3d>
        <a:sp3d>
          <a:bevelT/>
        </a:sp3d>
      </dgm:spPr>
      <dgm:t>
        <a:bodyPr/>
        <a:lstStyle/>
        <a:p>
          <a:r>
            <a:rPr lang="nl-NL" sz="900"/>
            <a:t>Élaborer un Planning de gestion de projet</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14"/>
          </dgm14:cNvPr>
        </a:ext>
      </dgm:extLst>
    </dgm:pt>
    <dgm:pt modelId="{D8271EEC-3DEF-45A6-B48F-5964EBB9403F}" type="parTrans" cxnId="{12B10498-F0EE-4A23-8EE6-D59869541870}">
      <dgm:prSet/>
      <dgm:spPr/>
      <dgm:t>
        <a:bodyPr/>
        <a:lstStyle/>
        <a:p>
          <a:endParaRPr lang="en-US" sz="900"/>
        </a:p>
      </dgm:t>
    </dgm:pt>
    <dgm:pt modelId="{48332EA0-07E3-4B20-928D-FC3B4CD70A69}" type="sibTrans" cxnId="{12B10498-F0EE-4A23-8EE6-D59869541870}">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dgm:spPr>
      <dgm:t>
        <a:bodyPr/>
        <a:lstStyle/>
        <a:p>
          <a:endParaRPr lang="en-US" sz="900"/>
        </a:p>
      </dgm:t>
    </dgm:pt>
    <dgm:pt modelId="{9870896E-2DB1-497B-90C2-EF8A2021771C}">
      <dgm:prSet phldrT="[Text]" custT="1"/>
      <dgm:spPr>
        <a:solidFill>
          <a:srgbClr val="00B0F0"/>
        </a:solidFill>
        <a:ln>
          <a:solidFill>
            <a:srgbClr val="00B0F0"/>
          </a:solidFill>
        </a:ln>
        <a:scene3d>
          <a:camera prst="orthographicFront"/>
          <a:lightRig rig="threePt" dir="t"/>
        </a:scene3d>
        <a:sp3d>
          <a:bevelT/>
        </a:sp3d>
      </dgm:spPr>
      <dgm:t>
        <a:bodyPr/>
        <a:lstStyle/>
        <a:p>
          <a:r>
            <a:rPr lang="nl-NL" sz="850"/>
            <a:t>Votes de l’Assemblée générale des copropriétaires concernant la rénovation</a:t>
          </a:r>
          <a:endParaRPr lang="nl-NL" sz="85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48955F8B-18E9-4ED4-97BE-5744BD807A3E}" type="parTrans" cxnId="{84E4B1A6-57D4-44EA-97A5-AA29F3E9F6AA}">
      <dgm:prSet/>
      <dgm:spPr/>
      <dgm:t>
        <a:bodyPr/>
        <a:lstStyle/>
        <a:p>
          <a:endParaRPr lang="en-US" sz="900"/>
        </a:p>
      </dgm:t>
    </dgm:pt>
    <dgm:pt modelId="{70C5F6A6-964C-4E3C-8B45-D26DC95D36C9}" type="sibTrans" cxnId="{84E4B1A6-57D4-44EA-97A5-AA29F3E9F6AA}">
      <dgm:prSet/>
      <dgm:spPr/>
      <dgm:t>
        <a:bodyPr/>
        <a:lstStyle/>
        <a:p>
          <a:endParaRPr lang="en-US" sz="900"/>
        </a:p>
      </dgm:t>
    </dgm:pt>
    <dgm:pt modelId="{EA74A83F-01B4-431F-B541-937E0DEE07DF}" type="pres">
      <dgm:prSet presAssocID="{431937DE-63EF-4649-A7A2-F7EDAB2E4BE6}" presName="Name0" presStyleCnt="0">
        <dgm:presLayoutVars>
          <dgm:chMax val="21"/>
          <dgm:chPref val="21"/>
        </dgm:presLayoutVars>
      </dgm:prSet>
      <dgm:spPr/>
      <dgm:t>
        <a:bodyPr/>
        <a:lstStyle/>
        <a:p>
          <a:endParaRPr lang="en-US"/>
        </a:p>
      </dgm:t>
    </dgm:pt>
    <dgm:pt modelId="{E24FD1C2-4410-48E8-AA25-65BDF1FC00CA}" type="pres">
      <dgm:prSet presAssocID="{06F8AF8C-0956-435E-98EF-C7F792209580}" presName="text1" presStyleCnt="0"/>
      <dgm:spPr/>
    </dgm:pt>
    <dgm:pt modelId="{540A9EC9-83AD-45FB-B6BD-B85B9B3123E7}" type="pres">
      <dgm:prSet presAssocID="{06F8AF8C-0956-435E-98EF-C7F792209580}" presName="textRepeatNode" presStyleLbl="alignNode1" presStyleIdx="0" presStyleCnt="11">
        <dgm:presLayoutVars>
          <dgm:chMax val="0"/>
          <dgm:chPref val="0"/>
          <dgm:bulletEnabled val="1"/>
        </dgm:presLayoutVars>
      </dgm:prSet>
      <dgm:spPr/>
      <dgm:t>
        <a:bodyPr/>
        <a:lstStyle/>
        <a:p>
          <a:endParaRPr lang="en-US"/>
        </a:p>
      </dgm:t>
    </dgm:pt>
    <dgm:pt modelId="{92D4F504-C5AD-43FF-ADCD-1F1F0DB0CFEC}" type="pres">
      <dgm:prSet presAssocID="{06F8AF8C-0956-435E-98EF-C7F792209580}" presName="textaccent1" presStyleCnt="0"/>
      <dgm:spPr/>
    </dgm:pt>
    <dgm:pt modelId="{9F00E809-C70D-4F7E-84A2-36FD84138886}" type="pres">
      <dgm:prSet presAssocID="{06F8AF8C-0956-435E-98EF-C7F792209580}" presName="accentRepeatNode" presStyleLbl="solidAlignAcc1" presStyleIdx="0" presStyleCnt="22"/>
      <dgm:spPr>
        <a:noFill/>
        <a:ln>
          <a:noFill/>
        </a:ln>
      </dgm:spPr>
      <dgm:t>
        <a:bodyPr/>
        <a:lstStyle/>
        <a:p>
          <a:endParaRPr lang="en-US"/>
        </a:p>
      </dgm:t>
    </dgm:pt>
    <dgm:pt modelId="{DB4FE4A1-A56E-47F0-A78B-8826580200F8}" type="pres">
      <dgm:prSet presAssocID="{7EEA02A1-40D5-4672-BCEE-72DBDCE9934A}" presName="image1" presStyleCnt="0"/>
      <dgm:spPr/>
    </dgm:pt>
    <dgm:pt modelId="{64BF3F01-A3D4-4045-AEC2-D81B2DE5477E}" type="pres">
      <dgm:prSet presAssocID="{7EEA02A1-40D5-4672-BCEE-72DBDCE9934A}" presName="imageRepeatNode" presStyleLbl="alignAcc1" presStyleIdx="0" presStyleCnt="11"/>
      <dgm:spPr/>
      <dgm:t>
        <a:bodyPr/>
        <a:lstStyle/>
        <a:p>
          <a:endParaRPr lang="en-US"/>
        </a:p>
      </dgm:t>
    </dgm:pt>
    <dgm:pt modelId="{0A1427FB-7F05-44D2-A324-CBCE19F7AE5B}" type="pres">
      <dgm:prSet presAssocID="{7EEA02A1-40D5-4672-BCEE-72DBDCE9934A}" presName="imageaccent1" presStyleCnt="0"/>
      <dgm:spPr/>
    </dgm:pt>
    <dgm:pt modelId="{C9F3B6C9-55F4-4F05-A89D-ADF1C793BA87}" type="pres">
      <dgm:prSet presAssocID="{7EEA02A1-40D5-4672-BCEE-72DBDCE9934A}" presName="accentRepeatNode" presStyleLbl="solidAlignAcc1" presStyleIdx="1" presStyleCnt="22"/>
      <dgm:spPr/>
      <dgm:t>
        <a:bodyPr/>
        <a:lstStyle/>
        <a:p>
          <a:endParaRPr lang="en-US"/>
        </a:p>
      </dgm:t>
    </dgm:pt>
    <dgm:pt modelId="{55E83C16-6010-4B96-8BD3-6370E00C63F2}" type="pres">
      <dgm:prSet presAssocID="{CDCF5363-E755-414B-A0F8-76D5815EE77D}" presName="text2" presStyleCnt="0"/>
      <dgm:spPr/>
      <dgm:t>
        <a:bodyPr/>
        <a:lstStyle/>
        <a:p>
          <a:endParaRPr lang="en-US"/>
        </a:p>
      </dgm:t>
    </dgm:pt>
    <dgm:pt modelId="{EE4E76A5-5DFF-4256-9068-3EF6EDE6C900}" type="pres">
      <dgm:prSet presAssocID="{CDCF5363-E755-414B-A0F8-76D5815EE77D}" presName="textRepeatNode" presStyleLbl="alignNode1" presStyleIdx="1" presStyleCnt="11" custLinFactY="-8274" custLinFactNeighborX="840" custLinFactNeighborY="-100000">
        <dgm:presLayoutVars>
          <dgm:chMax val="0"/>
          <dgm:chPref val="0"/>
          <dgm:bulletEnabled val="1"/>
        </dgm:presLayoutVars>
      </dgm:prSet>
      <dgm:spPr/>
      <dgm:t>
        <a:bodyPr/>
        <a:lstStyle/>
        <a:p>
          <a:endParaRPr lang="en-US"/>
        </a:p>
      </dgm:t>
    </dgm:pt>
    <dgm:pt modelId="{29E1C5FB-54CA-4E98-8B52-27C7319CB6DD}" type="pres">
      <dgm:prSet presAssocID="{CDCF5363-E755-414B-A0F8-76D5815EE77D}" presName="textaccent2" presStyleCnt="0"/>
      <dgm:spPr/>
      <dgm:t>
        <a:bodyPr/>
        <a:lstStyle/>
        <a:p>
          <a:endParaRPr lang="en-US"/>
        </a:p>
      </dgm:t>
    </dgm:pt>
    <dgm:pt modelId="{E1DA1426-B2A1-40F1-A815-B6BC81E4DAED}" type="pres">
      <dgm:prSet presAssocID="{CDCF5363-E755-414B-A0F8-76D5815EE77D}" presName="accentRepeatNode" presStyleLbl="solidAlignAcc1" presStyleIdx="2" presStyleCnt="22" custLinFactX="-700000" custLinFactY="200000" custLinFactNeighborX="-759417" custLinFactNeighborY="287684"/>
      <dgm:spPr>
        <a:noFill/>
        <a:ln>
          <a:noFill/>
        </a:ln>
      </dgm:spPr>
      <dgm:t>
        <a:bodyPr/>
        <a:lstStyle/>
        <a:p>
          <a:endParaRPr lang="en-US"/>
        </a:p>
      </dgm:t>
    </dgm:pt>
    <dgm:pt modelId="{5F2C5E41-5112-4591-8A01-0C0A3C654D4C}" type="pres">
      <dgm:prSet presAssocID="{8CAEDBEF-D9EA-49B6-AD2A-1D186443A15B}" presName="image2" presStyleCnt="0"/>
      <dgm:spPr/>
      <dgm:t>
        <a:bodyPr/>
        <a:lstStyle/>
        <a:p>
          <a:endParaRPr lang="en-US"/>
        </a:p>
      </dgm:t>
    </dgm:pt>
    <dgm:pt modelId="{67C00399-CD49-4A2F-9EE4-B9EFF21F6F99}" type="pres">
      <dgm:prSet presAssocID="{8CAEDBEF-D9EA-49B6-AD2A-1D186443A15B}" presName="imageRepeatNode" presStyleLbl="alignAcc1" presStyleIdx="1" presStyleCnt="11"/>
      <dgm:spPr/>
      <dgm:t>
        <a:bodyPr/>
        <a:lstStyle/>
        <a:p>
          <a:endParaRPr lang="en-US"/>
        </a:p>
      </dgm:t>
    </dgm:pt>
    <dgm:pt modelId="{21CB58AD-73F3-4C9A-BBE4-82947253E2E9}" type="pres">
      <dgm:prSet presAssocID="{8CAEDBEF-D9EA-49B6-AD2A-1D186443A15B}" presName="imageaccent2" presStyleCnt="0"/>
      <dgm:spPr/>
      <dgm:t>
        <a:bodyPr/>
        <a:lstStyle/>
        <a:p>
          <a:endParaRPr lang="en-US"/>
        </a:p>
      </dgm:t>
    </dgm:pt>
    <dgm:pt modelId="{33EC2329-B395-4AD7-AFA3-E20C4B1B899B}" type="pres">
      <dgm:prSet presAssocID="{8CAEDBEF-D9EA-49B6-AD2A-1D186443A15B}" presName="accentRepeatNode" presStyleLbl="solidAlignAcc1" presStyleIdx="3" presStyleCnt="22"/>
      <dgm:spPr/>
      <dgm:t>
        <a:bodyPr/>
        <a:lstStyle/>
        <a:p>
          <a:endParaRPr lang="en-US"/>
        </a:p>
      </dgm:t>
    </dgm:pt>
    <dgm:pt modelId="{B0B6591F-252F-46ED-AF20-B62CB89C4302}" type="pres">
      <dgm:prSet presAssocID="{B495DD8B-482D-4ECB-95E9-D987D2FAF069}" presName="text3" presStyleCnt="0"/>
      <dgm:spPr/>
      <dgm:t>
        <a:bodyPr/>
        <a:lstStyle/>
        <a:p>
          <a:endParaRPr lang="en-US"/>
        </a:p>
      </dgm:t>
    </dgm:pt>
    <dgm:pt modelId="{6C23B88D-521E-4490-93B4-79FB44F47C5B}" type="pres">
      <dgm:prSet presAssocID="{B495DD8B-482D-4ECB-95E9-D987D2FAF069}" presName="textRepeatNode" presStyleLbl="alignNode1" presStyleIdx="2" presStyleCnt="11">
        <dgm:presLayoutVars>
          <dgm:chMax val="0"/>
          <dgm:chPref val="0"/>
          <dgm:bulletEnabled val="1"/>
        </dgm:presLayoutVars>
      </dgm:prSet>
      <dgm:spPr/>
      <dgm:t>
        <a:bodyPr/>
        <a:lstStyle/>
        <a:p>
          <a:endParaRPr lang="en-US"/>
        </a:p>
      </dgm:t>
    </dgm:pt>
    <dgm:pt modelId="{930BB493-1F13-4527-AF98-890A83976FDF}" type="pres">
      <dgm:prSet presAssocID="{B495DD8B-482D-4ECB-95E9-D987D2FAF069}" presName="textaccent3" presStyleCnt="0"/>
      <dgm:spPr/>
      <dgm:t>
        <a:bodyPr/>
        <a:lstStyle/>
        <a:p>
          <a:endParaRPr lang="en-US"/>
        </a:p>
      </dgm:t>
    </dgm:pt>
    <dgm:pt modelId="{B58E27B4-D693-4D48-AF17-1E6DB4BCB60E}" type="pres">
      <dgm:prSet presAssocID="{B495DD8B-482D-4ECB-95E9-D987D2FAF069}" presName="accentRepeatNode" presStyleLbl="solidAlignAcc1" presStyleIdx="4" presStyleCnt="22"/>
      <dgm:spPr>
        <a:noFill/>
        <a:ln>
          <a:noFill/>
        </a:ln>
      </dgm:spPr>
      <dgm:t>
        <a:bodyPr/>
        <a:lstStyle/>
        <a:p>
          <a:endParaRPr lang="en-US"/>
        </a:p>
      </dgm:t>
    </dgm:pt>
    <dgm:pt modelId="{82E41CF1-BDDC-4985-8933-0EAD57D4DEE0}" type="pres">
      <dgm:prSet presAssocID="{1539C6ED-6E94-44EF-A171-E942B57632A0}" presName="image3" presStyleCnt="0"/>
      <dgm:spPr/>
      <dgm:t>
        <a:bodyPr/>
        <a:lstStyle/>
        <a:p>
          <a:endParaRPr lang="en-US"/>
        </a:p>
      </dgm:t>
    </dgm:pt>
    <dgm:pt modelId="{B4C36CFE-1E2B-4FEB-844F-DD469E50927A}" type="pres">
      <dgm:prSet presAssocID="{1539C6ED-6E94-44EF-A171-E942B57632A0}" presName="imageRepeatNode" presStyleLbl="alignAcc1" presStyleIdx="2" presStyleCnt="11" custLinFactX="-72089" custLinFactY="10364" custLinFactNeighborX="-100000" custLinFactNeighborY="100000"/>
      <dgm:spPr/>
      <dgm:t>
        <a:bodyPr/>
        <a:lstStyle/>
        <a:p>
          <a:endParaRPr lang="en-US"/>
        </a:p>
      </dgm:t>
    </dgm:pt>
    <dgm:pt modelId="{3DCFDD68-F5AB-4370-9AC4-1E7082B36136}" type="pres">
      <dgm:prSet presAssocID="{1539C6ED-6E94-44EF-A171-E942B57632A0}" presName="imageaccent3" presStyleCnt="0"/>
      <dgm:spPr/>
      <dgm:t>
        <a:bodyPr/>
        <a:lstStyle/>
        <a:p>
          <a:endParaRPr lang="en-US"/>
        </a:p>
      </dgm:t>
    </dgm:pt>
    <dgm:pt modelId="{7AE640F1-D78D-4D0B-9EE7-47F1A2073B79}" type="pres">
      <dgm:prSet presAssocID="{1539C6ED-6E94-44EF-A171-E942B57632A0}" presName="accentRepeatNode" presStyleLbl="solidAlignAcc1" presStyleIdx="5" presStyleCnt="22"/>
      <dgm:spPr>
        <a:noFill/>
        <a:ln>
          <a:noFill/>
        </a:ln>
      </dgm:spPr>
      <dgm:t>
        <a:bodyPr/>
        <a:lstStyle/>
        <a:p>
          <a:endParaRPr lang="en-US"/>
        </a:p>
      </dgm:t>
    </dgm:pt>
    <dgm:pt modelId="{7894CA6E-42A3-42D3-87DC-94CF2492A044}" type="pres">
      <dgm:prSet presAssocID="{8AA54C55-F957-4B77-8F9B-1F6EBB122801}" presName="text4" presStyleCnt="0"/>
      <dgm:spPr/>
      <dgm:t>
        <a:bodyPr/>
        <a:lstStyle/>
        <a:p>
          <a:endParaRPr lang="en-US"/>
        </a:p>
      </dgm:t>
    </dgm:pt>
    <dgm:pt modelId="{840CD7B4-E648-4F12-BF5D-DD4BA22DE64F}" type="pres">
      <dgm:prSet presAssocID="{8AA54C55-F957-4B77-8F9B-1F6EBB122801}" presName="textRepeatNode" presStyleLbl="alignNode1" presStyleIdx="3" presStyleCnt="11" custLinFactNeighborX="-85174" custLinFactNeighborY="54962">
        <dgm:presLayoutVars>
          <dgm:chMax val="0"/>
          <dgm:chPref val="0"/>
          <dgm:bulletEnabled val="1"/>
        </dgm:presLayoutVars>
      </dgm:prSet>
      <dgm:spPr/>
      <dgm:t>
        <a:bodyPr/>
        <a:lstStyle/>
        <a:p>
          <a:endParaRPr lang="en-US"/>
        </a:p>
      </dgm:t>
    </dgm:pt>
    <dgm:pt modelId="{4E1A7B64-2726-42F7-A2C0-C899E5299FB7}" type="pres">
      <dgm:prSet presAssocID="{8AA54C55-F957-4B77-8F9B-1F6EBB122801}" presName="textaccent4" presStyleCnt="0"/>
      <dgm:spPr/>
      <dgm:t>
        <a:bodyPr/>
        <a:lstStyle/>
        <a:p>
          <a:endParaRPr lang="en-US"/>
        </a:p>
      </dgm:t>
    </dgm:pt>
    <dgm:pt modelId="{B3B70712-86C6-495E-A16C-D2B2665CAAA2}" type="pres">
      <dgm:prSet presAssocID="{8AA54C55-F957-4B77-8F9B-1F6EBB122801}" presName="accentRepeatNode" presStyleLbl="solidAlignAcc1" presStyleIdx="6" presStyleCnt="22"/>
      <dgm:spPr/>
      <dgm:t>
        <a:bodyPr/>
        <a:lstStyle/>
        <a:p>
          <a:endParaRPr lang="en-US"/>
        </a:p>
      </dgm:t>
    </dgm:pt>
    <dgm:pt modelId="{4952EE3D-EDE2-48D1-A389-0D794042B711}" type="pres">
      <dgm:prSet presAssocID="{C9072E1E-E2A2-4108-A83E-620510EA5DF3}" presName="image4" presStyleCnt="0"/>
      <dgm:spPr/>
      <dgm:t>
        <a:bodyPr/>
        <a:lstStyle/>
        <a:p>
          <a:endParaRPr lang="en-US"/>
        </a:p>
      </dgm:t>
    </dgm:pt>
    <dgm:pt modelId="{B280310E-0C50-4456-B9EC-A2B70A58576A}" type="pres">
      <dgm:prSet presAssocID="{C9072E1E-E2A2-4108-A83E-620510EA5DF3}" presName="imageRepeatNode" presStyleLbl="alignAcc1" presStyleIdx="3" presStyleCnt="11" custLinFactY="64059" custLinFactNeighborX="-86163" custLinFactNeighborY="100000"/>
      <dgm:spPr/>
      <dgm:t>
        <a:bodyPr/>
        <a:lstStyle/>
        <a:p>
          <a:endParaRPr lang="en-US"/>
        </a:p>
      </dgm:t>
    </dgm:pt>
    <dgm:pt modelId="{1AE8C8D4-B1A2-4B0D-8535-D7231C9277FC}" type="pres">
      <dgm:prSet presAssocID="{C9072E1E-E2A2-4108-A83E-620510EA5DF3}" presName="imageaccent4" presStyleCnt="0"/>
      <dgm:spPr/>
      <dgm:t>
        <a:bodyPr/>
        <a:lstStyle/>
        <a:p>
          <a:endParaRPr lang="en-US"/>
        </a:p>
      </dgm:t>
    </dgm:pt>
    <dgm:pt modelId="{E299E9CE-D357-4DB7-8AD8-C126E207E26F}" type="pres">
      <dgm:prSet presAssocID="{C9072E1E-E2A2-4108-A83E-620510EA5DF3}" presName="accentRepeatNode" presStyleLbl="solidAlignAcc1" presStyleIdx="7" presStyleCnt="22"/>
      <dgm:spPr/>
      <dgm:t>
        <a:bodyPr/>
        <a:lstStyle/>
        <a:p>
          <a:endParaRPr lang="en-US"/>
        </a:p>
      </dgm:t>
    </dgm:pt>
    <dgm:pt modelId="{1F231010-5584-4AAF-BE1A-91DEBF052438}" type="pres">
      <dgm:prSet presAssocID="{73EF5140-557F-4652-90A8-A7F33C11B23A}" presName="text5" presStyleCnt="0"/>
      <dgm:spPr/>
    </dgm:pt>
    <dgm:pt modelId="{D9B613EE-0C5A-41AE-A019-14228B5BB0D3}" type="pres">
      <dgm:prSet presAssocID="{73EF5140-557F-4652-90A8-A7F33C11B23A}" presName="textRepeatNode" presStyleLbl="alignNode1" presStyleIdx="4" presStyleCnt="11" custLinFactY="65024" custLinFactNeighborX="-85250" custLinFactNeighborY="100000">
        <dgm:presLayoutVars>
          <dgm:chMax val="0"/>
          <dgm:chPref val="0"/>
          <dgm:bulletEnabled val="1"/>
        </dgm:presLayoutVars>
      </dgm:prSet>
      <dgm:spPr/>
      <dgm:t>
        <a:bodyPr/>
        <a:lstStyle/>
        <a:p>
          <a:endParaRPr lang="en-US"/>
        </a:p>
      </dgm:t>
    </dgm:pt>
    <dgm:pt modelId="{FA11BE95-AC96-4479-A584-25BCD9B2AE18}" type="pres">
      <dgm:prSet presAssocID="{73EF5140-557F-4652-90A8-A7F33C11B23A}" presName="textaccent5" presStyleCnt="0"/>
      <dgm:spPr/>
    </dgm:pt>
    <dgm:pt modelId="{608FE917-841E-4A8D-991D-B71C1A9F8E43}" type="pres">
      <dgm:prSet presAssocID="{73EF5140-557F-4652-90A8-A7F33C11B23A}" presName="accentRepeatNode" presStyleLbl="solidAlignAcc1" presStyleIdx="8" presStyleCnt="22"/>
      <dgm:spPr/>
    </dgm:pt>
    <dgm:pt modelId="{C115D9E8-4689-4006-AED7-56AA6B4AC49F}" type="pres">
      <dgm:prSet presAssocID="{F0F3CBF1-1485-46A0-A2D4-126B52C9023E}" presName="image5" presStyleCnt="0"/>
      <dgm:spPr/>
    </dgm:pt>
    <dgm:pt modelId="{8F54223A-D483-4185-933C-02A61973E07E}" type="pres">
      <dgm:prSet presAssocID="{F0F3CBF1-1485-46A0-A2D4-126B52C9023E}" presName="imageRepeatNode" presStyleLbl="alignAcc1" presStyleIdx="4" presStyleCnt="11" custLinFactNeighborX="-86301" custLinFactNeighborY="-54601"/>
      <dgm:spPr/>
      <dgm:t>
        <a:bodyPr/>
        <a:lstStyle/>
        <a:p>
          <a:endParaRPr lang="en-US"/>
        </a:p>
      </dgm:t>
    </dgm:pt>
    <dgm:pt modelId="{D399CF49-7B91-4755-B1B2-58AE98CE88B9}" type="pres">
      <dgm:prSet presAssocID="{F0F3CBF1-1485-46A0-A2D4-126B52C9023E}" presName="imageaccent5" presStyleCnt="0"/>
      <dgm:spPr/>
    </dgm:pt>
    <dgm:pt modelId="{3E9E3025-14A9-4A7B-94FC-C6B9579984F9}" type="pres">
      <dgm:prSet presAssocID="{F0F3CBF1-1485-46A0-A2D4-126B52C9023E}" presName="accentRepeatNode" presStyleLbl="solidAlignAcc1" presStyleIdx="9" presStyleCnt="22"/>
      <dgm:spPr/>
    </dgm:pt>
    <dgm:pt modelId="{948B1879-B02D-457F-8209-B0EE7DA26E80}" type="pres">
      <dgm:prSet presAssocID="{E12553C2-3DEB-4E45-8A40-96920FA24745}" presName="text6" presStyleCnt="0"/>
      <dgm:spPr/>
      <dgm:t>
        <a:bodyPr/>
        <a:lstStyle/>
        <a:p>
          <a:endParaRPr lang="en-US"/>
        </a:p>
      </dgm:t>
    </dgm:pt>
    <dgm:pt modelId="{45CFEBDA-65C3-41B1-9C84-AE792FE180E2}" type="pres">
      <dgm:prSet presAssocID="{E12553C2-3DEB-4E45-8A40-96920FA24745}" presName="textRepeatNode" presStyleLbl="alignNode1" presStyleIdx="5" presStyleCnt="11" custLinFactNeighborX="-86301" custLinFactNeighborY="-56879">
        <dgm:presLayoutVars>
          <dgm:chMax val="0"/>
          <dgm:chPref val="0"/>
          <dgm:bulletEnabled val="1"/>
        </dgm:presLayoutVars>
      </dgm:prSet>
      <dgm:spPr/>
      <dgm:t>
        <a:bodyPr/>
        <a:lstStyle/>
        <a:p>
          <a:endParaRPr lang="en-US"/>
        </a:p>
      </dgm:t>
    </dgm:pt>
    <dgm:pt modelId="{807C4C8E-17E1-4289-BCE3-DE3DE42BD6C9}" type="pres">
      <dgm:prSet presAssocID="{E12553C2-3DEB-4E45-8A40-96920FA24745}" presName="textaccent6" presStyleCnt="0"/>
      <dgm:spPr/>
      <dgm:t>
        <a:bodyPr/>
        <a:lstStyle/>
        <a:p>
          <a:endParaRPr lang="en-US"/>
        </a:p>
      </dgm:t>
    </dgm:pt>
    <dgm:pt modelId="{DC501EEB-759A-4691-9B36-A852E2D9D6AD}" type="pres">
      <dgm:prSet presAssocID="{E12553C2-3DEB-4E45-8A40-96920FA24745}" presName="accentRepeatNode" presStyleLbl="solidAlignAcc1" presStyleIdx="10" presStyleCnt="22"/>
      <dgm:spPr>
        <a:ln>
          <a:noFill/>
        </a:ln>
      </dgm:spPr>
      <dgm:t>
        <a:bodyPr/>
        <a:lstStyle/>
        <a:p>
          <a:endParaRPr lang="en-US"/>
        </a:p>
      </dgm:t>
    </dgm:pt>
    <dgm:pt modelId="{F8ABC021-FB07-461D-9454-32D925F8B7E3}" type="pres">
      <dgm:prSet presAssocID="{7ED5BCE5-D8C8-4374-B8CC-56236DD2F205}" presName="image6" presStyleCnt="0"/>
      <dgm:spPr/>
      <dgm:t>
        <a:bodyPr/>
        <a:lstStyle/>
        <a:p>
          <a:endParaRPr lang="en-US"/>
        </a:p>
      </dgm:t>
    </dgm:pt>
    <dgm:pt modelId="{F76F6627-3251-4E74-BCE0-C69C4E227562}" type="pres">
      <dgm:prSet presAssocID="{7ED5BCE5-D8C8-4374-B8CC-56236DD2F205}" presName="imageRepeatNode" presStyleLbl="alignAcc1" presStyleIdx="5" presStyleCnt="11" custLinFactNeighborY="-1453"/>
      <dgm:spPr/>
      <dgm:t>
        <a:bodyPr/>
        <a:lstStyle/>
        <a:p>
          <a:endParaRPr lang="en-US"/>
        </a:p>
      </dgm:t>
    </dgm:pt>
    <dgm:pt modelId="{ECED6EA2-5047-481F-A335-574879A57FF8}" type="pres">
      <dgm:prSet presAssocID="{7ED5BCE5-D8C8-4374-B8CC-56236DD2F205}" presName="imageaccent6" presStyleCnt="0"/>
      <dgm:spPr/>
      <dgm:t>
        <a:bodyPr/>
        <a:lstStyle/>
        <a:p>
          <a:endParaRPr lang="en-US"/>
        </a:p>
      </dgm:t>
    </dgm:pt>
    <dgm:pt modelId="{3AA8E3C2-6BB7-4BC9-A7F2-69E925C0CC27}" type="pres">
      <dgm:prSet presAssocID="{7ED5BCE5-D8C8-4374-B8CC-56236DD2F205}" presName="accentRepeatNode" presStyleLbl="solidAlignAcc1" presStyleIdx="11" presStyleCnt="22"/>
      <dgm:spPr/>
      <dgm:t>
        <a:bodyPr/>
        <a:lstStyle/>
        <a:p>
          <a:endParaRPr lang="en-US"/>
        </a:p>
      </dgm:t>
    </dgm:pt>
    <dgm:pt modelId="{10813036-08E9-4878-9F57-3507EE7DEB93}" type="pres">
      <dgm:prSet presAssocID="{9870896E-2DB1-497B-90C2-EF8A2021771C}" presName="text7" presStyleCnt="0"/>
      <dgm:spPr/>
    </dgm:pt>
    <dgm:pt modelId="{7A7B1123-F6FD-472B-AA35-2B37A9EB2AC1}" type="pres">
      <dgm:prSet presAssocID="{9870896E-2DB1-497B-90C2-EF8A2021771C}" presName="textRepeatNode" presStyleLbl="alignNode1" presStyleIdx="6" presStyleCnt="11" custLinFactX="100000" custLinFactNeighborX="156033" custLinFactNeighborY="-59189">
        <dgm:presLayoutVars>
          <dgm:chMax val="0"/>
          <dgm:chPref val="0"/>
          <dgm:bulletEnabled val="1"/>
        </dgm:presLayoutVars>
      </dgm:prSet>
      <dgm:spPr/>
      <dgm:t>
        <a:bodyPr/>
        <a:lstStyle/>
        <a:p>
          <a:endParaRPr lang="en-US"/>
        </a:p>
      </dgm:t>
    </dgm:pt>
    <dgm:pt modelId="{F8CCC5FA-5A90-4198-B39D-B362D91D1E23}" type="pres">
      <dgm:prSet presAssocID="{9870896E-2DB1-497B-90C2-EF8A2021771C}" presName="textaccent7" presStyleCnt="0"/>
      <dgm:spPr/>
    </dgm:pt>
    <dgm:pt modelId="{8121DA6A-4017-445B-800C-03E468EF42E2}" type="pres">
      <dgm:prSet presAssocID="{9870896E-2DB1-497B-90C2-EF8A2021771C}" presName="accentRepeatNode" presStyleLbl="solidAlignAcc1" presStyleIdx="12" presStyleCnt="22"/>
      <dgm:spPr/>
    </dgm:pt>
    <dgm:pt modelId="{52AEE574-913B-4879-9907-56DBBA911E86}" type="pres">
      <dgm:prSet presAssocID="{70C5F6A6-964C-4E3C-8B45-D26DC95D36C9}" presName="image7" presStyleCnt="0"/>
      <dgm:spPr/>
    </dgm:pt>
    <dgm:pt modelId="{7CD894AD-0BE5-44B3-AB25-BE28E6CABA4F}" type="pres">
      <dgm:prSet presAssocID="{70C5F6A6-964C-4E3C-8B45-D26DC95D36C9}" presName="imageRepeatNode" presStyleLbl="alignAcc1" presStyleIdx="6" presStyleCnt="11"/>
      <dgm:spPr/>
      <dgm:t>
        <a:bodyPr/>
        <a:lstStyle/>
        <a:p>
          <a:endParaRPr lang="fr-FR"/>
        </a:p>
      </dgm:t>
    </dgm:pt>
    <dgm:pt modelId="{FD801C7B-C04B-46EF-A454-64E6FBAEA704}" type="pres">
      <dgm:prSet presAssocID="{70C5F6A6-964C-4E3C-8B45-D26DC95D36C9}" presName="imageaccent7" presStyleCnt="0"/>
      <dgm:spPr/>
    </dgm:pt>
    <dgm:pt modelId="{EE93F165-00B6-4F00-8D73-E4C93D5E4CB3}" type="pres">
      <dgm:prSet presAssocID="{70C5F6A6-964C-4E3C-8B45-D26DC95D36C9}" presName="accentRepeatNode" presStyleLbl="solidAlignAcc1" presStyleIdx="13" presStyleCnt="22"/>
      <dgm:spPr/>
    </dgm:pt>
    <dgm:pt modelId="{B411E051-59A0-43D9-87A3-F43F0813A3FA}" type="pres">
      <dgm:prSet presAssocID="{E1817E90-DC9E-48D2-80A4-5EA4F1EC8CD8}" presName="text8" presStyleCnt="0"/>
      <dgm:spPr/>
    </dgm:pt>
    <dgm:pt modelId="{65B9DB74-C1DA-4EBE-8C5B-4B52215F5A4B}" type="pres">
      <dgm:prSet presAssocID="{E1817E90-DC9E-48D2-80A4-5EA4F1EC8CD8}" presName="textRepeatNode" presStyleLbl="alignNode1" presStyleIdx="7" presStyleCnt="11" custLinFactX="-71240" custLinFactNeighborX="-100000" custLinFactNeighborY="-3108">
        <dgm:presLayoutVars>
          <dgm:chMax val="0"/>
          <dgm:chPref val="0"/>
          <dgm:bulletEnabled val="1"/>
        </dgm:presLayoutVars>
      </dgm:prSet>
      <dgm:spPr/>
      <dgm:t>
        <a:bodyPr/>
        <a:lstStyle/>
        <a:p>
          <a:endParaRPr lang="en-US"/>
        </a:p>
      </dgm:t>
    </dgm:pt>
    <dgm:pt modelId="{A33F54AF-570D-4300-AC36-BC60F32FB98C}" type="pres">
      <dgm:prSet presAssocID="{E1817E90-DC9E-48D2-80A4-5EA4F1EC8CD8}" presName="textaccent8" presStyleCnt="0"/>
      <dgm:spPr/>
    </dgm:pt>
    <dgm:pt modelId="{76B08641-A794-4D6A-A3CA-01E10CD0D011}" type="pres">
      <dgm:prSet presAssocID="{E1817E90-DC9E-48D2-80A4-5EA4F1EC8CD8}" presName="accentRepeatNode" presStyleLbl="solidAlignAcc1" presStyleIdx="14" presStyleCnt="22" custLinFactX="-400000" custLinFactNeighborX="-445346" custLinFactNeighborY="31065"/>
      <dgm:spPr>
        <a:noFill/>
        <a:ln>
          <a:noFill/>
        </a:ln>
      </dgm:spPr>
      <dgm:t>
        <a:bodyPr/>
        <a:lstStyle/>
        <a:p>
          <a:endParaRPr lang="en-US"/>
        </a:p>
      </dgm:t>
    </dgm:pt>
    <dgm:pt modelId="{87E8EB57-D6FD-4CEF-9DAA-E995EF053DF4}" type="pres">
      <dgm:prSet presAssocID="{E54CD462-1BE2-4698-A2F3-DC015CD21690}" presName="image8" presStyleCnt="0"/>
      <dgm:spPr/>
    </dgm:pt>
    <dgm:pt modelId="{0DEA8145-0FD7-4BC8-86A9-BA895C233B81}" type="pres">
      <dgm:prSet presAssocID="{E54CD462-1BE2-4698-A2F3-DC015CD21690}" presName="imageRepeatNode" presStyleLbl="alignAcc1" presStyleIdx="7" presStyleCnt="11" custLinFactNeighborX="-15" custLinFactNeighborY="-8313"/>
      <dgm:spPr/>
      <dgm:t>
        <a:bodyPr/>
        <a:lstStyle/>
        <a:p>
          <a:endParaRPr lang="en-US"/>
        </a:p>
      </dgm:t>
    </dgm:pt>
    <dgm:pt modelId="{20DDFED5-83C6-4CE7-92FF-77E95323D929}" type="pres">
      <dgm:prSet presAssocID="{E54CD462-1BE2-4698-A2F3-DC015CD21690}" presName="imageaccent8" presStyleCnt="0"/>
      <dgm:spPr/>
    </dgm:pt>
    <dgm:pt modelId="{2ABF6080-A46C-46C8-A4A8-79F2D4E62DEE}" type="pres">
      <dgm:prSet presAssocID="{E54CD462-1BE2-4698-A2F3-DC015CD21690}" presName="accentRepeatNode" presStyleLbl="solidAlignAcc1" presStyleIdx="15" presStyleCnt="22" custLinFactX="-360258" custLinFactNeighborX="-400000" custLinFactNeighborY="31533"/>
      <dgm:spPr>
        <a:noFill/>
        <a:ln>
          <a:noFill/>
        </a:ln>
      </dgm:spPr>
      <dgm:t>
        <a:bodyPr/>
        <a:lstStyle/>
        <a:p>
          <a:endParaRPr lang="en-US"/>
        </a:p>
      </dgm:t>
    </dgm:pt>
    <dgm:pt modelId="{5F5D0D38-A82A-4C91-A308-10F8C399F6E6}" type="pres">
      <dgm:prSet presAssocID="{CF456C6E-D948-4156-948B-8A061844C7CC}" presName="text9" presStyleCnt="0"/>
      <dgm:spPr/>
    </dgm:pt>
    <dgm:pt modelId="{389E33B5-65A2-48CD-9229-6F1B2F0C3998}" type="pres">
      <dgm:prSet presAssocID="{CF456C6E-D948-4156-948B-8A061844C7CC}" presName="textRepeatNode" presStyleLbl="alignNode1" presStyleIdx="8" presStyleCnt="11" custLinFactX="-100000" custLinFactNeighborX="-159221" custLinFactNeighborY="52391">
        <dgm:presLayoutVars>
          <dgm:chMax val="0"/>
          <dgm:chPref val="0"/>
          <dgm:bulletEnabled val="1"/>
        </dgm:presLayoutVars>
      </dgm:prSet>
      <dgm:spPr/>
      <dgm:t>
        <a:bodyPr/>
        <a:lstStyle/>
        <a:p>
          <a:endParaRPr lang="en-US"/>
        </a:p>
      </dgm:t>
    </dgm:pt>
    <dgm:pt modelId="{3424FCEF-4027-4202-84B0-99B5A36F028D}" type="pres">
      <dgm:prSet presAssocID="{CF456C6E-D948-4156-948B-8A061844C7CC}" presName="textaccent9" presStyleCnt="0"/>
      <dgm:spPr/>
    </dgm:pt>
    <dgm:pt modelId="{AD71BE2B-396E-4EF5-ADBE-A78B0E3B6CD6}" type="pres">
      <dgm:prSet presAssocID="{CF456C6E-D948-4156-948B-8A061844C7CC}" presName="accentRepeatNode" presStyleLbl="solidAlignAcc1" presStyleIdx="16" presStyleCnt="22" custLinFactX="-100000" custLinFactNeighborX="-140156" custLinFactNeighborY="25139"/>
      <dgm:spPr>
        <a:noFill/>
        <a:ln>
          <a:noFill/>
        </a:ln>
      </dgm:spPr>
      <dgm:t>
        <a:bodyPr/>
        <a:lstStyle/>
        <a:p>
          <a:endParaRPr lang="en-US"/>
        </a:p>
      </dgm:t>
    </dgm:pt>
    <dgm:pt modelId="{D11DD4DC-B6DE-4B6A-A3EE-BD5954B3AD5F}" type="pres">
      <dgm:prSet presAssocID="{772A47EA-F618-40D2-AFBD-66BE0ED310AA}" presName="image9" presStyleCnt="0"/>
      <dgm:spPr/>
    </dgm:pt>
    <dgm:pt modelId="{4D7A2900-0E8A-4427-8E19-1528E1B27E83}" type="pres">
      <dgm:prSet presAssocID="{772A47EA-F618-40D2-AFBD-66BE0ED310AA}" presName="imageRepeatNode" presStyleLbl="alignAcc1" presStyleIdx="8" presStyleCnt="11" custLinFactNeighborX="-88083" custLinFactNeighborY="-56890"/>
      <dgm:spPr/>
      <dgm:t>
        <a:bodyPr/>
        <a:lstStyle/>
        <a:p>
          <a:endParaRPr lang="en-US"/>
        </a:p>
      </dgm:t>
    </dgm:pt>
    <dgm:pt modelId="{99A7C758-3ECB-4390-A6CF-DE0CAE80BAF0}" type="pres">
      <dgm:prSet presAssocID="{772A47EA-F618-40D2-AFBD-66BE0ED310AA}" presName="imageaccent9" presStyleCnt="0"/>
      <dgm:spPr/>
    </dgm:pt>
    <dgm:pt modelId="{3CB0D01E-545D-44B6-BAB4-789921F85E8C}" type="pres">
      <dgm:prSet presAssocID="{772A47EA-F618-40D2-AFBD-66BE0ED310AA}" presName="accentRepeatNode" presStyleLbl="solidAlignAcc1" presStyleIdx="17" presStyleCnt="22"/>
      <dgm:spPr>
        <a:noFill/>
        <a:ln>
          <a:noFill/>
        </a:ln>
      </dgm:spPr>
      <dgm:t>
        <a:bodyPr/>
        <a:lstStyle/>
        <a:p>
          <a:endParaRPr lang="en-US"/>
        </a:p>
      </dgm:t>
    </dgm:pt>
    <dgm:pt modelId="{92C917C3-E9B9-4817-9903-FEFD993F986E}" type="pres">
      <dgm:prSet presAssocID="{97B07E55-C4B2-43F4-8949-32E037906142}" presName="text10" presStyleCnt="0"/>
      <dgm:spPr/>
    </dgm:pt>
    <dgm:pt modelId="{1D74D8AE-8BEC-4E66-BED4-EE3CA938B8E4}" type="pres">
      <dgm:prSet presAssocID="{97B07E55-C4B2-43F4-8949-32E037906142}" presName="textRepeatNode" presStyleLbl="alignNode1" presStyleIdx="9" presStyleCnt="11" custLinFactNeighborX="-85744" custLinFactNeighborY="-56846">
        <dgm:presLayoutVars>
          <dgm:chMax val="0"/>
          <dgm:chPref val="0"/>
          <dgm:bulletEnabled val="1"/>
        </dgm:presLayoutVars>
      </dgm:prSet>
      <dgm:spPr/>
      <dgm:t>
        <a:bodyPr/>
        <a:lstStyle/>
        <a:p>
          <a:endParaRPr lang="en-US"/>
        </a:p>
      </dgm:t>
    </dgm:pt>
    <dgm:pt modelId="{BA476456-12BF-4D8E-8953-31D985FA7D95}" type="pres">
      <dgm:prSet presAssocID="{97B07E55-C4B2-43F4-8949-32E037906142}" presName="textaccent10" presStyleCnt="0"/>
      <dgm:spPr/>
    </dgm:pt>
    <dgm:pt modelId="{51857E93-C9CA-48DC-865B-BBCA0119E995}" type="pres">
      <dgm:prSet presAssocID="{97B07E55-C4B2-43F4-8949-32E037906142}" presName="accentRepeatNode" presStyleLbl="solidAlignAcc1" presStyleIdx="18" presStyleCnt="22" custLinFactX="-400000" custLinFactNeighborX="-454638" custLinFactNeighborY="-43806"/>
      <dgm:spPr>
        <a:noFill/>
        <a:ln>
          <a:noFill/>
        </a:ln>
      </dgm:spPr>
      <dgm:t>
        <a:bodyPr/>
        <a:lstStyle/>
        <a:p>
          <a:endParaRPr lang="en-US"/>
        </a:p>
      </dgm:t>
    </dgm:pt>
    <dgm:pt modelId="{C930196E-3CA5-4B60-8FF8-CE2FE52390BD}" type="pres">
      <dgm:prSet presAssocID="{953E5C15-660B-4CED-87DC-87CC50FC29EE}" presName="image10" presStyleCnt="0"/>
      <dgm:spPr/>
    </dgm:pt>
    <dgm:pt modelId="{71D38626-187A-46B2-A490-0BF5252E971D}" type="pres">
      <dgm:prSet presAssocID="{953E5C15-660B-4CED-87DC-87CC50FC29EE}" presName="imageRepeatNode" presStyleLbl="alignAcc1" presStyleIdx="9" presStyleCnt="11" custLinFactNeighborX="-84916" custLinFactNeighborY="-53036"/>
      <dgm:spPr/>
      <dgm:t>
        <a:bodyPr/>
        <a:lstStyle/>
        <a:p>
          <a:endParaRPr lang="en-US"/>
        </a:p>
      </dgm:t>
    </dgm:pt>
    <dgm:pt modelId="{9DE509E5-123E-457D-AB79-5776341367F7}" type="pres">
      <dgm:prSet presAssocID="{953E5C15-660B-4CED-87DC-87CC50FC29EE}" presName="imageaccent10" presStyleCnt="0"/>
      <dgm:spPr/>
    </dgm:pt>
    <dgm:pt modelId="{9A80DF17-E531-4935-805C-FDD1305CF473}" type="pres">
      <dgm:prSet presAssocID="{953E5C15-660B-4CED-87DC-87CC50FC29EE}" presName="accentRepeatNode" presStyleLbl="solidAlignAcc1" presStyleIdx="19" presStyleCnt="22"/>
      <dgm:spPr>
        <a:noFill/>
        <a:ln>
          <a:noFill/>
        </a:ln>
      </dgm:spPr>
      <dgm:t>
        <a:bodyPr/>
        <a:lstStyle/>
        <a:p>
          <a:endParaRPr lang="en-US"/>
        </a:p>
      </dgm:t>
    </dgm:pt>
    <dgm:pt modelId="{7C864F2C-05FD-4F24-AB19-1D43AF3FA2B7}" type="pres">
      <dgm:prSet presAssocID="{814B5C51-4463-45D2-B2E5-F4E0A4EC44D1}" presName="text11" presStyleCnt="0"/>
      <dgm:spPr/>
    </dgm:pt>
    <dgm:pt modelId="{DF4930BF-D275-48E1-8A0B-00B3AB27A41E}" type="pres">
      <dgm:prSet presAssocID="{814B5C51-4463-45D2-B2E5-F4E0A4EC44D1}" presName="textRepeatNode" presStyleLbl="alignNode1" presStyleIdx="10" presStyleCnt="11" custLinFactY="-74020" custLinFactNeighborX="84617" custLinFactNeighborY="-100000">
        <dgm:presLayoutVars>
          <dgm:chMax val="0"/>
          <dgm:chPref val="0"/>
          <dgm:bulletEnabled val="1"/>
        </dgm:presLayoutVars>
      </dgm:prSet>
      <dgm:spPr/>
      <dgm:t>
        <a:bodyPr/>
        <a:lstStyle/>
        <a:p>
          <a:endParaRPr lang="en-US"/>
        </a:p>
      </dgm:t>
    </dgm:pt>
    <dgm:pt modelId="{4F07E48A-0778-4A46-8586-4AFF7303BA7B}" type="pres">
      <dgm:prSet presAssocID="{814B5C51-4463-45D2-B2E5-F4E0A4EC44D1}" presName="textaccent11" presStyleCnt="0"/>
      <dgm:spPr/>
    </dgm:pt>
    <dgm:pt modelId="{B01CB60E-76A5-4CF6-8541-FBA9E68ACB4E}" type="pres">
      <dgm:prSet presAssocID="{814B5C51-4463-45D2-B2E5-F4E0A4EC44D1}" presName="accentRepeatNode" presStyleLbl="solidAlignAcc1" presStyleIdx="20" presStyleCnt="22"/>
      <dgm:spPr>
        <a:noFill/>
        <a:ln>
          <a:noFill/>
        </a:ln>
      </dgm:spPr>
      <dgm:t>
        <a:bodyPr/>
        <a:lstStyle/>
        <a:p>
          <a:endParaRPr lang="en-US"/>
        </a:p>
      </dgm:t>
    </dgm:pt>
    <dgm:pt modelId="{867FFACD-B5BB-4DE9-A5E6-A9BE5D9E06F3}" type="pres">
      <dgm:prSet presAssocID="{48332EA0-07E3-4B20-928D-FC3B4CD70A69}" presName="image11" presStyleCnt="0"/>
      <dgm:spPr/>
    </dgm:pt>
    <dgm:pt modelId="{4D401C0A-EBEB-4FE7-B1DD-0BD428ECEE62}" type="pres">
      <dgm:prSet presAssocID="{48332EA0-07E3-4B20-928D-FC3B4CD70A69}" presName="imageRepeatNode" presStyleLbl="alignAcc1" presStyleIdx="10" presStyleCnt="11" custLinFactY="-100000" custLinFactNeighborX="84560" custLinFactNeighborY="-176997"/>
      <dgm:spPr/>
      <dgm:t>
        <a:bodyPr/>
        <a:lstStyle/>
        <a:p>
          <a:endParaRPr lang="en-US"/>
        </a:p>
      </dgm:t>
    </dgm:pt>
    <dgm:pt modelId="{097D57C0-136C-4789-8305-00BBFEA713BD}" type="pres">
      <dgm:prSet presAssocID="{48332EA0-07E3-4B20-928D-FC3B4CD70A69}" presName="imageaccent11" presStyleCnt="0"/>
      <dgm:spPr/>
    </dgm:pt>
    <dgm:pt modelId="{D1DC02F8-5B19-4D44-8CF8-72F73EA8D3E4}" type="pres">
      <dgm:prSet presAssocID="{48332EA0-07E3-4B20-928D-FC3B4CD70A69}" presName="accentRepeatNode" presStyleLbl="solidAlignAcc1" presStyleIdx="21" presStyleCnt="22" custLinFactY="-113777" custLinFactNeighborX="73034" custLinFactNeighborY="-200000"/>
      <dgm:spPr>
        <a:noFill/>
        <a:ln>
          <a:noFill/>
        </a:ln>
      </dgm:spPr>
      <dgm:t>
        <a:bodyPr/>
        <a:lstStyle/>
        <a:p>
          <a:endParaRPr lang="en-US"/>
        </a:p>
      </dgm:t>
    </dgm:pt>
  </dgm:ptLst>
  <dgm:cxnLst>
    <dgm:cxn modelId="{C1265D40-7532-410F-9F21-30B9B1E0F86C}" type="presOf" srcId="{8CAEDBEF-D9EA-49B6-AD2A-1D186443A15B}" destId="{67C00399-CD49-4A2F-9EE4-B9EFF21F6F99}" srcOrd="0" destOrd="0" presId="urn:microsoft.com/office/officeart/2008/layout/HexagonCluster"/>
    <dgm:cxn modelId="{08623E49-2F68-4015-A4C1-CE2C05E6FB77}" type="presOf" srcId="{E12553C2-3DEB-4E45-8A40-96920FA24745}" destId="{45CFEBDA-65C3-41B1-9C84-AE792FE180E2}" srcOrd="0" destOrd="0" presId="urn:microsoft.com/office/officeart/2008/layout/HexagonCluster"/>
    <dgm:cxn modelId="{FC2E29DD-BCF4-4B04-AFF5-953CB39082A8}" type="presOf" srcId="{70C5F6A6-964C-4E3C-8B45-D26DC95D36C9}" destId="{7CD894AD-0BE5-44B3-AB25-BE28E6CABA4F}" srcOrd="0" destOrd="0" presId="urn:microsoft.com/office/officeart/2008/layout/HexagonCluster"/>
    <dgm:cxn modelId="{398F47E4-840B-4F74-B1EE-36B650A52C5F}" srcId="{431937DE-63EF-4649-A7A2-F7EDAB2E4BE6}" destId="{B495DD8B-482D-4ECB-95E9-D987D2FAF069}" srcOrd="2" destOrd="0" parTransId="{FD0B4AA7-2AAB-4E7C-8A5D-265D6EA4BAF1}" sibTransId="{1539C6ED-6E94-44EF-A171-E942B57632A0}"/>
    <dgm:cxn modelId="{D6D3AA4E-5EC7-4012-84AE-78F61D23EB93}" type="presOf" srcId="{E54CD462-1BE2-4698-A2F3-DC015CD21690}" destId="{0DEA8145-0FD7-4BC8-86A9-BA895C233B81}" srcOrd="0" destOrd="0" presId="urn:microsoft.com/office/officeart/2008/layout/HexagonCluster"/>
    <dgm:cxn modelId="{57A6D744-771F-416C-AC0C-1573417F6F17}" srcId="{431937DE-63EF-4649-A7A2-F7EDAB2E4BE6}" destId="{8AA54C55-F957-4B77-8F9B-1F6EBB122801}" srcOrd="3" destOrd="0" parTransId="{C5FA62D9-6EF5-45F4-B76A-ABF39982118F}" sibTransId="{C9072E1E-E2A2-4108-A83E-620510EA5DF3}"/>
    <dgm:cxn modelId="{9DAEE948-D582-4416-9377-FCE95EF13A50}" type="presOf" srcId="{814B5C51-4463-45D2-B2E5-F4E0A4EC44D1}" destId="{DF4930BF-D275-48E1-8A0B-00B3AB27A41E}" srcOrd="0" destOrd="0" presId="urn:microsoft.com/office/officeart/2008/layout/HexagonCluster"/>
    <dgm:cxn modelId="{8D4E7986-377B-4338-B837-27C7A0257F90}" srcId="{431937DE-63EF-4649-A7A2-F7EDAB2E4BE6}" destId="{73EF5140-557F-4652-90A8-A7F33C11B23A}" srcOrd="4" destOrd="0" parTransId="{96082A45-11FE-4E74-93AB-E7D6CB640BEA}" sibTransId="{F0F3CBF1-1485-46A0-A2D4-126B52C9023E}"/>
    <dgm:cxn modelId="{12B10498-F0EE-4A23-8EE6-D59869541870}" srcId="{431937DE-63EF-4649-A7A2-F7EDAB2E4BE6}" destId="{814B5C51-4463-45D2-B2E5-F4E0A4EC44D1}" srcOrd="10" destOrd="0" parTransId="{D8271EEC-3DEF-45A6-B48F-5964EBB9403F}" sibTransId="{48332EA0-07E3-4B20-928D-FC3B4CD70A69}"/>
    <dgm:cxn modelId="{A02ABDFC-A227-4AF3-BAC4-4499103EE196}" type="presOf" srcId="{CF456C6E-D948-4156-948B-8A061844C7CC}" destId="{389E33B5-65A2-48CD-9229-6F1B2F0C3998}" srcOrd="0" destOrd="0" presId="urn:microsoft.com/office/officeart/2008/layout/HexagonCluster"/>
    <dgm:cxn modelId="{4EFDA7C1-3FD8-4BAD-AC3C-DC7734E76A42}" type="presOf" srcId="{97B07E55-C4B2-43F4-8949-32E037906142}" destId="{1D74D8AE-8BEC-4E66-BED4-EE3CA938B8E4}" srcOrd="0" destOrd="0" presId="urn:microsoft.com/office/officeart/2008/layout/HexagonCluster"/>
    <dgm:cxn modelId="{18036FFC-6B1D-4E48-BB97-6B61CAFCB510}" type="presOf" srcId="{CDCF5363-E755-414B-A0F8-76D5815EE77D}" destId="{EE4E76A5-5DFF-4256-9068-3EF6EDE6C900}" srcOrd="0" destOrd="0" presId="urn:microsoft.com/office/officeart/2008/layout/HexagonCluster"/>
    <dgm:cxn modelId="{3C6CFB84-5D33-42AF-9687-BE180202AB67}" type="presOf" srcId="{06F8AF8C-0956-435E-98EF-C7F792209580}" destId="{540A9EC9-83AD-45FB-B6BD-B85B9B3123E7}" srcOrd="0" destOrd="0" presId="urn:microsoft.com/office/officeart/2008/layout/HexagonCluster"/>
    <dgm:cxn modelId="{B55E59DB-50E3-4703-BAE6-7265CBF6404E}" srcId="{431937DE-63EF-4649-A7A2-F7EDAB2E4BE6}" destId="{06F8AF8C-0956-435E-98EF-C7F792209580}" srcOrd="0" destOrd="0" parTransId="{E9ED77AD-2239-4DC1-B59B-CAAEE551024B}" sibTransId="{7EEA02A1-40D5-4672-BCEE-72DBDCE9934A}"/>
    <dgm:cxn modelId="{378378FA-905C-414D-BC32-AB9AFA594549}" type="presOf" srcId="{B495DD8B-482D-4ECB-95E9-D987D2FAF069}" destId="{6C23B88D-521E-4490-93B4-79FB44F47C5B}" srcOrd="0" destOrd="0" presId="urn:microsoft.com/office/officeart/2008/layout/HexagonCluster"/>
    <dgm:cxn modelId="{701442D7-F088-4C2F-8480-D641D2D9A68C}" type="presOf" srcId="{772A47EA-F618-40D2-AFBD-66BE0ED310AA}" destId="{4D7A2900-0E8A-4427-8E19-1528E1B27E83}" srcOrd="0" destOrd="0" presId="urn:microsoft.com/office/officeart/2008/layout/HexagonCluster"/>
    <dgm:cxn modelId="{8E3C447E-D83C-4F35-B6C4-A8712DFE4677}" type="presOf" srcId="{8AA54C55-F957-4B77-8F9B-1F6EBB122801}" destId="{840CD7B4-E648-4F12-BF5D-DD4BA22DE64F}" srcOrd="0" destOrd="0" presId="urn:microsoft.com/office/officeart/2008/layout/HexagonCluster"/>
    <dgm:cxn modelId="{D301726B-8835-4BB4-944A-4F309C2C7D2E}" srcId="{431937DE-63EF-4649-A7A2-F7EDAB2E4BE6}" destId="{97B07E55-C4B2-43F4-8949-32E037906142}" srcOrd="9" destOrd="0" parTransId="{BC3D157F-44EE-4B81-93C0-C492ABA65D90}" sibTransId="{953E5C15-660B-4CED-87DC-87CC50FC29EE}"/>
    <dgm:cxn modelId="{C9EA276B-D925-4803-98A5-3FD1F01FC691}" type="presOf" srcId="{48332EA0-07E3-4B20-928D-FC3B4CD70A69}" destId="{4D401C0A-EBEB-4FE7-B1DD-0BD428ECEE62}" srcOrd="0" destOrd="0" presId="urn:microsoft.com/office/officeart/2008/layout/HexagonCluster"/>
    <dgm:cxn modelId="{81341EEE-E586-46EF-A2EB-6D593A5EE67E}" type="presOf" srcId="{F0F3CBF1-1485-46A0-A2D4-126B52C9023E}" destId="{8F54223A-D483-4185-933C-02A61973E07E}" srcOrd="0" destOrd="0" presId="urn:microsoft.com/office/officeart/2008/layout/HexagonCluster"/>
    <dgm:cxn modelId="{014E3CD6-FAB1-4619-B6FB-B2225E0B2D2D}" type="presOf" srcId="{E1817E90-DC9E-48D2-80A4-5EA4F1EC8CD8}" destId="{65B9DB74-C1DA-4EBE-8C5B-4B52215F5A4B}" srcOrd="0" destOrd="0" presId="urn:microsoft.com/office/officeart/2008/layout/HexagonCluster"/>
    <dgm:cxn modelId="{AA5EC886-2299-411C-8DDD-F9614850936B}" type="presOf" srcId="{1539C6ED-6E94-44EF-A171-E942B57632A0}" destId="{B4C36CFE-1E2B-4FEB-844F-DD469E50927A}" srcOrd="0" destOrd="0" presId="urn:microsoft.com/office/officeart/2008/layout/HexagonCluster"/>
    <dgm:cxn modelId="{F328518B-8AF9-4E62-AAF0-032798A16BBD}" type="presOf" srcId="{953E5C15-660B-4CED-87DC-87CC50FC29EE}" destId="{71D38626-187A-46B2-A490-0BF5252E971D}" srcOrd="0" destOrd="0" presId="urn:microsoft.com/office/officeart/2008/layout/HexagonCluster"/>
    <dgm:cxn modelId="{95832473-9734-476A-B43C-BDE949683438}" type="presOf" srcId="{7ED5BCE5-D8C8-4374-B8CC-56236DD2F205}" destId="{F76F6627-3251-4E74-BCE0-C69C4E227562}" srcOrd="0" destOrd="0" presId="urn:microsoft.com/office/officeart/2008/layout/HexagonCluster"/>
    <dgm:cxn modelId="{9E843411-633D-43AC-B35F-FDD151319A57}" type="presOf" srcId="{C9072E1E-E2A2-4108-A83E-620510EA5DF3}" destId="{B280310E-0C50-4456-B9EC-A2B70A58576A}" srcOrd="0" destOrd="0" presId="urn:microsoft.com/office/officeart/2008/layout/HexagonCluster"/>
    <dgm:cxn modelId="{4242C2B5-834D-4945-8D91-55A383D50B8E}" srcId="{431937DE-63EF-4649-A7A2-F7EDAB2E4BE6}" destId="{E12553C2-3DEB-4E45-8A40-96920FA24745}" srcOrd="5" destOrd="0" parTransId="{B63B18A7-B373-4101-B37F-60F14E7CDC88}" sibTransId="{7ED5BCE5-D8C8-4374-B8CC-56236DD2F205}"/>
    <dgm:cxn modelId="{2262715C-BC6F-4A7F-B0BB-6064F73F8FB2}" type="presOf" srcId="{431937DE-63EF-4649-A7A2-F7EDAB2E4BE6}" destId="{EA74A83F-01B4-431F-B541-937E0DEE07DF}" srcOrd="0" destOrd="0" presId="urn:microsoft.com/office/officeart/2008/layout/HexagonCluster"/>
    <dgm:cxn modelId="{84E4B1A6-57D4-44EA-97A5-AA29F3E9F6AA}" srcId="{431937DE-63EF-4649-A7A2-F7EDAB2E4BE6}" destId="{9870896E-2DB1-497B-90C2-EF8A2021771C}" srcOrd="6" destOrd="0" parTransId="{48955F8B-18E9-4ED4-97BE-5744BD807A3E}" sibTransId="{70C5F6A6-964C-4E3C-8B45-D26DC95D36C9}"/>
    <dgm:cxn modelId="{3625CD65-B3CF-4EA1-8045-E72C3F621648}" type="presOf" srcId="{9870896E-2DB1-497B-90C2-EF8A2021771C}" destId="{7A7B1123-F6FD-472B-AA35-2B37A9EB2AC1}" srcOrd="0" destOrd="0" presId="urn:microsoft.com/office/officeart/2008/layout/HexagonCluster"/>
    <dgm:cxn modelId="{A017940D-F0E4-4C5C-A730-CDD9C7B74B98}" type="presOf" srcId="{73EF5140-557F-4652-90A8-A7F33C11B23A}" destId="{D9B613EE-0C5A-41AE-A019-14228B5BB0D3}" srcOrd="0" destOrd="0" presId="urn:microsoft.com/office/officeart/2008/layout/HexagonCluster"/>
    <dgm:cxn modelId="{49415406-889C-40A2-A2FA-E6F208E0E312}" srcId="{431937DE-63EF-4649-A7A2-F7EDAB2E4BE6}" destId="{CDCF5363-E755-414B-A0F8-76D5815EE77D}" srcOrd="1" destOrd="0" parTransId="{6DBCBAD5-420B-438E-8F0C-699C11033C7D}" sibTransId="{8CAEDBEF-D9EA-49B6-AD2A-1D186443A15B}"/>
    <dgm:cxn modelId="{458F6737-9546-41DE-8F8B-4CC7465371E0}" srcId="{431937DE-63EF-4649-A7A2-F7EDAB2E4BE6}" destId="{E1817E90-DC9E-48D2-80A4-5EA4F1EC8CD8}" srcOrd="7" destOrd="0" parTransId="{638A69CF-DCBE-40EB-96BA-8A39F4B0BA64}" sibTransId="{E54CD462-1BE2-4698-A2F3-DC015CD21690}"/>
    <dgm:cxn modelId="{F44C5C53-D1D5-427E-8E05-9FBD011536C3}" type="presOf" srcId="{7EEA02A1-40D5-4672-BCEE-72DBDCE9934A}" destId="{64BF3F01-A3D4-4045-AEC2-D81B2DE5477E}" srcOrd="0" destOrd="0" presId="urn:microsoft.com/office/officeart/2008/layout/HexagonCluster"/>
    <dgm:cxn modelId="{2C9BF959-76F5-415F-9362-327D4F9713FD}" srcId="{431937DE-63EF-4649-A7A2-F7EDAB2E4BE6}" destId="{CF456C6E-D948-4156-948B-8A061844C7CC}" srcOrd="8" destOrd="0" parTransId="{A883F3F7-6BEF-4CF5-B351-2EE8D39FF676}" sibTransId="{772A47EA-F618-40D2-AFBD-66BE0ED310AA}"/>
    <dgm:cxn modelId="{376B09D3-7D36-459E-B1D6-FFE20BD61271}" type="presParOf" srcId="{EA74A83F-01B4-431F-B541-937E0DEE07DF}" destId="{E24FD1C2-4410-48E8-AA25-65BDF1FC00CA}" srcOrd="0" destOrd="0" presId="urn:microsoft.com/office/officeart/2008/layout/HexagonCluster"/>
    <dgm:cxn modelId="{46F8772C-FEB1-4779-8A76-A38AD9956B77}" type="presParOf" srcId="{E24FD1C2-4410-48E8-AA25-65BDF1FC00CA}" destId="{540A9EC9-83AD-45FB-B6BD-B85B9B3123E7}" srcOrd="0" destOrd="0" presId="urn:microsoft.com/office/officeart/2008/layout/HexagonCluster"/>
    <dgm:cxn modelId="{D749AF74-E37A-485D-A363-283D7D07125F}" type="presParOf" srcId="{EA74A83F-01B4-431F-B541-937E0DEE07DF}" destId="{92D4F504-C5AD-43FF-ADCD-1F1F0DB0CFEC}" srcOrd="1" destOrd="0" presId="urn:microsoft.com/office/officeart/2008/layout/HexagonCluster"/>
    <dgm:cxn modelId="{242B60C1-4B68-4C5E-A157-A62671A60D9B}" type="presParOf" srcId="{92D4F504-C5AD-43FF-ADCD-1F1F0DB0CFEC}" destId="{9F00E809-C70D-4F7E-84A2-36FD84138886}" srcOrd="0" destOrd="0" presId="urn:microsoft.com/office/officeart/2008/layout/HexagonCluster"/>
    <dgm:cxn modelId="{96880FBE-C191-406B-AFE6-6C442C8C4706}" type="presParOf" srcId="{EA74A83F-01B4-431F-B541-937E0DEE07DF}" destId="{DB4FE4A1-A56E-47F0-A78B-8826580200F8}" srcOrd="2" destOrd="0" presId="urn:microsoft.com/office/officeart/2008/layout/HexagonCluster"/>
    <dgm:cxn modelId="{123C04F4-1915-4110-8464-726A147D21BB}" type="presParOf" srcId="{DB4FE4A1-A56E-47F0-A78B-8826580200F8}" destId="{64BF3F01-A3D4-4045-AEC2-D81B2DE5477E}" srcOrd="0" destOrd="0" presId="urn:microsoft.com/office/officeart/2008/layout/HexagonCluster"/>
    <dgm:cxn modelId="{80B48799-9FED-422B-8A9A-6995094AE082}" type="presParOf" srcId="{EA74A83F-01B4-431F-B541-937E0DEE07DF}" destId="{0A1427FB-7F05-44D2-A324-CBCE19F7AE5B}" srcOrd="3" destOrd="0" presId="urn:microsoft.com/office/officeart/2008/layout/HexagonCluster"/>
    <dgm:cxn modelId="{B138A58C-04D5-4A9A-877A-36D7FD92E42B}" type="presParOf" srcId="{0A1427FB-7F05-44D2-A324-CBCE19F7AE5B}" destId="{C9F3B6C9-55F4-4F05-A89D-ADF1C793BA87}" srcOrd="0" destOrd="0" presId="urn:microsoft.com/office/officeart/2008/layout/HexagonCluster"/>
    <dgm:cxn modelId="{7216E644-ED1B-47C1-ABB2-DAD5DE8271CE}" type="presParOf" srcId="{EA74A83F-01B4-431F-B541-937E0DEE07DF}" destId="{55E83C16-6010-4B96-8BD3-6370E00C63F2}" srcOrd="4" destOrd="0" presId="urn:microsoft.com/office/officeart/2008/layout/HexagonCluster"/>
    <dgm:cxn modelId="{F1F2B460-49E2-4D27-8599-971DB415147D}" type="presParOf" srcId="{55E83C16-6010-4B96-8BD3-6370E00C63F2}" destId="{EE4E76A5-5DFF-4256-9068-3EF6EDE6C900}" srcOrd="0" destOrd="0" presId="urn:microsoft.com/office/officeart/2008/layout/HexagonCluster"/>
    <dgm:cxn modelId="{F7BAD309-1BDA-4135-9F9D-913B4EC14DED}" type="presParOf" srcId="{EA74A83F-01B4-431F-B541-937E0DEE07DF}" destId="{29E1C5FB-54CA-4E98-8B52-27C7319CB6DD}" srcOrd="5" destOrd="0" presId="urn:microsoft.com/office/officeart/2008/layout/HexagonCluster"/>
    <dgm:cxn modelId="{ECDDC1C5-07FD-4570-AB6A-EB9360007B5B}" type="presParOf" srcId="{29E1C5FB-54CA-4E98-8B52-27C7319CB6DD}" destId="{E1DA1426-B2A1-40F1-A815-B6BC81E4DAED}" srcOrd="0" destOrd="0" presId="urn:microsoft.com/office/officeart/2008/layout/HexagonCluster"/>
    <dgm:cxn modelId="{9AAE8BE2-13B6-4A4D-AE1E-77E005EEBBF2}" type="presParOf" srcId="{EA74A83F-01B4-431F-B541-937E0DEE07DF}" destId="{5F2C5E41-5112-4591-8A01-0C0A3C654D4C}" srcOrd="6" destOrd="0" presId="urn:microsoft.com/office/officeart/2008/layout/HexagonCluster"/>
    <dgm:cxn modelId="{B60BC499-FAF0-4E7C-9483-6BB26F6188FA}" type="presParOf" srcId="{5F2C5E41-5112-4591-8A01-0C0A3C654D4C}" destId="{67C00399-CD49-4A2F-9EE4-B9EFF21F6F99}" srcOrd="0" destOrd="0" presId="urn:microsoft.com/office/officeart/2008/layout/HexagonCluster"/>
    <dgm:cxn modelId="{BF63B19F-D703-4CC5-9801-6CB4CF52CB64}" type="presParOf" srcId="{EA74A83F-01B4-431F-B541-937E0DEE07DF}" destId="{21CB58AD-73F3-4C9A-BBE4-82947253E2E9}" srcOrd="7" destOrd="0" presId="urn:microsoft.com/office/officeart/2008/layout/HexagonCluster"/>
    <dgm:cxn modelId="{A8BD07E6-9ADE-4E52-9A41-D57A05F337B3}" type="presParOf" srcId="{21CB58AD-73F3-4C9A-BBE4-82947253E2E9}" destId="{33EC2329-B395-4AD7-AFA3-E20C4B1B899B}" srcOrd="0" destOrd="0" presId="urn:microsoft.com/office/officeart/2008/layout/HexagonCluster"/>
    <dgm:cxn modelId="{60FBA6AC-14B3-49CC-9E75-7CD7DB64AAD8}" type="presParOf" srcId="{EA74A83F-01B4-431F-B541-937E0DEE07DF}" destId="{B0B6591F-252F-46ED-AF20-B62CB89C4302}" srcOrd="8" destOrd="0" presId="urn:microsoft.com/office/officeart/2008/layout/HexagonCluster"/>
    <dgm:cxn modelId="{9FC6B3F6-64A7-47AA-8C61-ACD511E3EB4F}" type="presParOf" srcId="{B0B6591F-252F-46ED-AF20-B62CB89C4302}" destId="{6C23B88D-521E-4490-93B4-79FB44F47C5B}" srcOrd="0" destOrd="0" presId="urn:microsoft.com/office/officeart/2008/layout/HexagonCluster"/>
    <dgm:cxn modelId="{F04735CA-CB8A-4B3C-BAAA-4828026D8E2A}" type="presParOf" srcId="{EA74A83F-01B4-431F-B541-937E0DEE07DF}" destId="{930BB493-1F13-4527-AF98-890A83976FDF}" srcOrd="9" destOrd="0" presId="urn:microsoft.com/office/officeart/2008/layout/HexagonCluster"/>
    <dgm:cxn modelId="{7546FF86-CF8F-4ADD-8F08-29B0ABEB5435}" type="presParOf" srcId="{930BB493-1F13-4527-AF98-890A83976FDF}" destId="{B58E27B4-D693-4D48-AF17-1E6DB4BCB60E}" srcOrd="0" destOrd="0" presId="urn:microsoft.com/office/officeart/2008/layout/HexagonCluster"/>
    <dgm:cxn modelId="{2E676B10-6470-47F3-B64C-11577CC0E930}" type="presParOf" srcId="{EA74A83F-01B4-431F-B541-937E0DEE07DF}" destId="{82E41CF1-BDDC-4985-8933-0EAD57D4DEE0}" srcOrd="10" destOrd="0" presId="urn:microsoft.com/office/officeart/2008/layout/HexagonCluster"/>
    <dgm:cxn modelId="{4C75F0DE-67D5-443D-9C47-3B26D050541F}" type="presParOf" srcId="{82E41CF1-BDDC-4985-8933-0EAD57D4DEE0}" destId="{B4C36CFE-1E2B-4FEB-844F-DD469E50927A}" srcOrd="0" destOrd="0" presId="urn:microsoft.com/office/officeart/2008/layout/HexagonCluster"/>
    <dgm:cxn modelId="{86188F8B-CBED-4088-B9FC-0DE6F014CD63}" type="presParOf" srcId="{EA74A83F-01B4-431F-B541-937E0DEE07DF}" destId="{3DCFDD68-F5AB-4370-9AC4-1E7082B36136}" srcOrd="11" destOrd="0" presId="urn:microsoft.com/office/officeart/2008/layout/HexagonCluster"/>
    <dgm:cxn modelId="{5AB08BDA-F0D7-492C-8541-FF776707DD84}" type="presParOf" srcId="{3DCFDD68-F5AB-4370-9AC4-1E7082B36136}" destId="{7AE640F1-D78D-4D0B-9EE7-47F1A2073B79}" srcOrd="0" destOrd="0" presId="urn:microsoft.com/office/officeart/2008/layout/HexagonCluster"/>
    <dgm:cxn modelId="{ED1EB97F-4E18-4257-8384-3EB8F6A35A61}" type="presParOf" srcId="{EA74A83F-01B4-431F-B541-937E0DEE07DF}" destId="{7894CA6E-42A3-42D3-87DC-94CF2492A044}" srcOrd="12" destOrd="0" presId="urn:microsoft.com/office/officeart/2008/layout/HexagonCluster"/>
    <dgm:cxn modelId="{81AA1642-4D5D-4754-9B94-ABC4AEF95E00}" type="presParOf" srcId="{7894CA6E-42A3-42D3-87DC-94CF2492A044}" destId="{840CD7B4-E648-4F12-BF5D-DD4BA22DE64F}" srcOrd="0" destOrd="0" presId="urn:microsoft.com/office/officeart/2008/layout/HexagonCluster"/>
    <dgm:cxn modelId="{CEEE2DE0-155B-4397-91FA-120AC7E74310}" type="presParOf" srcId="{EA74A83F-01B4-431F-B541-937E0DEE07DF}" destId="{4E1A7B64-2726-42F7-A2C0-C899E5299FB7}" srcOrd="13" destOrd="0" presId="urn:microsoft.com/office/officeart/2008/layout/HexagonCluster"/>
    <dgm:cxn modelId="{A3405BE5-3CE3-4D75-A417-F6C5A2B8DDF9}" type="presParOf" srcId="{4E1A7B64-2726-42F7-A2C0-C899E5299FB7}" destId="{B3B70712-86C6-495E-A16C-D2B2665CAAA2}" srcOrd="0" destOrd="0" presId="urn:microsoft.com/office/officeart/2008/layout/HexagonCluster"/>
    <dgm:cxn modelId="{CE119AA1-C80C-4C69-86E1-F045E877929C}" type="presParOf" srcId="{EA74A83F-01B4-431F-B541-937E0DEE07DF}" destId="{4952EE3D-EDE2-48D1-A389-0D794042B711}" srcOrd="14" destOrd="0" presId="urn:microsoft.com/office/officeart/2008/layout/HexagonCluster"/>
    <dgm:cxn modelId="{093430F3-7B3A-4709-932E-113F5A011B5A}" type="presParOf" srcId="{4952EE3D-EDE2-48D1-A389-0D794042B711}" destId="{B280310E-0C50-4456-B9EC-A2B70A58576A}" srcOrd="0" destOrd="0" presId="urn:microsoft.com/office/officeart/2008/layout/HexagonCluster"/>
    <dgm:cxn modelId="{AD609726-4C9F-424F-ADCD-73E98DC1177C}" type="presParOf" srcId="{EA74A83F-01B4-431F-B541-937E0DEE07DF}" destId="{1AE8C8D4-B1A2-4B0D-8535-D7231C9277FC}" srcOrd="15" destOrd="0" presId="urn:microsoft.com/office/officeart/2008/layout/HexagonCluster"/>
    <dgm:cxn modelId="{EFC770CA-2F02-4DB4-A187-5AC239CA7CC2}" type="presParOf" srcId="{1AE8C8D4-B1A2-4B0D-8535-D7231C9277FC}" destId="{E299E9CE-D357-4DB7-8AD8-C126E207E26F}" srcOrd="0" destOrd="0" presId="urn:microsoft.com/office/officeart/2008/layout/HexagonCluster"/>
    <dgm:cxn modelId="{F06E3F17-CBDF-4317-8941-742002B41E57}" type="presParOf" srcId="{EA74A83F-01B4-431F-B541-937E0DEE07DF}" destId="{1F231010-5584-4AAF-BE1A-91DEBF052438}" srcOrd="16" destOrd="0" presId="urn:microsoft.com/office/officeart/2008/layout/HexagonCluster"/>
    <dgm:cxn modelId="{45DE1B09-A324-432F-AFD0-34DF5497F89C}" type="presParOf" srcId="{1F231010-5584-4AAF-BE1A-91DEBF052438}" destId="{D9B613EE-0C5A-41AE-A019-14228B5BB0D3}" srcOrd="0" destOrd="0" presId="urn:microsoft.com/office/officeart/2008/layout/HexagonCluster"/>
    <dgm:cxn modelId="{5440C5D8-6E3E-4664-8A23-29A87EC9D666}" type="presParOf" srcId="{EA74A83F-01B4-431F-B541-937E0DEE07DF}" destId="{FA11BE95-AC96-4479-A584-25BCD9B2AE18}" srcOrd="17" destOrd="0" presId="urn:microsoft.com/office/officeart/2008/layout/HexagonCluster"/>
    <dgm:cxn modelId="{CFBCD6AF-A3A6-441D-8221-6A10D9544E17}" type="presParOf" srcId="{FA11BE95-AC96-4479-A584-25BCD9B2AE18}" destId="{608FE917-841E-4A8D-991D-B71C1A9F8E43}" srcOrd="0" destOrd="0" presId="urn:microsoft.com/office/officeart/2008/layout/HexagonCluster"/>
    <dgm:cxn modelId="{64ACC712-D7E8-4B84-8769-B590C7F43946}" type="presParOf" srcId="{EA74A83F-01B4-431F-B541-937E0DEE07DF}" destId="{C115D9E8-4689-4006-AED7-56AA6B4AC49F}" srcOrd="18" destOrd="0" presId="urn:microsoft.com/office/officeart/2008/layout/HexagonCluster"/>
    <dgm:cxn modelId="{6D41523B-7163-4FB2-96D1-F57CC264B44B}" type="presParOf" srcId="{C115D9E8-4689-4006-AED7-56AA6B4AC49F}" destId="{8F54223A-D483-4185-933C-02A61973E07E}" srcOrd="0" destOrd="0" presId="urn:microsoft.com/office/officeart/2008/layout/HexagonCluster"/>
    <dgm:cxn modelId="{C3343B68-58E6-40E1-BF62-372D2217340C}" type="presParOf" srcId="{EA74A83F-01B4-431F-B541-937E0DEE07DF}" destId="{D399CF49-7B91-4755-B1B2-58AE98CE88B9}" srcOrd="19" destOrd="0" presId="urn:microsoft.com/office/officeart/2008/layout/HexagonCluster"/>
    <dgm:cxn modelId="{4658DD2D-E73F-4032-A71C-70D6EEC12AF7}" type="presParOf" srcId="{D399CF49-7B91-4755-B1B2-58AE98CE88B9}" destId="{3E9E3025-14A9-4A7B-94FC-C6B9579984F9}" srcOrd="0" destOrd="0" presId="urn:microsoft.com/office/officeart/2008/layout/HexagonCluster"/>
    <dgm:cxn modelId="{621E0511-CA02-4A0A-9883-A7E4A00185D3}" type="presParOf" srcId="{EA74A83F-01B4-431F-B541-937E0DEE07DF}" destId="{948B1879-B02D-457F-8209-B0EE7DA26E80}" srcOrd="20" destOrd="0" presId="urn:microsoft.com/office/officeart/2008/layout/HexagonCluster"/>
    <dgm:cxn modelId="{E4F9D137-DCB4-4768-88DD-33ADEE9F83C0}" type="presParOf" srcId="{948B1879-B02D-457F-8209-B0EE7DA26E80}" destId="{45CFEBDA-65C3-41B1-9C84-AE792FE180E2}" srcOrd="0" destOrd="0" presId="urn:microsoft.com/office/officeart/2008/layout/HexagonCluster"/>
    <dgm:cxn modelId="{CE862D7C-F340-40BA-8841-B19EFEDDBD3F}" type="presParOf" srcId="{EA74A83F-01B4-431F-B541-937E0DEE07DF}" destId="{807C4C8E-17E1-4289-BCE3-DE3DE42BD6C9}" srcOrd="21" destOrd="0" presId="urn:microsoft.com/office/officeart/2008/layout/HexagonCluster"/>
    <dgm:cxn modelId="{34F35D4E-B642-4D42-B58C-727512DEB49B}" type="presParOf" srcId="{807C4C8E-17E1-4289-BCE3-DE3DE42BD6C9}" destId="{DC501EEB-759A-4691-9B36-A852E2D9D6AD}" srcOrd="0" destOrd="0" presId="urn:microsoft.com/office/officeart/2008/layout/HexagonCluster"/>
    <dgm:cxn modelId="{F3BCBEE6-145E-413E-B505-2A05F2E78381}" type="presParOf" srcId="{EA74A83F-01B4-431F-B541-937E0DEE07DF}" destId="{F8ABC021-FB07-461D-9454-32D925F8B7E3}" srcOrd="22" destOrd="0" presId="urn:microsoft.com/office/officeart/2008/layout/HexagonCluster"/>
    <dgm:cxn modelId="{9200B35F-534A-485F-ABE2-C2854D8EBE69}" type="presParOf" srcId="{F8ABC021-FB07-461D-9454-32D925F8B7E3}" destId="{F76F6627-3251-4E74-BCE0-C69C4E227562}" srcOrd="0" destOrd="0" presId="urn:microsoft.com/office/officeart/2008/layout/HexagonCluster"/>
    <dgm:cxn modelId="{946305F0-E833-4B85-8CC5-666F4795FCED}" type="presParOf" srcId="{EA74A83F-01B4-431F-B541-937E0DEE07DF}" destId="{ECED6EA2-5047-481F-A335-574879A57FF8}" srcOrd="23" destOrd="0" presId="urn:microsoft.com/office/officeart/2008/layout/HexagonCluster"/>
    <dgm:cxn modelId="{0551425A-18D9-4C34-8773-26E4A19A77AB}" type="presParOf" srcId="{ECED6EA2-5047-481F-A335-574879A57FF8}" destId="{3AA8E3C2-6BB7-4BC9-A7F2-69E925C0CC27}" srcOrd="0" destOrd="0" presId="urn:microsoft.com/office/officeart/2008/layout/HexagonCluster"/>
    <dgm:cxn modelId="{5282D441-1BE8-4F3D-9788-E7317B8197D7}" type="presParOf" srcId="{EA74A83F-01B4-431F-B541-937E0DEE07DF}" destId="{10813036-08E9-4878-9F57-3507EE7DEB93}" srcOrd="24" destOrd="0" presId="urn:microsoft.com/office/officeart/2008/layout/HexagonCluster"/>
    <dgm:cxn modelId="{48DA6C99-AD27-4529-96B1-ADACF1517975}" type="presParOf" srcId="{10813036-08E9-4878-9F57-3507EE7DEB93}" destId="{7A7B1123-F6FD-472B-AA35-2B37A9EB2AC1}" srcOrd="0" destOrd="0" presId="urn:microsoft.com/office/officeart/2008/layout/HexagonCluster"/>
    <dgm:cxn modelId="{4A70B14D-6ABA-4142-A37B-834475771CE1}" type="presParOf" srcId="{EA74A83F-01B4-431F-B541-937E0DEE07DF}" destId="{F8CCC5FA-5A90-4198-B39D-B362D91D1E23}" srcOrd="25" destOrd="0" presId="urn:microsoft.com/office/officeart/2008/layout/HexagonCluster"/>
    <dgm:cxn modelId="{1A28AF97-2E93-40D1-8A03-41B92825DFDF}" type="presParOf" srcId="{F8CCC5FA-5A90-4198-B39D-B362D91D1E23}" destId="{8121DA6A-4017-445B-800C-03E468EF42E2}" srcOrd="0" destOrd="0" presId="urn:microsoft.com/office/officeart/2008/layout/HexagonCluster"/>
    <dgm:cxn modelId="{99D590E9-9A94-4EE1-AD76-20DC6C150B8E}" type="presParOf" srcId="{EA74A83F-01B4-431F-B541-937E0DEE07DF}" destId="{52AEE574-913B-4879-9907-56DBBA911E86}" srcOrd="26" destOrd="0" presId="urn:microsoft.com/office/officeart/2008/layout/HexagonCluster"/>
    <dgm:cxn modelId="{6A00C6AA-6D06-49F0-A7A1-1491CA7303BE}" type="presParOf" srcId="{52AEE574-913B-4879-9907-56DBBA911E86}" destId="{7CD894AD-0BE5-44B3-AB25-BE28E6CABA4F}" srcOrd="0" destOrd="0" presId="urn:microsoft.com/office/officeart/2008/layout/HexagonCluster"/>
    <dgm:cxn modelId="{54AF0058-1180-490E-B1F9-8AC767BF8885}" type="presParOf" srcId="{EA74A83F-01B4-431F-B541-937E0DEE07DF}" destId="{FD801C7B-C04B-46EF-A454-64E6FBAEA704}" srcOrd="27" destOrd="0" presId="urn:microsoft.com/office/officeart/2008/layout/HexagonCluster"/>
    <dgm:cxn modelId="{8F11F851-ADFF-41E5-B03F-B25AE15488B3}" type="presParOf" srcId="{FD801C7B-C04B-46EF-A454-64E6FBAEA704}" destId="{EE93F165-00B6-4F00-8D73-E4C93D5E4CB3}" srcOrd="0" destOrd="0" presId="urn:microsoft.com/office/officeart/2008/layout/HexagonCluster"/>
    <dgm:cxn modelId="{F3E59B22-EF5C-4E8C-8C76-A7AB457C6C56}" type="presParOf" srcId="{EA74A83F-01B4-431F-B541-937E0DEE07DF}" destId="{B411E051-59A0-43D9-87A3-F43F0813A3FA}" srcOrd="28" destOrd="0" presId="urn:microsoft.com/office/officeart/2008/layout/HexagonCluster"/>
    <dgm:cxn modelId="{EA9DBB40-675B-4AE2-BE33-43CDDAE57413}" type="presParOf" srcId="{B411E051-59A0-43D9-87A3-F43F0813A3FA}" destId="{65B9DB74-C1DA-4EBE-8C5B-4B52215F5A4B}" srcOrd="0" destOrd="0" presId="urn:microsoft.com/office/officeart/2008/layout/HexagonCluster"/>
    <dgm:cxn modelId="{61235C5C-F46C-4EF9-85EE-200085620D41}" type="presParOf" srcId="{EA74A83F-01B4-431F-B541-937E0DEE07DF}" destId="{A33F54AF-570D-4300-AC36-BC60F32FB98C}" srcOrd="29" destOrd="0" presId="urn:microsoft.com/office/officeart/2008/layout/HexagonCluster"/>
    <dgm:cxn modelId="{6D1121E8-40F4-40B7-A695-CDBF4D96F18F}" type="presParOf" srcId="{A33F54AF-570D-4300-AC36-BC60F32FB98C}" destId="{76B08641-A794-4D6A-A3CA-01E10CD0D011}" srcOrd="0" destOrd="0" presId="urn:microsoft.com/office/officeart/2008/layout/HexagonCluster"/>
    <dgm:cxn modelId="{99BA5D90-FF77-44E2-B64B-0F0ECEB5B1BC}" type="presParOf" srcId="{EA74A83F-01B4-431F-B541-937E0DEE07DF}" destId="{87E8EB57-D6FD-4CEF-9DAA-E995EF053DF4}" srcOrd="30" destOrd="0" presId="urn:microsoft.com/office/officeart/2008/layout/HexagonCluster"/>
    <dgm:cxn modelId="{E8E26D00-43F6-4540-BAA1-099C05CC206F}" type="presParOf" srcId="{87E8EB57-D6FD-4CEF-9DAA-E995EF053DF4}" destId="{0DEA8145-0FD7-4BC8-86A9-BA895C233B81}" srcOrd="0" destOrd="0" presId="urn:microsoft.com/office/officeart/2008/layout/HexagonCluster"/>
    <dgm:cxn modelId="{1F84B8C4-2297-4EAE-A0D8-828AC20FA63D}" type="presParOf" srcId="{EA74A83F-01B4-431F-B541-937E0DEE07DF}" destId="{20DDFED5-83C6-4CE7-92FF-77E95323D929}" srcOrd="31" destOrd="0" presId="urn:microsoft.com/office/officeart/2008/layout/HexagonCluster"/>
    <dgm:cxn modelId="{90DA7613-6BBA-4830-8C74-F15409FFB5F1}" type="presParOf" srcId="{20DDFED5-83C6-4CE7-92FF-77E95323D929}" destId="{2ABF6080-A46C-46C8-A4A8-79F2D4E62DEE}" srcOrd="0" destOrd="0" presId="urn:microsoft.com/office/officeart/2008/layout/HexagonCluster"/>
    <dgm:cxn modelId="{A38748F4-2159-4B63-9CA5-6B7B632087B5}" type="presParOf" srcId="{EA74A83F-01B4-431F-B541-937E0DEE07DF}" destId="{5F5D0D38-A82A-4C91-A308-10F8C399F6E6}" srcOrd="32" destOrd="0" presId="urn:microsoft.com/office/officeart/2008/layout/HexagonCluster"/>
    <dgm:cxn modelId="{63D37B95-2EE3-45E3-BAC5-C699FDA0497A}" type="presParOf" srcId="{5F5D0D38-A82A-4C91-A308-10F8C399F6E6}" destId="{389E33B5-65A2-48CD-9229-6F1B2F0C3998}" srcOrd="0" destOrd="0" presId="urn:microsoft.com/office/officeart/2008/layout/HexagonCluster"/>
    <dgm:cxn modelId="{4E63E88D-11DB-4DB8-AA93-CE0238AC3EC1}" type="presParOf" srcId="{EA74A83F-01B4-431F-B541-937E0DEE07DF}" destId="{3424FCEF-4027-4202-84B0-99B5A36F028D}" srcOrd="33" destOrd="0" presId="urn:microsoft.com/office/officeart/2008/layout/HexagonCluster"/>
    <dgm:cxn modelId="{660BD21B-686B-41D8-B4FC-9D5F86CFF449}" type="presParOf" srcId="{3424FCEF-4027-4202-84B0-99B5A36F028D}" destId="{AD71BE2B-396E-4EF5-ADBE-A78B0E3B6CD6}" srcOrd="0" destOrd="0" presId="urn:microsoft.com/office/officeart/2008/layout/HexagonCluster"/>
    <dgm:cxn modelId="{5DB94AB3-628E-4AF0-89CC-1A2062613C40}" type="presParOf" srcId="{EA74A83F-01B4-431F-B541-937E0DEE07DF}" destId="{D11DD4DC-B6DE-4B6A-A3EE-BD5954B3AD5F}" srcOrd="34" destOrd="0" presId="urn:microsoft.com/office/officeart/2008/layout/HexagonCluster"/>
    <dgm:cxn modelId="{A7C53205-1012-4B73-89E2-252B693E5507}" type="presParOf" srcId="{D11DD4DC-B6DE-4B6A-A3EE-BD5954B3AD5F}" destId="{4D7A2900-0E8A-4427-8E19-1528E1B27E83}" srcOrd="0" destOrd="0" presId="urn:microsoft.com/office/officeart/2008/layout/HexagonCluster"/>
    <dgm:cxn modelId="{39E2E92E-99D4-4FEF-A46F-832B0B522D74}" type="presParOf" srcId="{EA74A83F-01B4-431F-B541-937E0DEE07DF}" destId="{99A7C758-3ECB-4390-A6CF-DE0CAE80BAF0}" srcOrd="35" destOrd="0" presId="urn:microsoft.com/office/officeart/2008/layout/HexagonCluster"/>
    <dgm:cxn modelId="{49EA3012-D385-48C3-82CC-4BC22207975A}" type="presParOf" srcId="{99A7C758-3ECB-4390-A6CF-DE0CAE80BAF0}" destId="{3CB0D01E-545D-44B6-BAB4-789921F85E8C}" srcOrd="0" destOrd="0" presId="urn:microsoft.com/office/officeart/2008/layout/HexagonCluster"/>
    <dgm:cxn modelId="{07A0A637-EAAB-4CB6-9B31-4BD75B563EA5}" type="presParOf" srcId="{EA74A83F-01B4-431F-B541-937E0DEE07DF}" destId="{92C917C3-E9B9-4817-9903-FEFD993F986E}" srcOrd="36" destOrd="0" presId="urn:microsoft.com/office/officeart/2008/layout/HexagonCluster"/>
    <dgm:cxn modelId="{A7C06E3E-FA98-4CD8-97A0-7D3E7B7E6853}" type="presParOf" srcId="{92C917C3-E9B9-4817-9903-FEFD993F986E}" destId="{1D74D8AE-8BEC-4E66-BED4-EE3CA938B8E4}" srcOrd="0" destOrd="0" presId="urn:microsoft.com/office/officeart/2008/layout/HexagonCluster"/>
    <dgm:cxn modelId="{2ADF5956-EDDD-4820-864C-0742C6C0484F}" type="presParOf" srcId="{EA74A83F-01B4-431F-B541-937E0DEE07DF}" destId="{BA476456-12BF-4D8E-8953-31D985FA7D95}" srcOrd="37" destOrd="0" presId="urn:microsoft.com/office/officeart/2008/layout/HexagonCluster"/>
    <dgm:cxn modelId="{B47E1089-1062-478A-A2E9-4039755D55F2}" type="presParOf" srcId="{BA476456-12BF-4D8E-8953-31D985FA7D95}" destId="{51857E93-C9CA-48DC-865B-BBCA0119E995}" srcOrd="0" destOrd="0" presId="urn:microsoft.com/office/officeart/2008/layout/HexagonCluster"/>
    <dgm:cxn modelId="{03EAFC99-0DF7-4EB7-98A7-6462FE4BCA0F}" type="presParOf" srcId="{EA74A83F-01B4-431F-B541-937E0DEE07DF}" destId="{C930196E-3CA5-4B60-8FF8-CE2FE52390BD}" srcOrd="38" destOrd="0" presId="urn:microsoft.com/office/officeart/2008/layout/HexagonCluster"/>
    <dgm:cxn modelId="{31049E29-C924-4F44-B6B0-3DE08C47CA11}" type="presParOf" srcId="{C930196E-3CA5-4B60-8FF8-CE2FE52390BD}" destId="{71D38626-187A-46B2-A490-0BF5252E971D}" srcOrd="0" destOrd="0" presId="urn:microsoft.com/office/officeart/2008/layout/HexagonCluster"/>
    <dgm:cxn modelId="{D8AEC4CD-A050-4700-8B96-4C2E4FF36484}" type="presParOf" srcId="{EA74A83F-01B4-431F-B541-937E0DEE07DF}" destId="{9DE509E5-123E-457D-AB79-5776341367F7}" srcOrd="39" destOrd="0" presId="urn:microsoft.com/office/officeart/2008/layout/HexagonCluster"/>
    <dgm:cxn modelId="{5852E66E-5C7F-4A1A-961C-E530DE0627DF}" type="presParOf" srcId="{9DE509E5-123E-457D-AB79-5776341367F7}" destId="{9A80DF17-E531-4935-805C-FDD1305CF473}" srcOrd="0" destOrd="0" presId="urn:microsoft.com/office/officeart/2008/layout/HexagonCluster"/>
    <dgm:cxn modelId="{250DCBAD-702E-4456-AF56-A2AD730123A5}" type="presParOf" srcId="{EA74A83F-01B4-431F-B541-937E0DEE07DF}" destId="{7C864F2C-05FD-4F24-AB19-1D43AF3FA2B7}" srcOrd="40" destOrd="0" presId="urn:microsoft.com/office/officeart/2008/layout/HexagonCluster"/>
    <dgm:cxn modelId="{C81DF958-64E8-48E8-A901-B4EB0CA59302}" type="presParOf" srcId="{7C864F2C-05FD-4F24-AB19-1D43AF3FA2B7}" destId="{DF4930BF-D275-48E1-8A0B-00B3AB27A41E}" srcOrd="0" destOrd="0" presId="urn:microsoft.com/office/officeart/2008/layout/HexagonCluster"/>
    <dgm:cxn modelId="{C100E904-3A54-4B0A-AB26-DFF36699BF90}" type="presParOf" srcId="{EA74A83F-01B4-431F-B541-937E0DEE07DF}" destId="{4F07E48A-0778-4A46-8586-4AFF7303BA7B}" srcOrd="41" destOrd="0" presId="urn:microsoft.com/office/officeart/2008/layout/HexagonCluster"/>
    <dgm:cxn modelId="{ABDB5C5E-39B2-49BE-BB33-45E46940A634}" type="presParOf" srcId="{4F07E48A-0778-4A46-8586-4AFF7303BA7B}" destId="{B01CB60E-76A5-4CF6-8541-FBA9E68ACB4E}" srcOrd="0" destOrd="0" presId="urn:microsoft.com/office/officeart/2008/layout/HexagonCluster"/>
    <dgm:cxn modelId="{D670550D-0A9C-4BD2-ACFC-9E5AF5EBA213}" type="presParOf" srcId="{EA74A83F-01B4-431F-B541-937E0DEE07DF}" destId="{867FFACD-B5BB-4DE9-A5E6-A9BE5D9E06F3}" srcOrd="42" destOrd="0" presId="urn:microsoft.com/office/officeart/2008/layout/HexagonCluster"/>
    <dgm:cxn modelId="{528B56F9-D27C-43F3-A948-FFD23A3912B8}" type="presParOf" srcId="{867FFACD-B5BB-4DE9-A5E6-A9BE5D9E06F3}" destId="{4D401C0A-EBEB-4FE7-B1DD-0BD428ECEE62}" srcOrd="0" destOrd="0" presId="urn:microsoft.com/office/officeart/2008/layout/HexagonCluster"/>
    <dgm:cxn modelId="{CF15EB6D-5F4D-4C9B-A6B0-F88B7F7E2E07}" type="presParOf" srcId="{EA74A83F-01B4-431F-B541-937E0DEE07DF}" destId="{097D57C0-136C-4789-8305-00BBFEA713BD}" srcOrd="43" destOrd="0" presId="urn:microsoft.com/office/officeart/2008/layout/HexagonCluster"/>
    <dgm:cxn modelId="{516F1A66-8352-4F30-B4C2-20E00F791D4C}" type="presParOf" srcId="{097D57C0-136C-4789-8305-00BBFEA713BD}" destId="{D1DC02F8-5B19-4D44-8CF8-72F73EA8D3E4}" srcOrd="0" destOrd="0" presId="urn:microsoft.com/office/officeart/2008/layout/Hexagon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A9EC9-83AD-45FB-B6BD-B85B9B3123E7}">
      <dsp:nvSpPr>
        <dsp:cNvPr id="0" name=""/>
        <dsp:cNvSpPr/>
      </dsp:nvSpPr>
      <dsp:spPr>
        <a:xfrm>
          <a:off x="871996" y="1348800"/>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S'inspirer d'exemples généraux</a:t>
          </a:r>
          <a:endParaRPr lang="en-US" sz="900" kern="1200" dirty="0"/>
        </a:p>
      </dsp:txBody>
      <dsp:txXfrm>
        <a:off x="1018455" y="1474549"/>
        <a:ext cx="652692" cy="560397"/>
      </dsp:txXfrm>
    </dsp:sp>
    <dsp:sp modelId="{9F00E809-C70D-4F7E-84A2-36FD84138886}">
      <dsp:nvSpPr>
        <dsp:cNvPr id="0" name=""/>
        <dsp:cNvSpPr/>
      </dsp:nvSpPr>
      <dsp:spPr>
        <a:xfrm>
          <a:off x="894719" y="1711756"/>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64BF3F01-A3D4-4045-AEC2-D81B2DE5477E}">
      <dsp:nvSpPr>
        <dsp:cNvPr id="0" name=""/>
        <dsp:cNvSpPr/>
      </dsp:nvSpPr>
      <dsp:spPr>
        <a:xfrm>
          <a:off x="58643" y="900257"/>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F3B6C9-55F4-4F05-A89D-ADF1C793BA87}">
      <dsp:nvSpPr>
        <dsp:cNvPr id="0" name=""/>
        <dsp:cNvSpPr/>
      </dsp:nvSpPr>
      <dsp:spPr>
        <a:xfrm>
          <a:off x="705946" y="1603979"/>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4E76A5-5DFF-4256-9068-3EF6EDE6C900}">
      <dsp:nvSpPr>
        <dsp:cNvPr id="0" name=""/>
        <dsp:cNvSpPr/>
      </dsp:nvSpPr>
      <dsp:spPr>
        <a:xfrm>
          <a:off x="1693875" y="18411"/>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Apprendre à mieux connaître son immeuble</a:t>
          </a:r>
          <a:endParaRPr lang="nl-NL" sz="900" kern="1200" dirty="0">
            <a:solidFill>
              <a:schemeClr val="bg1"/>
            </a:solidFill>
          </a:endParaRPr>
        </a:p>
      </dsp:txBody>
      <dsp:txXfrm>
        <a:off x="1840334" y="144160"/>
        <a:ext cx="652692" cy="560397"/>
      </dsp:txXfrm>
    </dsp:sp>
    <dsp:sp modelId="{E1DA1426-B2A1-40F1-A815-B6BC81E4DAED}">
      <dsp:nvSpPr>
        <dsp:cNvPr id="0" name=""/>
        <dsp:cNvSpPr/>
      </dsp:nvSpPr>
      <dsp:spPr>
        <a:xfrm>
          <a:off x="729661" y="206379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67C00399-CD49-4A2F-9EE4-B9EFF21F6F99}">
      <dsp:nvSpPr>
        <dsp:cNvPr id="0" name=""/>
        <dsp:cNvSpPr/>
      </dsp:nvSpPr>
      <dsp:spPr>
        <a:xfrm>
          <a:off x="2499286" y="1347216"/>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EC2329-B395-4AD7-AFA3-E20C4B1B899B}">
      <dsp:nvSpPr>
        <dsp:cNvPr id="0" name=""/>
        <dsp:cNvSpPr/>
      </dsp:nvSpPr>
      <dsp:spPr>
        <a:xfrm>
          <a:off x="2522008" y="1708586"/>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23B88D-521E-4490-93B4-79FB44F47C5B}">
      <dsp:nvSpPr>
        <dsp:cNvPr id="0" name=""/>
        <dsp:cNvSpPr/>
      </dsp:nvSpPr>
      <dsp:spPr>
        <a:xfrm>
          <a:off x="871996" y="451317"/>
          <a:ext cx="945610" cy="811895"/>
        </a:xfrm>
        <a:prstGeom prst="hexagon">
          <a:avLst>
            <a:gd name="adj" fmla="val 25000"/>
            <a:gd name="vf" fmla="val 115470"/>
          </a:avLst>
        </a:prstGeom>
        <a:solidFill>
          <a:schemeClr val="bg1">
            <a:lumMod val="75000"/>
          </a:schemeClr>
        </a:solidFill>
        <a:ln w="25400" cap="flat" cmpd="sng" algn="ctr">
          <a:solidFill>
            <a:srgbClr val="00206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Déterminer  </a:t>
          </a:r>
          <a:r>
            <a:rPr lang="en-US" sz="900" kern="1200"/>
            <a:t> sa capacité à gérer un projet de rénovation énergétique</a:t>
          </a:r>
          <a:endParaRPr lang="nl-NL" sz="900" kern="1200" dirty="0"/>
        </a:p>
      </dsp:txBody>
      <dsp:txXfrm>
        <a:off x="1018455" y="577066"/>
        <a:ext cx="652692" cy="560397"/>
      </dsp:txXfrm>
    </dsp:sp>
    <dsp:sp modelId="{B58E27B4-D693-4D48-AF17-1E6DB4BCB60E}">
      <dsp:nvSpPr>
        <dsp:cNvPr id="0" name=""/>
        <dsp:cNvSpPr/>
      </dsp:nvSpPr>
      <dsp:spPr>
        <a:xfrm>
          <a:off x="1515804" y="46241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B4C36CFE-1E2B-4FEB-844F-DD469E50927A}">
      <dsp:nvSpPr>
        <dsp:cNvPr id="0" name=""/>
        <dsp:cNvSpPr/>
      </dsp:nvSpPr>
      <dsp:spPr>
        <a:xfrm>
          <a:off x="58640" y="896040"/>
          <a:ext cx="945610" cy="811895"/>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E640F1-D78D-4D0B-9EE7-47F1A2073B79}">
      <dsp:nvSpPr>
        <dsp:cNvPr id="0" name=""/>
        <dsp:cNvSpPr/>
      </dsp:nvSpPr>
      <dsp:spPr>
        <a:xfrm>
          <a:off x="1712733" y="35978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840CD7B4-E648-4F12-BF5D-DD4BA22DE64F}">
      <dsp:nvSpPr>
        <dsp:cNvPr id="0" name=""/>
        <dsp:cNvSpPr/>
      </dsp:nvSpPr>
      <dsp:spPr>
        <a:xfrm>
          <a:off x="1693871" y="895966"/>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Convaincre sa copropriété de passer à l'action</a:t>
          </a:r>
          <a:endParaRPr lang="nl-NL" sz="900" kern="1200" dirty="0"/>
        </a:p>
      </dsp:txBody>
      <dsp:txXfrm>
        <a:off x="1840330" y="1021715"/>
        <a:ext cx="652692" cy="560397"/>
      </dsp:txXfrm>
    </dsp:sp>
    <dsp:sp modelId="{B3B70712-86C6-495E-A16C-D2B2665CAAA2}">
      <dsp:nvSpPr>
        <dsp:cNvPr id="0" name=""/>
        <dsp:cNvSpPr/>
      </dsp:nvSpPr>
      <dsp:spPr>
        <a:xfrm>
          <a:off x="3317300" y="809122"/>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80310E-0C50-4456-B9EC-A2B70A58576A}">
      <dsp:nvSpPr>
        <dsp:cNvPr id="0" name=""/>
        <dsp:cNvSpPr/>
      </dsp:nvSpPr>
      <dsp:spPr>
        <a:xfrm>
          <a:off x="2497872" y="2238188"/>
          <a:ext cx="945610" cy="811895"/>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99E9CE-D357-4DB7-8AD8-C126E207E26F}">
      <dsp:nvSpPr>
        <dsp:cNvPr id="0" name=""/>
        <dsp:cNvSpPr/>
      </dsp:nvSpPr>
      <dsp:spPr>
        <a:xfrm>
          <a:off x="3496750" y="920465"/>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B613EE-0C5A-41AE-A019-14228B5BB0D3}">
      <dsp:nvSpPr>
        <dsp:cNvPr id="0" name=""/>
        <dsp:cNvSpPr/>
      </dsp:nvSpPr>
      <dsp:spPr>
        <a:xfrm>
          <a:off x="2506506" y="1348540"/>
          <a:ext cx="945610" cy="811895"/>
        </a:xfrm>
        <a:prstGeom prst="hexagon">
          <a:avLst>
            <a:gd name="adj" fmla="val 25000"/>
            <a:gd name="vf" fmla="val 115470"/>
          </a:avLst>
        </a:prstGeom>
        <a:solidFill>
          <a:srgbClr val="00B0F0"/>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Communiquer avec ses voisins</a:t>
          </a:r>
          <a:endParaRPr lang="nl-NL" sz="900" kern="1200" dirty="0"/>
        </a:p>
      </dsp:txBody>
      <dsp:txXfrm>
        <a:off x="2652965" y="1474289"/>
        <a:ext cx="652692" cy="560397"/>
      </dsp:txXfrm>
    </dsp:sp>
    <dsp:sp modelId="{608FE917-841E-4A8D-991D-B71C1A9F8E43}">
      <dsp:nvSpPr>
        <dsp:cNvPr id="0" name=""/>
        <dsp:cNvSpPr/>
      </dsp:nvSpPr>
      <dsp:spPr>
        <a:xfrm>
          <a:off x="4130653" y="372465"/>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54223A-D483-4185-933C-02A61973E07E}">
      <dsp:nvSpPr>
        <dsp:cNvPr id="0" name=""/>
        <dsp:cNvSpPr/>
      </dsp:nvSpPr>
      <dsp:spPr>
        <a:xfrm>
          <a:off x="3310503" y="18316"/>
          <a:ext cx="945610" cy="811895"/>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9E3025-14A9-4A7B-94FC-C6B9579984F9}">
      <dsp:nvSpPr>
        <dsp:cNvPr id="0" name=""/>
        <dsp:cNvSpPr/>
      </dsp:nvSpPr>
      <dsp:spPr>
        <a:xfrm>
          <a:off x="4314765" y="479450"/>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CFEBDA-65C3-41B1-9C84-AE792FE180E2}">
      <dsp:nvSpPr>
        <dsp:cNvPr id="0" name=""/>
        <dsp:cNvSpPr/>
      </dsp:nvSpPr>
      <dsp:spPr>
        <a:xfrm>
          <a:off x="3310503" y="895720"/>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Contacter un expert pour une évaluation exhaustive</a:t>
          </a:r>
          <a:endParaRPr lang="nl-NL" sz="900" kern="1200" dirty="0"/>
        </a:p>
      </dsp:txBody>
      <dsp:txXfrm>
        <a:off x="3456962" y="1021469"/>
        <a:ext cx="652692" cy="560397"/>
      </dsp:txXfrm>
    </dsp:sp>
    <dsp:sp modelId="{DC501EEB-759A-4691-9B36-A852E2D9D6AD}">
      <dsp:nvSpPr>
        <dsp:cNvPr id="0" name=""/>
        <dsp:cNvSpPr/>
      </dsp:nvSpPr>
      <dsp:spPr>
        <a:xfrm>
          <a:off x="4313599" y="2068769"/>
          <a:ext cx="110117" cy="95097"/>
        </a:xfrm>
        <a:prstGeom prst="hexagon">
          <a:avLst>
            <a:gd name="adj" fmla="val 25000"/>
            <a:gd name="vf" fmla="val 11547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sp>
    <dsp:sp modelId="{F76F6627-3251-4E74-BCE0-C69C4E227562}">
      <dsp:nvSpPr>
        <dsp:cNvPr id="0" name=""/>
        <dsp:cNvSpPr/>
      </dsp:nvSpPr>
      <dsp:spPr>
        <a:xfrm>
          <a:off x="3312639" y="1790302"/>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A8E3C2-6BB7-4BC9-A7F2-69E925C0CC27}">
      <dsp:nvSpPr>
        <dsp:cNvPr id="0" name=""/>
        <dsp:cNvSpPr/>
      </dsp:nvSpPr>
      <dsp:spPr>
        <a:xfrm>
          <a:off x="4138227" y="2158319"/>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7B1123-F6FD-472B-AA35-2B37A9EB2AC1}">
      <dsp:nvSpPr>
        <dsp:cNvPr id="0" name=""/>
        <dsp:cNvSpPr/>
      </dsp:nvSpPr>
      <dsp:spPr>
        <a:xfrm>
          <a:off x="4106425" y="1316395"/>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Votes de l’Assemblée générale des copropriétaires concernant la rénovation</a:t>
          </a:r>
          <a:endParaRPr lang="nl-NL" sz="900" kern="1200" dirty="0"/>
        </a:p>
      </dsp:txBody>
      <dsp:txXfrm>
        <a:off x="4252884" y="1442144"/>
        <a:ext cx="652692" cy="560397"/>
      </dsp:txXfrm>
    </dsp:sp>
    <dsp:sp modelId="{8121DA6A-4017-445B-800C-03E468EF42E2}">
      <dsp:nvSpPr>
        <dsp:cNvPr id="0" name=""/>
        <dsp:cNvSpPr/>
      </dsp:nvSpPr>
      <dsp:spPr>
        <a:xfrm>
          <a:off x="1712151" y="2156734"/>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D894AD-0BE5-44B3-AB25-BE28E6CABA4F}">
      <dsp:nvSpPr>
        <dsp:cNvPr id="0" name=""/>
        <dsp:cNvSpPr/>
      </dsp:nvSpPr>
      <dsp:spPr>
        <a:xfrm>
          <a:off x="871414" y="2248265"/>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93F165-00B6-4F00-8D73-E4C93D5E4CB3}">
      <dsp:nvSpPr>
        <dsp:cNvPr id="0" name=""/>
        <dsp:cNvSpPr/>
      </dsp:nvSpPr>
      <dsp:spPr>
        <a:xfrm>
          <a:off x="1515221" y="2259756"/>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B9DB74-C1DA-4EBE-8C5B-4B52215F5A4B}">
      <dsp:nvSpPr>
        <dsp:cNvPr id="0" name=""/>
        <dsp:cNvSpPr/>
      </dsp:nvSpPr>
      <dsp:spPr>
        <a:xfrm>
          <a:off x="3316586" y="1787168"/>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en-ZA" sz="900" kern="1200"/>
            <a:t>Constituer une</a:t>
          </a:r>
          <a:r>
            <a:rPr lang="nl-NL" sz="900" kern="1200"/>
            <a:t> équipe de projet</a:t>
          </a:r>
          <a:endParaRPr lang="nl-NL" sz="900" kern="1200" dirty="0"/>
        </a:p>
      </dsp:txBody>
      <dsp:txXfrm>
        <a:off x="3463045" y="1912917"/>
        <a:ext cx="652692" cy="560397"/>
      </dsp:txXfrm>
    </dsp:sp>
    <dsp:sp modelId="{76B08641-A794-4D6A-A3CA-01E10CD0D011}">
      <dsp:nvSpPr>
        <dsp:cNvPr id="0" name=""/>
        <dsp:cNvSpPr/>
      </dsp:nvSpPr>
      <dsp:spPr>
        <a:xfrm>
          <a:off x="4192585" y="255319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0DEA8145-0FD7-4BC8-86A9-BA895C233B81}">
      <dsp:nvSpPr>
        <dsp:cNvPr id="0" name=""/>
        <dsp:cNvSpPr/>
      </dsp:nvSpPr>
      <dsp:spPr>
        <a:xfrm>
          <a:off x="4122354" y="2189490"/>
          <a:ext cx="945610" cy="811895"/>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BF6080-A46C-46C8-A4A8-79F2D4E62DEE}">
      <dsp:nvSpPr>
        <dsp:cNvPr id="0" name=""/>
        <dsp:cNvSpPr/>
      </dsp:nvSpPr>
      <dsp:spPr>
        <a:xfrm>
          <a:off x="4110909" y="2643189"/>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389E33B5-65A2-48CD-9229-6F1B2F0C3998}">
      <dsp:nvSpPr>
        <dsp:cNvPr id="0" name=""/>
        <dsp:cNvSpPr/>
      </dsp:nvSpPr>
      <dsp:spPr>
        <a:xfrm>
          <a:off x="2488124" y="442794"/>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S'assurer que l'équipe de projet est dotée des compétences adaptées</a:t>
          </a:r>
          <a:endParaRPr lang="nl-NL" sz="900" kern="1200" dirty="0"/>
        </a:p>
      </dsp:txBody>
      <dsp:txXfrm>
        <a:off x="2634583" y="568543"/>
        <a:ext cx="652692" cy="560397"/>
      </dsp:txXfrm>
    </dsp:sp>
    <dsp:sp modelId="{AD71BE2B-396E-4EF5-ADBE-A78B0E3B6CD6}">
      <dsp:nvSpPr>
        <dsp:cNvPr id="0" name=""/>
        <dsp:cNvSpPr/>
      </dsp:nvSpPr>
      <dsp:spPr>
        <a:xfrm>
          <a:off x="5329187" y="75536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D7A2900-0E8A-4427-8E19-1528E1B27E83}">
      <dsp:nvSpPr>
        <dsp:cNvPr id="0" name=""/>
        <dsp:cNvSpPr/>
      </dsp:nvSpPr>
      <dsp:spPr>
        <a:xfrm>
          <a:off x="4106423" y="451841"/>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B0D01E-545D-44B6-BAB4-789921F85E8C}">
      <dsp:nvSpPr>
        <dsp:cNvPr id="0" name=""/>
        <dsp:cNvSpPr/>
      </dsp:nvSpPr>
      <dsp:spPr>
        <a:xfrm>
          <a:off x="5593640" y="91848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1D74D8AE-8BEC-4E66-BED4-EE3CA938B8E4}">
      <dsp:nvSpPr>
        <dsp:cNvPr id="0" name=""/>
        <dsp:cNvSpPr/>
      </dsp:nvSpPr>
      <dsp:spPr>
        <a:xfrm>
          <a:off x="1684985" y="1790301"/>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Obtenir des informations techniques, financières et juridiques auprès de spécialistes</a:t>
          </a:r>
          <a:endParaRPr lang="nl-NL" sz="900" kern="1200" dirty="0"/>
        </a:p>
      </dsp:txBody>
      <dsp:txXfrm>
        <a:off x="1831444" y="1916050"/>
        <a:ext cx="652692" cy="560397"/>
      </dsp:txXfrm>
    </dsp:sp>
    <dsp:sp modelId="{51857E93-C9CA-48DC-865B-BBCA0119E995}">
      <dsp:nvSpPr>
        <dsp:cNvPr id="0" name=""/>
        <dsp:cNvSpPr/>
      </dsp:nvSpPr>
      <dsp:spPr>
        <a:xfrm>
          <a:off x="1741710" y="292142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71D38626-187A-46B2-A490-0BF5252E971D}">
      <dsp:nvSpPr>
        <dsp:cNvPr id="0" name=""/>
        <dsp:cNvSpPr/>
      </dsp:nvSpPr>
      <dsp:spPr>
        <a:xfrm>
          <a:off x="878879" y="2265816"/>
          <a:ext cx="945610" cy="811895"/>
        </a:xfrm>
        <a:prstGeom prst="hexagon">
          <a:avLst>
            <a:gd name="adj" fmla="val 25000"/>
            <a:gd name="vf" fmla="val 11547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5000" r="-1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80DF17-E531-4935-805C-FDD1305CF473}">
      <dsp:nvSpPr>
        <dsp:cNvPr id="0" name=""/>
        <dsp:cNvSpPr/>
      </dsp:nvSpPr>
      <dsp:spPr>
        <a:xfrm>
          <a:off x="2507442" y="305263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DF4930BF-D275-48E1-8A0B-00B3AB27A41E}">
      <dsp:nvSpPr>
        <dsp:cNvPr id="0" name=""/>
        <dsp:cNvSpPr/>
      </dsp:nvSpPr>
      <dsp:spPr>
        <a:xfrm>
          <a:off x="4920313" y="1737643"/>
          <a:ext cx="945610" cy="811895"/>
        </a:xfrm>
        <a:prstGeom prst="hexagon">
          <a:avLst>
            <a:gd name="adj" fmla="val 25000"/>
            <a:gd name="vf" fmla="val 115470"/>
          </a:avLst>
        </a:prstGeom>
        <a:solidFill>
          <a:schemeClr val="bg1">
            <a:lumMod val="75000"/>
          </a:schemeClr>
        </a:solidFill>
        <a:ln w="25400" cap="flat" cmpd="sng" algn="ctr">
          <a:solidFill>
            <a:schemeClr val="accent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Élaborer un Planning de gestion de projet</a:t>
          </a:r>
          <a:endParaRPr lang="nl-NL" sz="900" kern="1200" dirty="0"/>
        </a:p>
      </dsp:txBody>
      <dsp:txXfrm>
        <a:off x="5066772" y="1863392"/>
        <a:ext cx="652692" cy="560397"/>
      </dsp:txXfrm>
    </dsp:sp>
    <dsp:sp modelId="{B01CB60E-76A5-4CF6-8541-FBA9E68ACB4E}">
      <dsp:nvSpPr>
        <dsp:cNvPr id="0" name=""/>
        <dsp:cNvSpPr/>
      </dsp:nvSpPr>
      <dsp:spPr>
        <a:xfrm>
          <a:off x="4142888" y="351187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D401C0A-EBEB-4FE7-B1DD-0BD428ECEE62}">
      <dsp:nvSpPr>
        <dsp:cNvPr id="0" name=""/>
        <dsp:cNvSpPr/>
      </dsp:nvSpPr>
      <dsp:spPr>
        <a:xfrm>
          <a:off x="4106421" y="451844"/>
          <a:ext cx="945610" cy="811895"/>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DC02F8-5B19-4D44-8CF8-72F73EA8D3E4}">
      <dsp:nvSpPr>
        <dsp:cNvPr id="0" name=""/>
        <dsp:cNvSpPr/>
      </dsp:nvSpPr>
      <dsp:spPr>
        <a:xfrm>
          <a:off x="4038035" y="3104910"/>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A9EC9-83AD-45FB-B6BD-B85B9B3123E7}">
      <dsp:nvSpPr>
        <dsp:cNvPr id="0" name=""/>
        <dsp:cNvSpPr/>
      </dsp:nvSpPr>
      <dsp:spPr>
        <a:xfrm>
          <a:off x="871996" y="1348800"/>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S'inspirer d'exemples généraux</a:t>
          </a:r>
          <a:endParaRPr lang="en-US" sz="900" kern="1200" dirty="0"/>
        </a:p>
      </dsp:txBody>
      <dsp:txXfrm>
        <a:off x="1018455" y="1474549"/>
        <a:ext cx="652692" cy="560397"/>
      </dsp:txXfrm>
    </dsp:sp>
    <dsp:sp modelId="{9F00E809-C70D-4F7E-84A2-36FD84138886}">
      <dsp:nvSpPr>
        <dsp:cNvPr id="0" name=""/>
        <dsp:cNvSpPr/>
      </dsp:nvSpPr>
      <dsp:spPr>
        <a:xfrm>
          <a:off x="894719" y="1711756"/>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64BF3F01-A3D4-4045-AEC2-D81B2DE5477E}">
      <dsp:nvSpPr>
        <dsp:cNvPr id="0" name=""/>
        <dsp:cNvSpPr/>
      </dsp:nvSpPr>
      <dsp:spPr>
        <a:xfrm>
          <a:off x="58643" y="900257"/>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F3B6C9-55F4-4F05-A89D-ADF1C793BA87}">
      <dsp:nvSpPr>
        <dsp:cNvPr id="0" name=""/>
        <dsp:cNvSpPr/>
      </dsp:nvSpPr>
      <dsp:spPr>
        <a:xfrm>
          <a:off x="705946" y="1603979"/>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4E76A5-5DFF-4256-9068-3EF6EDE6C900}">
      <dsp:nvSpPr>
        <dsp:cNvPr id="0" name=""/>
        <dsp:cNvSpPr/>
      </dsp:nvSpPr>
      <dsp:spPr>
        <a:xfrm>
          <a:off x="1693875" y="18411"/>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Apprendre à mieux connaître son immeuble</a:t>
          </a:r>
          <a:endParaRPr lang="nl-NL" sz="900" kern="1200" dirty="0">
            <a:solidFill>
              <a:schemeClr val="bg1"/>
            </a:solidFill>
          </a:endParaRPr>
        </a:p>
      </dsp:txBody>
      <dsp:txXfrm>
        <a:off x="1840334" y="144160"/>
        <a:ext cx="652692" cy="560397"/>
      </dsp:txXfrm>
    </dsp:sp>
    <dsp:sp modelId="{E1DA1426-B2A1-40F1-A815-B6BC81E4DAED}">
      <dsp:nvSpPr>
        <dsp:cNvPr id="0" name=""/>
        <dsp:cNvSpPr/>
      </dsp:nvSpPr>
      <dsp:spPr>
        <a:xfrm>
          <a:off x="729661" y="206379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67C00399-CD49-4A2F-9EE4-B9EFF21F6F99}">
      <dsp:nvSpPr>
        <dsp:cNvPr id="0" name=""/>
        <dsp:cNvSpPr/>
      </dsp:nvSpPr>
      <dsp:spPr>
        <a:xfrm>
          <a:off x="2499286" y="1347216"/>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EC2329-B395-4AD7-AFA3-E20C4B1B899B}">
      <dsp:nvSpPr>
        <dsp:cNvPr id="0" name=""/>
        <dsp:cNvSpPr/>
      </dsp:nvSpPr>
      <dsp:spPr>
        <a:xfrm>
          <a:off x="2522008" y="1708586"/>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23B88D-521E-4490-93B4-79FB44F47C5B}">
      <dsp:nvSpPr>
        <dsp:cNvPr id="0" name=""/>
        <dsp:cNvSpPr/>
      </dsp:nvSpPr>
      <dsp:spPr>
        <a:xfrm>
          <a:off x="871996" y="451317"/>
          <a:ext cx="945610" cy="811895"/>
        </a:xfrm>
        <a:prstGeom prst="hexagon">
          <a:avLst>
            <a:gd name="adj" fmla="val 25000"/>
            <a:gd name="vf" fmla="val 115470"/>
          </a:avLst>
        </a:prstGeom>
        <a:solidFill>
          <a:schemeClr val="bg1">
            <a:lumMod val="75000"/>
          </a:schemeClr>
        </a:solidFill>
        <a:ln w="25400" cap="flat" cmpd="sng" algn="ctr">
          <a:solidFill>
            <a:srgbClr val="00206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Déterminer  </a:t>
          </a:r>
          <a:r>
            <a:rPr lang="en-US" sz="900" kern="1200"/>
            <a:t> sa capacité à gérer un projet de rénovation énergétique</a:t>
          </a:r>
          <a:endParaRPr lang="nl-NL" sz="900" kern="1200" dirty="0"/>
        </a:p>
      </dsp:txBody>
      <dsp:txXfrm>
        <a:off x="1018455" y="577066"/>
        <a:ext cx="652692" cy="560397"/>
      </dsp:txXfrm>
    </dsp:sp>
    <dsp:sp modelId="{B58E27B4-D693-4D48-AF17-1E6DB4BCB60E}">
      <dsp:nvSpPr>
        <dsp:cNvPr id="0" name=""/>
        <dsp:cNvSpPr/>
      </dsp:nvSpPr>
      <dsp:spPr>
        <a:xfrm>
          <a:off x="1515804" y="46241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B4C36CFE-1E2B-4FEB-844F-DD469E50927A}">
      <dsp:nvSpPr>
        <dsp:cNvPr id="0" name=""/>
        <dsp:cNvSpPr/>
      </dsp:nvSpPr>
      <dsp:spPr>
        <a:xfrm>
          <a:off x="58640" y="896040"/>
          <a:ext cx="945610" cy="811895"/>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E640F1-D78D-4D0B-9EE7-47F1A2073B79}">
      <dsp:nvSpPr>
        <dsp:cNvPr id="0" name=""/>
        <dsp:cNvSpPr/>
      </dsp:nvSpPr>
      <dsp:spPr>
        <a:xfrm>
          <a:off x="1712733" y="35978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840CD7B4-E648-4F12-BF5D-DD4BA22DE64F}">
      <dsp:nvSpPr>
        <dsp:cNvPr id="0" name=""/>
        <dsp:cNvSpPr/>
      </dsp:nvSpPr>
      <dsp:spPr>
        <a:xfrm>
          <a:off x="1693871" y="895966"/>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Convaincre sa copropriété de passer à l'action</a:t>
          </a:r>
          <a:endParaRPr lang="nl-NL" sz="900" kern="1200" dirty="0"/>
        </a:p>
      </dsp:txBody>
      <dsp:txXfrm>
        <a:off x="1840330" y="1021715"/>
        <a:ext cx="652692" cy="560397"/>
      </dsp:txXfrm>
    </dsp:sp>
    <dsp:sp modelId="{B3B70712-86C6-495E-A16C-D2B2665CAAA2}">
      <dsp:nvSpPr>
        <dsp:cNvPr id="0" name=""/>
        <dsp:cNvSpPr/>
      </dsp:nvSpPr>
      <dsp:spPr>
        <a:xfrm>
          <a:off x="3317300" y="809122"/>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80310E-0C50-4456-B9EC-A2B70A58576A}">
      <dsp:nvSpPr>
        <dsp:cNvPr id="0" name=""/>
        <dsp:cNvSpPr/>
      </dsp:nvSpPr>
      <dsp:spPr>
        <a:xfrm>
          <a:off x="2497872" y="2238188"/>
          <a:ext cx="945610" cy="811895"/>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99E9CE-D357-4DB7-8AD8-C126E207E26F}">
      <dsp:nvSpPr>
        <dsp:cNvPr id="0" name=""/>
        <dsp:cNvSpPr/>
      </dsp:nvSpPr>
      <dsp:spPr>
        <a:xfrm>
          <a:off x="3496750" y="920465"/>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B613EE-0C5A-41AE-A019-14228B5BB0D3}">
      <dsp:nvSpPr>
        <dsp:cNvPr id="0" name=""/>
        <dsp:cNvSpPr/>
      </dsp:nvSpPr>
      <dsp:spPr>
        <a:xfrm>
          <a:off x="2506506" y="1348540"/>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Communiquer avec ses voisins</a:t>
          </a:r>
          <a:endParaRPr lang="nl-NL" sz="900" kern="1200" dirty="0"/>
        </a:p>
      </dsp:txBody>
      <dsp:txXfrm>
        <a:off x="2652965" y="1474289"/>
        <a:ext cx="652692" cy="560397"/>
      </dsp:txXfrm>
    </dsp:sp>
    <dsp:sp modelId="{608FE917-841E-4A8D-991D-B71C1A9F8E43}">
      <dsp:nvSpPr>
        <dsp:cNvPr id="0" name=""/>
        <dsp:cNvSpPr/>
      </dsp:nvSpPr>
      <dsp:spPr>
        <a:xfrm>
          <a:off x="4130653" y="372465"/>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54223A-D483-4185-933C-02A61973E07E}">
      <dsp:nvSpPr>
        <dsp:cNvPr id="0" name=""/>
        <dsp:cNvSpPr/>
      </dsp:nvSpPr>
      <dsp:spPr>
        <a:xfrm>
          <a:off x="3310503" y="18316"/>
          <a:ext cx="945610" cy="811895"/>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9E3025-14A9-4A7B-94FC-C6B9579984F9}">
      <dsp:nvSpPr>
        <dsp:cNvPr id="0" name=""/>
        <dsp:cNvSpPr/>
      </dsp:nvSpPr>
      <dsp:spPr>
        <a:xfrm>
          <a:off x="4314765" y="479450"/>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CFEBDA-65C3-41B1-9C84-AE792FE180E2}">
      <dsp:nvSpPr>
        <dsp:cNvPr id="0" name=""/>
        <dsp:cNvSpPr/>
      </dsp:nvSpPr>
      <dsp:spPr>
        <a:xfrm>
          <a:off x="3310503" y="895720"/>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Contacter un expert pour une évaluation exhaustive</a:t>
          </a:r>
          <a:endParaRPr lang="nl-NL" sz="900" kern="1200" dirty="0"/>
        </a:p>
      </dsp:txBody>
      <dsp:txXfrm>
        <a:off x="3456962" y="1021469"/>
        <a:ext cx="652692" cy="560397"/>
      </dsp:txXfrm>
    </dsp:sp>
    <dsp:sp modelId="{DC501EEB-759A-4691-9B36-A852E2D9D6AD}">
      <dsp:nvSpPr>
        <dsp:cNvPr id="0" name=""/>
        <dsp:cNvSpPr/>
      </dsp:nvSpPr>
      <dsp:spPr>
        <a:xfrm>
          <a:off x="4313599" y="2068769"/>
          <a:ext cx="110117" cy="95097"/>
        </a:xfrm>
        <a:prstGeom prst="hexagon">
          <a:avLst>
            <a:gd name="adj" fmla="val 25000"/>
            <a:gd name="vf" fmla="val 11547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sp>
    <dsp:sp modelId="{F76F6627-3251-4E74-BCE0-C69C4E227562}">
      <dsp:nvSpPr>
        <dsp:cNvPr id="0" name=""/>
        <dsp:cNvSpPr/>
      </dsp:nvSpPr>
      <dsp:spPr>
        <a:xfrm>
          <a:off x="3312639" y="1790302"/>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A8E3C2-6BB7-4BC9-A7F2-69E925C0CC27}">
      <dsp:nvSpPr>
        <dsp:cNvPr id="0" name=""/>
        <dsp:cNvSpPr/>
      </dsp:nvSpPr>
      <dsp:spPr>
        <a:xfrm>
          <a:off x="4138227" y="2158319"/>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7B1123-F6FD-472B-AA35-2B37A9EB2AC1}">
      <dsp:nvSpPr>
        <dsp:cNvPr id="0" name=""/>
        <dsp:cNvSpPr/>
      </dsp:nvSpPr>
      <dsp:spPr>
        <a:xfrm>
          <a:off x="4106425" y="1316395"/>
          <a:ext cx="945610" cy="811895"/>
        </a:xfrm>
        <a:prstGeom prst="hexagon">
          <a:avLst>
            <a:gd name="adj" fmla="val 25000"/>
            <a:gd name="vf" fmla="val 115470"/>
          </a:avLst>
        </a:prstGeom>
        <a:solidFill>
          <a:srgbClr val="00B0F0"/>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377825">
            <a:lnSpc>
              <a:spcPct val="90000"/>
            </a:lnSpc>
            <a:spcBef>
              <a:spcPct val="0"/>
            </a:spcBef>
            <a:spcAft>
              <a:spcPct val="35000"/>
            </a:spcAft>
          </a:pPr>
          <a:r>
            <a:rPr lang="nl-NL" sz="850" kern="1200"/>
            <a:t>Votes de l’Assemblée générale des copropriétaires concernant la rénovation</a:t>
          </a:r>
          <a:endParaRPr lang="nl-NL" sz="850" kern="1200" dirty="0"/>
        </a:p>
      </dsp:txBody>
      <dsp:txXfrm>
        <a:off x="4252884" y="1442144"/>
        <a:ext cx="652692" cy="560397"/>
      </dsp:txXfrm>
    </dsp:sp>
    <dsp:sp modelId="{8121DA6A-4017-445B-800C-03E468EF42E2}">
      <dsp:nvSpPr>
        <dsp:cNvPr id="0" name=""/>
        <dsp:cNvSpPr/>
      </dsp:nvSpPr>
      <dsp:spPr>
        <a:xfrm>
          <a:off x="1712151" y="2156734"/>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D894AD-0BE5-44B3-AB25-BE28E6CABA4F}">
      <dsp:nvSpPr>
        <dsp:cNvPr id="0" name=""/>
        <dsp:cNvSpPr/>
      </dsp:nvSpPr>
      <dsp:spPr>
        <a:xfrm>
          <a:off x="871414" y="2248265"/>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93F165-00B6-4F00-8D73-E4C93D5E4CB3}">
      <dsp:nvSpPr>
        <dsp:cNvPr id="0" name=""/>
        <dsp:cNvSpPr/>
      </dsp:nvSpPr>
      <dsp:spPr>
        <a:xfrm>
          <a:off x="1515221" y="2259756"/>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B9DB74-C1DA-4EBE-8C5B-4B52215F5A4B}">
      <dsp:nvSpPr>
        <dsp:cNvPr id="0" name=""/>
        <dsp:cNvSpPr/>
      </dsp:nvSpPr>
      <dsp:spPr>
        <a:xfrm>
          <a:off x="3316586" y="1787168"/>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en-ZA" sz="900" kern="1200"/>
            <a:t>Constituer une</a:t>
          </a:r>
          <a:r>
            <a:rPr lang="nl-NL" sz="900" kern="1200"/>
            <a:t> équipe de projet</a:t>
          </a:r>
          <a:endParaRPr lang="nl-NL" sz="900" kern="1200" dirty="0"/>
        </a:p>
      </dsp:txBody>
      <dsp:txXfrm>
        <a:off x="3463045" y="1912917"/>
        <a:ext cx="652692" cy="560397"/>
      </dsp:txXfrm>
    </dsp:sp>
    <dsp:sp modelId="{76B08641-A794-4D6A-A3CA-01E10CD0D011}">
      <dsp:nvSpPr>
        <dsp:cNvPr id="0" name=""/>
        <dsp:cNvSpPr/>
      </dsp:nvSpPr>
      <dsp:spPr>
        <a:xfrm>
          <a:off x="4192585" y="255319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0DEA8145-0FD7-4BC8-86A9-BA895C233B81}">
      <dsp:nvSpPr>
        <dsp:cNvPr id="0" name=""/>
        <dsp:cNvSpPr/>
      </dsp:nvSpPr>
      <dsp:spPr>
        <a:xfrm>
          <a:off x="4122354" y="2189490"/>
          <a:ext cx="945610" cy="811895"/>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BF6080-A46C-46C8-A4A8-79F2D4E62DEE}">
      <dsp:nvSpPr>
        <dsp:cNvPr id="0" name=""/>
        <dsp:cNvSpPr/>
      </dsp:nvSpPr>
      <dsp:spPr>
        <a:xfrm>
          <a:off x="4110909" y="2643189"/>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389E33B5-65A2-48CD-9229-6F1B2F0C3998}">
      <dsp:nvSpPr>
        <dsp:cNvPr id="0" name=""/>
        <dsp:cNvSpPr/>
      </dsp:nvSpPr>
      <dsp:spPr>
        <a:xfrm>
          <a:off x="2488124" y="442794"/>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S'assurer que l'équipe de projet est dotée des compétences adaptées</a:t>
          </a:r>
          <a:endParaRPr lang="nl-NL" sz="900" kern="1200" dirty="0"/>
        </a:p>
      </dsp:txBody>
      <dsp:txXfrm>
        <a:off x="2634583" y="568543"/>
        <a:ext cx="652692" cy="560397"/>
      </dsp:txXfrm>
    </dsp:sp>
    <dsp:sp modelId="{AD71BE2B-396E-4EF5-ADBE-A78B0E3B6CD6}">
      <dsp:nvSpPr>
        <dsp:cNvPr id="0" name=""/>
        <dsp:cNvSpPr/>
      </dsp:nvSpPr>
      <dsp:spPr>
        <a:xfrm>
          <a:off x="5329187" y="75536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D7A2900-0E8A-4427-8E19-1528E1B27E83}">
      <dsp:nvSpPr>
        <dsp:cNvPr id="0" name=""/>
        <dsp:cNvSpPr/>
      </dsp:nvSpPr>
      <dsp:spPr>
        <a:xfrm>
          <a:off x="4106423" y="451841"/>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B0D01E-545D-44B6-BAB4-789921F85E8C}">
      <dsp:nvSpPr>
        <dsp:cNvPr id="0" name=""/>
        <dsp:cNvSpPr/>
      </dsp:nvSpPr>
      <dsp:spPr>
        <a:xfrm>
          <a:off x="5593640" y="91848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1D74D8AE-8BEC-4E66-BED4-EE3CA938B8E4}">
      <dsp:nvSpPr>
        <dsp:cNvPr id="0" name=""/>
        <dsp:cNvSpPr/>
      </dsp:nvSpPr>
      <dsp:spPr>
        <a:xfrm>
          <a:off x="1684985" y="1790301"/>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Obtenir des informations techniques, financières et juridiques auprès de spécialistes</a:t>
          </a:r>
          <a:endParaRPr lang="nl-NL" sz="900" kern="1200" dirty="0"/>
        </a:p>
      </dsp:txBody>
      <dsp:txXfrm>
        <a:off x="1831444" y="1916050"/>
        <a:ext cx="652692" cy="560397"/>
      </dsp:txXfrm>
    </dsp:sp>
    <dsp:sp modelId="{51857E93-C9CA-48DC-865B-BBCA0119E995}">
      <dsp:nvSpPr>
        <dsp:cNvPr id="0" name=""/>
        <dsp:cNvSpPr/>
      </dsp:nvSpPr>
      <dsp:spPr>
        <a:xfrm>
          <a:off x="1741710" y="292142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71D38626-187A-46B2-A490-0BF5252E971D}">
      <dsp:nvSpPr>
        <dsp:cNvPr id="0" name=""/>
        <dsp:cNvSpPr/>
      </dsp:nvSpPr>
      <dsp:spPr>
        <a:xfrm>
          <a:off x="878879" y="2265816"/>
          <a:ext cx="945610" cy="811895"/>
        </a:xfrm>
        <a:prstGeom prst="hexagon">
          <a:avLst>
            <a:gd name="adj" fmla="val 25000"/>
            <a:gd name="vf" fmla="val 11547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5000" r="-1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80DF17-E531-4935-805C-FDD1305CF473}">
      <dsp:nvSpPr>
        <dsp:cNvPr id="0" name=""/>
        <dsp:cNvSpPr/>
      </dsp:nvSpPr>
      <dsp:spPr>
        <a:xfrm>
          <a:off x="2507442" y="305263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DF4930BF-D275-48E1-8A0B-00B3AB27A41E}">
      <dsp:nvSpPr>
        <dsp:cNvPr id="0" name=""/>
        <dsp:cNvSpPr/>
      </dsp:nvSpPr>
      <dsp:spPr>
        <a:xfrm>
          <a:off x="4920313" y="1737643"/>
          <a:ext cx="945610" cy="811895"/>
        </a:xfrm>
        <a:prstGeom prst="hexagon">
          <a:avLst>
            <a:gd name="adj" fmla="val 25000"/>
            <a:gd name="vf" fmla="val 115470"/>
          </a:avLst>
        </a:prstGeom>
        <a:solidFill>
          <a:schemeClr val="bg1">
            <a:lumMod val="75000"/>
          </a:schemeClr>
        </a:solidFill>
        <a:ln w="25400" cap="flat" cmpd="sng" algn="ctr">
          <a:solidFill>
            <a:schemeClr val="accent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Élaborer un Planning de gestion de projet</a:t>
          </a:r>
          <a:endParaRPr lang="nl-NL" sz="900" kern="1200" dirty="0"/>
        </a:p>
      </dsp:txBody>
      <dsp:txXfrm>
        <a:off x="5066772" y="1863392"/>
        <a:ext cx="652692" cy="560397"/>
      </dsp:txXfrm>
    </dsp:sp>
    <dsp:sp modelId="{B01CB60E-76A5-4CF6-8541-FBA9E68ACB4E}">
      <dsp:nvSpPr>
        <dsp:cNvPr id="0" name=""/>
        <dsp:cNvSpPr/>
      </dsp:nvSpPr>
      <dsp:spPr>
        <a:xfrm>
          <a:off x="4142888" y="351187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D401C0A-EBEB-4FE7-B1DD-0BD428ECEE62}">
      <dsp:nvSpPr>
        <dsp:cNvPr id="0" name=""/>
        <dsp:cNvSpPr/>
      </dsp:nvSpPr>
      <dsp:spPr>
        <a:xfrm>
          <a:off x="4106421" y="451844"/>
          <a:ext cx="945610" cy="811895"/>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DC02F8-5B19-4D44-8CF8-72F73EA8D3E4}">
      <dsp:nvSpPr>
        <dsp:cNvPr id="0" name=""/>
        <dsp:cNvSpPr/>
      </dsp:nvSpPr>
      <dsp:spPr>
        <a:xfrm>
          <a:off x="4038035" y="3104910"/>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93CE1-8163-4ABF-AAF9-3A364095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19</Pages>
  <Words>3316</Words>
  <Characters>18240</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 van Zeijl-Rozema</dc:creator>
  <cp:lastModifiedBy>Charlotte Le Delliou</cp:lastModifiedBy>
  <cp:revision>29</cp:revision>
  <cp:lastPrinted>2018-11-06T11:19:00Z</cp:lastPrinted>
  <dcterms:created xsi:type="dcterms:W3CDTF">2018-12-19T13:39:00Z</dcterms:created>
  <dcterms:modified xsi:type="dcterms:W3CDTF">2019-04-03T12:18:00Z</dcterms:modified>
</cp:coreProperties>
</file>