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A1E78" w14:textId="5477A26D" w:rsidR="00526274" w:rsidRPr="00AE200B" w:rsidRDefault="007166BA" w:rsidP="007166BA">
      <w:pPr>
        <w:tabs>
          <w:tab w:val="left" w:pos="2977"/>
        </w:tabs>
        <w:rPr>
          <w:b/>
          <w:sz w:val="28"/>
          <w:lang w:val="en-US"/>
        </w:rPr>
      </w:pPr>
      <w:r>
        <w:rPr>
          <w:noProof/>
          <w:lang w:eastAsia="fr-FR"/>
        </w:rPr>
        <w:drawing>
          <wp:inline distT="0" distB="0" distL="0" distR="0" wp14:anchorId="68EC2B29" wp14:editId="4797A15E">
            <wp:extent cx="1396652" cy="745735"/>
            <wp:effectExtent l="0" t="0" r="0" b="0"/>
            <wp:docPr id="1" name="Image 1" descr="C:\Users\andre\AppData\Local\Microsoft\Windows\INetCache\Content.Word\Care-Peat - Sm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e\AppData\Local\Microsoft\Windows\INetCache\Content.Word\Care-Peat - Sm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26" cy="76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6BA">
        <w:rPr>
          <w:b/>
          <w:sz w:val="28"/>
          <w:lang w:val="en-US"/>
        </w:rPr>
        <w:tab/>
      </w:r>
      <w:r w:rsidR="00526274" w:rsidRPr="00AE200B">
        <w:rPr>
          <w:b/>
          <w:sz w:val="28"/>
          <w:lang w:val="en-US"/>
        </w:rPr>
        <w:t>Minutes of the workshop</w:t>
      </w:r>
      <w:r w:rsidR="00C71C0A">
        <w:rPr>
          <w:b/>
          <w:sz w:val="28"/>
          <w:lang w:val="en-US"/>
        </w:rPr>
        <w:t xml:space="preserve"> #1</w:t>
      </w:r>
      <w:r w:rsidR="00AE200B" w:rsidRPr="00AE200B">
        <w:rPr>
          <w:b/>
          <w:sz w:val="28"/>
          <w:lang w:val="en-US"/>
        </w:rPr>
        <w:t>:</w:t>
      </w:r>
    </w:p>
    <w:p w14:paraId="0E2FBF55" w14:textId="3D00B2CF" w:rsidR="00526274" w:rsidRDefault="00AE200B" w:rsidP="007166BA">
      <w:pPr>
        <w:tabs>
          <w:tab w:val="left" w:pos="2552"/>
        </w:tabs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“</w:t>
      </w:r>
      <w:r w:rsidR="00526274" w:rsidRPr="00526274">
        <w:rPr>
          <w:b/>
          <w:sz w:val="28"/>
          <w:lang w:val="en-US"/>
        </w:rPr>
        <w:t>Greenhouse gas measuring methods, monitoring and modelling</w:t>
      </w:r>
      <w:r>
        <w:rPr>
          <w:b/>
          <w:sz w:val="28"/>
          <w:lang w:val="en-US"/>
        </w:rPr>
        <w:t>”</w:t>
      </w:r>
    </w:p>
    <w:p w14:paraId="58CBDC45" w14:textId="300DA900" w:rsidR="00526274" w:rsidRPr="00C71C0A" w:rsidRDefault="00C71C0A" w:rsidP="00C71C0A">
      <w:pPr>
        <w:tabs>
          <w:tab w:val="left" w:pos="2552"/>
        </w:tabs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June </w:t>
      </w:r>
      <w:r>
        <w:rPr>
          <w:b/>
          <w:sz w:val="28"/>
          <w:lang w:val="en-US"/>
        </w:rPr>
        <w:t>12</w:t>
      </w:r>
      <w:r>
        <w:rPr>
          <w:b/>
          <w:sz w:val="28"/>
          <w:vertAlign w:val="superscript"/>
          <w:lang w:val="en-US"/>
        </w:rPr>
        <w:t>th</w:t>
      </w:r>
      <w:r>
        <w:rPr>
          <w:b/>
          <w:sz w:val="28"/>
          <w:lang w:val="en-US"/>
        </w:rPr>
        <w:t xml:space="preserve"> 2019</w:t>
      </w:r>
    </w:p>
    <w:p w14:paraId="1FCE2C58" w14:textId="5A30E305" w:rsidR="00526274" w:rsidRDefault="00526274" w:rsidP="00C71C0A">
      <w:pPr>
        <w:jc w:val="both"/>
        <w:rPr>
          <w:lang w:val="en-US"/>
        </w:rPr>
      </w:pPr>
      <w:r w:rsidRPr="00526274">
        <w:rPr>
          <w:b/>
          <w:lang w:val="en-US"/>
        </w:rPr>
        <w:t>Chairman</w:t>
      </w:r>
      <w:r>
        <w:rPr>
          <w:lang w:val="en-US"/>
        </w:rPr>
        <w:t xml:space="preserve">: S. Gogo (UO), L. </w:t>
      </w:r>
      <w:r w:rsidR="00F14170">
        <w:rPr>
          <w:lang w:val="en-US"/>
        </w:rPr>
        <w:t>A</w:t>
      </w:r>
      <w:r>
        <w:rPr>
          <w:lang w:val="en-US"/>
        </w:rPr>
        <w:t>ndré (BRGM), F. Laggoun (CNRS)</w:t>
      </w:r>
    </w:p>
    <w:p w14:paraId="4387E750" w14:textId="03EFFE25" w:rsidR="00526274" w:rsidRDefault="00526274" w:rsidP="00C71C0A">
      <w:pPr>
        <w:jc w:val="both"/>
        <w:rPr>
          <w:lang w:val="en-US"/>
        </w:rPr>
      </w:pPr>
      <w:r>
        <w:rPr>
          <w:lang w:val="en-US"/>
        </w:rPr>
        <w:t>Two rounds of workshops were organized to discuss about the GHG measuring methods, monitoring and modelling. 20 people attended</w:t>
      </w:r>
      <w:r w:rsidRPr="00526274">
        <w:rPr>
          <w:lang w:val="en-US"/>
        </w:rPr>
        <w:t xml:space="preserve"> </w:t>
      </w:r>
      <w:r>
        <w:rPr>
          <w:lang w:val="en-US"/>
        </w:rPr>
        <w:t xml:space="preserve">the first round and 9 people the second round. We decided to </w:t>
      </w:r>
      <w:r w:rsidR="00BD5941">
        <w:rPr>
          <w:lang w:val="en-US"/>
        </w:rPr>
        <w:t xml:space="preserve">divide </w:t>
      </w:r>
      <w:r>
        <w:rPr>
          <w:lang w:val="en-US"/>
        </w:rPr>
        <w:t>the audience in sub-groups of 5 people max. Then, we proposed them to participate to a “role</w:t>
      </w:r>
      <w:r w:rsidR="00A310D7">
        <w:rPr>
          <w:lang w:val="en-US"/>
        </w:rPr>
        <w:t>-</w:t>
      </w:r>
      <w:r>
        <w:rPr>
          <w:lang w:val="en-US"/>
        </w:rPr>
        <w:t>playing”</w:t>
      </w:r>
      <w:r w:rsidR="00D8646B">
        <w:rPr>
          <w:lang w:val="en-US"/>
        </w:rPr>
        <w:t xml:space="preserve"> game</w:t>
      </w:r>
      <w:r>
        <w:rPr>
          <w:lang w:val="en-US"/>
        </w:rPr>
        <w:t xml:space="preserve">. They are </w:t>
      </w:r>
      <w:r w:rsidR="00D8646B">
        <w:rPr>
          <w:lang w:val="en-US"/>
        </w:rPr>
        <w:t xml:space="preserve">in charge of the management of </w:t>
      </w:r>
      <w:r w:rsidRPr="00526274">
        <w:rPr>
          <w:lang w:val="en-US"/>
        </w:rPr>
        <w:t>a degraded peatland site</w:t>
      </w:r>
      <w:r>
        <w:rPr>
          <w:lang w:val="en-US"/>
        </w:rPr>
        <w:t xml:space="preserve"> and they have to implement </w:t>
      </w:r>
      <w:r w:rsidRPr="00526274">
        <w:rPr>
          <w:lang w:val="en-US"/>
        </w:rPr>
        <w:t xml:space="preserve">a C storing strategy </w:t>
      </w:r>
      <w:r>
        <w:rPr>
          <w:lang w:val="en-US"/>
        </w:rPr>
        <w:t>(</w:t>
      </w:r>
      <w:r w:rsidRPr="00526274">
        <w:rPr>
          <w:lang w:val="en-US"/>
        </w:rPr>
        <w:t>for example: addition of Sphagnum species</w:t>
      </w:r>
      <w:r>
        <w:rPr>
          <w:lang w:val="en-US"/>
        </w:rPr>
        <w:t xml:space="preserve">). </w:t>
      </w:r>
      <w:r w:rsidR="00940ADC">
        <w:rPr>
          <w:lang w:val="en-US"/>
        </w:rPr>
        <w:t>The main question was: “</w:t>
      </w:r>
      <w:r w:rsidR="00940ADC" w:rsidRPr="00940ADC">
        <w:rPr>
          <w:lang w:val="en-US"/>
        </w:rPr>
        <w:t>What do you do to assess the success of your strategy?</w:t>
      </w:r>
      <w:r w:rsidR="00940ADC">
        <w:rPr>
          <w:lang w:val="en-US"/>
        </w:rPr>
        <w:t xml:space="preserve">” They had 10 minutes to discuss and exchange within each group, then they </w:t>
      </w:r>
      <w:r w:rsidR="00C71C0A">
        <w:rPr>
          <w:lang w:val="en-US"/>
        </w:rPr>
        <w:t>explained</w:t>
      </w:r>
      <w:r w:rsidR="00940ADC">
        <w:rPr>
          <w:lang w:val="en-US"/>
        </w:rPr>
        <w:t xml:space="preserve"> the results of their </w:t>
      </w:r>
      <w:r w:rsidR="00A310D7">
        <w:rPr>
          <w:lang w:val="en-US"/>
        </w:rPr>
        <w:t>thoughts</w:t>
      </w:r>
      <w:r w:rsidR="00940ADC">
        <w:rPr>
          <w:lang w:val="en-US"/>
        </w:rPr>
        <w:t xml:space="preserve"> to all the audience.</w:t>
      </w:r>
      <w:r w:rsidR="00C71C0A">
        <w:rPr>
          <w:lang w:val="en-US"/>
        </w:rPr>
        <w:t xml:space="preserve"> All sub-</w:t>
      </w:r>
      <w:r w:rsidR="00A310D7">
        <w:rPr>
          <w:lang w:val="en-US"/>
        </w:rPr>
        <w:t>groups proposed nice and relevant feedbacks and the main outputs are listed hereafter:</w:t>
      </w:r>
    </w:p>
    <w:p w14:paraId="2792BF0D" w14:textId="28F588E4" w:rsidR="00CF3B42" w:rsidRDefault="00CF3B42" w:rsidP="00F14170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F14170">
        <w:rPr>
          <w:b/>
          <w:i/>
          <w:lang w:val="en-US"/>
        </w:rPr>
        <w:t>Baseline assessment</w:t>
      </w:r>
      <w:r w:rsidRPr="00CF3B42">
        <w:rPr>
          <w:lang w:val="en-US"/>
        </w:rPr>
        <w:t>: all groups agreed on the importance to have sufficient time to obtain a relevant baseline</w:t>
      </w:r>
      <w:r w:rsidR="00AE200B">
        <w:rPr>
          <w:lang w:val="en-US"/>
        </w:rPr>
        <w:t xml:space="preserve">. But, </w:t>
      </w:r>
      <w:r w:rsidRPr="00CF3B42">
        <w:rPr>
          <w:lang w:val="en-US"/>
        </w:rPr>
        <w:t xml:space="preserve">what is the appropriate timescale? 1 year </w:t>
      </w:r>
      <w:r w:rsidR="00AE200B">
        <w:rPr>
          <w:lang w:val="en-US"/>
        </w:rPr>
        <w:t>seems to be</w:t>
      </w:r>
      <w:r w:rsidRPr="00CF3B42">
        <w:rPr>
          <w:lang w:val="en-US"/>
        </w:rPr>
        <w:t xml:space="preserve"> a minimum duration to obtain some representativity of the site. This baseline must consider plants (</w:t>
      </w:r>
      <w:r w:rsidR="00F14170">
        <w:rPr>
          <w:lang w:val="en-US"/>
        </w:rPr>
        <w:t xml:space="preserve">plant inventory, </w:t>
      </w:r>
      <w:r w:rsidRPr="00CF3B42">
        <w:rPr>
          <w:lang w:val="en-US"/>
        </w:rPr>
        <w:t xml:space="preserve">sphagnum </w:t>
      </w:r>
      <w:r w:rsidR="00F14170">
        <w:rPr>
          <w:lang w:val="en-US"/>
        </w:rPr>
        <w:t xml:space="preserve">and other plants </w:t>
      </w:r>
      <w:r w:rsidRPr="00CF3B42">
        <w:rPr>
          <w:lang w:val="en-US"/>
        </w:rPr>
        <w:t xml:space="preserve">coverage, </w:t>
      </w:r>
      <w:r w:rsidR="00AE200B">
        <w:rPr>
          <w:lang w:val="en-US"/>
        </w:rPr>
        <w:t>vegetation mapping, biodiversity</w:t>
      </w:r>
      <w:r w:rsidRPr="00CF3B42">
        <w:rPr>
          <w:lang w:val="en-US"/>
        </w:rPr>
        <w:t>…), hydrology of the site (water table depth,</w:t>
      </w:r>
      <w:r w:rsidR="00F14170">
        <w:rPr>
          <w:lang w:val="en-US"/>
        </w:rPr>
        <w:t xml:space="preserve"> water map, </w:t>
      </w:r>
      <w:r w:rsidRPr="00CF3B42">
        <w:rPr>
          <w:lang w:val="en-US"/>
        </w:rPr>
        <w:t xml:space="preserve">peat depth, </w:t>
      </w:r>
      <w:r w:rsidR="00F14170">
        <w:rPr>
          <w:lang w:val="en-US"/>
        </w:rPr>
        <w:t xml:space="preserve">soil and </w:t>
      </w:r>
      <w:r w:rsidRPr="00CF3B42">
        <w:rPr>
          <w:lang w:val="en-US"/>
        </w:rPr>
        <w:t xml:space="preserve">water chemistry…) and carbon fluxes. This baseline shall include the existing management of the site, </w:t>
      </w:r>
      <w:r>
        <w:rPr>
          <w:lang w:val="en-US"/>
        </w:rPr>
        <w:t>the h</w:t>
      </w:r>
      <w:r w:rsidRPr="00CF3B42">
        <w:rPr>
          <w:lang w:val="en-US"/>
        </w:rPr>
        <w:t>istory of the site (disturbances</w:t>
      </w:r>
      <w:r w:rsidR="00AE200B">
        <w:rPr>
          <w:lang w:val="en-US"/>
        </w:rPr>
        <w:t>, impacting activities</w:t>
      </w:r>
      <w:r w:rsidRPr="00CF3B42">
        <w:rPr>
          <w:lang w:val="en-US"/>
        </w:rPr>
        <w:t>…)</w:t>
      </w:r>
      <w:r>
        <w:rPr>
          <w:lang w:val="en-US"/>
        </w:rPr>
        <w:t>, and the situation of surroundings (agriculture…)</w:t>
      </w:r>
      <w:r w:rsidR="00C71C0A">
        <w:rPr>
          <w:lang w:val="en-US"/>
        </w:rPr>
        <w:t>;</w:t>
      </w:r>
    </w:p>
    <w:p w14:paraId="6D5B251F" w14:textId="1F54BD64" w:rsidR="00F14170" w:rsidRDefault="00F14170" w:rsidP="00F14170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>
        <w:rPr>
          <w:b/>
          <w:i/>
          <w:lang w:val="en-US"/>
        </w:rPr>
        <w:t>Monitoring</w:t>
      </w:r>
      <w:r w:rsidRPr="00F14170">
        <w:rPr>
          <w:b/>
          <w:i/>
          <w:lang w:val="en-US"/>
        </w:rPr>
        <w:t xml:space="preserve"> actions</w:t>
      </w:r>
      <w:r>
        <w:rPr>
          <w:lang w:val="en-US"/>
        </w:rPr>
        <w:t>: before monitoring, some questions must be asked: replications of the measurements according to the variability of the site (topography, ecology</w:t>
      </w:r>
      <w:r w:rsidR="00940D05">
        <w:rPr>
          <w:lang w:val="en-US"/>
        </w:rPr>
        <w:t xml:space="preserve">)? </w:t>
      </w:r>
      <w:r>
        <w:rPr>
          <w:lang w:val="en-US"/>
        </w:rPr>
        <w:t>The scale (extension of the monitoring in sp</w:t>
      </w:r>
      <w:r w:rsidRPr="00F14170">
        <w:rPr>
          <w:lang w:val="en-US"/>
        </w:rPr>
        <w:t>ace) and the timescale</w:t>
      </w:r>
      <w:r>
        <w:rPr>
          <w:lang w:val="en-US"/>
        </w:rPr>
        <w:t xml:space="preserve"> (duration of the monitoring</w:t>
      </w:r>
      <w:r w:rsidR="00940D05">
        <w:rPr>
          <w:lang w:val="en-US"/>
        </w:rPr>
        <w:t xml:space="preserve">: 3 years </w:t>
      </w:r>
      <w:r w:rsidR="007166BA">
        <w:rPr>
          <w:lang w:val="en-US"/>
        </w:rPr>
        <w:t>seems to be</w:t>
      </w:r>
      <w:r w:rsidR="00940D05">
        <w:rPr>
          <w:lang w:val="en-US"/>
        </w:rPr>
        <w:t xml:space="preserve"> too short to have a good representativity of the site</w:t>
      </w:r>
      <w:r>
        <w:rPr>
          <w:lang w:val="en-US"/>
        </w:rPr>
        <w:t>)? Experimental design? Constraints</w:t>
      </w:r>
      <w:r w:rsidR="00940D05">
        <w:rPr>
          <w:lang w:val="en-US"/>
        </w:rPr>
        <w:t xml:space="preserve"> with respect to the monitoring</w:t>
      </w:r>
      <w:r>
        <w:rPr>
          <w:lang w:val="en-US"/>
        </w:rPr>
        <w:t xml:space="preserve">: financial and/or legislative (planning permissions). </w:t>
      </w:r>
      <w:r w:rsidR="00AE200B">
        <w:rPr>
          <w:lang w:val="en-US"/>
        </w:rPr>
        <w:t xml:space="preserve">Necessity also to have control sites in order to measure benefits of the restoration works. Need to have a complete C budget, including both stocks and fluxes. For stocks, </w:t>
      </w:r>
      <w:r w:rsidR="00C819E6">
        <w:rPr>
          <w:lang w:val="en-US"/>
        </w:rPr>
        <w:t>it needs low</w:t>
      </w:r>
      <w:r w:rsidR="00C71C0A">
        <w:rPr>
          <w:lang w:val="en-US"/>
        </w:rPr>
        <w:t>-</w:t>
      </w:r>
      <w:r w:rsidR="00C819E6">
        <w:rPr>
          <w:lang w:val="en-US"/>
        </w:rPr>
        <w:t xml:space="preserve"> frequency measurements on the vegetation and soil. For fluxes, high frequency measurements are needed to estimate CO</w:t>
      </w:r>
      <w:r w:rsidR="00C819E6" w:rsidRPr="00C819E6">
        <w:rPr>
          <w:vertAlign w:val="subscript"/>
          <w:lang w:val="en-US"/>
        </w:rPr>
        <w:t>2</w:t>
      </w:r>
      <w:r w:rsidR="00C819E6">
        <w:rPr>
          <w:lang w:val="en-US"/>
        </w:rPr>
        <w:t xml:space="preserve"> and CH</w:t>
      </w:r>
      <w:r w:rsidR="00C819E6" w:rsidRPr="00C819E6">
        <w:rPr>
          <w:vertAlign w:val="subscript"/>
          <w:lang w:val="en-US"/>
        </w:rPr>
        <w:t>4</w:t>
      </w:r>
      <w:r w:rsidR="00C819E6">
        <w:rPr>
          <w:lang w:val="en-US"/>
        </w:rPr>
        <w:t xml:space="preserve"> fluxes (from peat to atmosphere) but also DOC (Dissolved Organic Carbon) and POC (Particulate Organic Carbon) in water. </w:t>
      </w:r>
      <w:r w:rsidR="00940D05">
        <w:rPr>
          <w:lang w:val="en-US"/>
        </w:rPr>
        <w:t xml:space="preserve">It is also underlined the necessity to have an estimation of the NPP (Net </w:t>
      </w:r>
      <w:r w:rsidR="00C71C0A">
        <w:rPr>
          <w:lang w:val="en-US"/>
        </w:rPr>
        <w:t>P</w:t>
      </w:r>
      <w:r w:rsidR="00940D05">
        <w:rPr>
          <w:lang w:val="en-US"/>
        </w:rPr>
        <w:t xml:space="preserve">rimary Production) with respect to the GPP (Gross Primary Production). </w:t>
      </w:r>
    </w:p>
    <w:p w14:paraId="52F4ABF5" w14:textId="223A4A35" w:rsidR="00940D05" w:rsidRPr="00F14170" w:rsidRDefault="00940D05" w:rsidP="00F14170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940D05">
        <w:rPr>
          <w:b/>
          <w:i/>
          <w:lang w:val="en-US"/>
        </w:rPr>
        <w:t xml:space="preserve">Assessment and </w:t>
      </w:r>
      <w:r w:rsidR="007166BA">
        <w:rPr>
          <w:b/>
          <w:i/>
          <w:lang w:val="en-US"/>
        </w:rPr>
        <w:t>interpretation</w:t>
      </w:r>
      <w:r w:rsidR="007166BA" w:rsidRPr="00940D05">
        <w:rPr>
          <w:b/>
          <w:i/>
          <w:lang w:val="en-US"/>
        </w:rPr>
        <w:t>:</w:t>
      </w:r>
      <w:r>
        <w:rPr>
          <w:lang w:val="en-US"/>
        </w:rPr>
        <w:t xml:space="preserve"> use of GEST model and LIDAR mass balance assessment. It is important to determine to who this is reported to. </w:t>
      </w:r>
      <w:r w:rsidR="007166BA">
        <w:rPr>
          <w:lang w:val="en-US"/>
        </w:rPr>
        <w:t>What are the success factors? Development of a peatland code in order to quantify and/or monetize the results?</w:t>
      </w:r>
    </w:p>
    <w:p w14:paraId="6AF1E7E4" w14:textId="394AB6F4" w:rsidR="00526274" w:rsidRPr="00526274" w:rsidRDefault="007166BA" w:rsidP="00C71C0A">
      <w:pPr>
        <w:jc w:val="both"/>
        <w:rPr>
          <w:lang w:val="en-US"/>
        </w:rPr>
      </w:pPr>
      <w:r>
        <w:rPr>
          <w:lang w:val="en-US"/>
        </w:rPr>
        <w:t>After this restitution of all sub-groups, Sébastien and Laurent presented the plan of the program of the CARE-PEAT Project, both on monitoring and modelling. The planed work is in coherence with all the thoughts of the audience. The two workshop</w:t>
      </w:r>
      <w:r w:rsidR="00C71C0A">
        <w:rPr>
          <w:lang w:val="en-US"/>
        </w:rPr>
        <w:t xml:space="preserve"> rounds</w:t>
      </w:r>
      <w:bookmarkStart w:id="0" w:name="_GoBack"/>
      <w:bookmarkEnd w:id="0"/>
      <w:r>
        <w:rPr>
          <w:lang w:val="en-US"/>
        </w:rPr>
        <w:t xml:space="preserve"> concluded by a discussion between all the participants.</w:t>
      </w:r>
    </w:p>
    <w:p w14:paraId="5D5A0F36" w14:textId="1FDCABCB" w:rsidR="00AB0DB2" w:rsidRPr="00AE200B" w:rsidRDefault="00C71C0A" w:rsidP="00526274">
      <w:pPr>
        <w:jc w:val="right"/>
        <w:rPr>
          <w:lang w:val="en-US"/>
        </w:rPr>
      </w:pPr>
    </w:p>
    <w:sectPr w:rsidR="00AB0DB2" w:rsidRPr="00AE20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DD700" w14:textId="77777777" w:rsidR="00830557" w:rsidRDefault="00830557" w:rsidP="00526274">
      <w:pPr>
        <w:spacing w:after="0" w:line="240" w:lineRule="auto"/>
      </w:pPr>
      <w:r>
        <w:separator/>
      </w:r>
    </w:p>
  </w:endnote>
  <w:endnote w:type="continuationSeparator" w:id="0">
    <w:p w14:paraId="52BDD840" w14:textId="77777777" w:rsidR="00830557" w:rsidRDefault="00830557" w:rsidP="0052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3FB85" w14:textId="77777777" w:rsidR="00526274" w:rsidRDefault="00526274">
    <w:pPr>
      <w:pStyle w:val="Pieddepage"/>
    </w:pPr>
    <w:r w:rsidRPr="00526274">
      <w:rPr>
        <w:noProof/>
        <w:lang w:eastAsia="fr-FR"/>
      </w:rPr>
      <w:drawing>
        <wp:inline distT="0" distB="0" distL="0" distR="0" wp14:anchorId="2717CC12" wp14:editId="56FC8DB4">
          <wp:extent cx="5760720" cy="431800"/>
          <wp:effectExtent l="0" t="0" r="0" b="6350"/>
          <wp:docPr id="2" name="Afbeelding 1" descr="logobalk_p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logobalk_ppt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F203A" w14:textId="77777777" w:rsidR="00830557" w:rsidRDefault="00830557" w:rsidP="00526274">
      <w:pPr>
        <w:spacing w:after="0" w:line="240" w:lineRule="auto"/>
      </w:pPr>
      <w:r>
        <w:separator/>
      </w:r>
    </w:p>
  </w:footnote>
  <w:footnote w:type="continuationSeparator" w:id="0">
    <w:p w14:paraId="3A706D4D" w14:textId="77777777" w:rsidR="00830557" w:rsidRDefault="00830557" w:rsidP="0052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21890"/>
    <w:multiLevelType w:val="hybridMultilevel"/>
    <w:tmpl w:val="0FA8F79E"/>
    <w:lvl w:ilvl="0" w:tplc="D7C2D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74"/>
    <w:rsid w:val="000E609D"/>
    <w:rsid w:val="0020596F"/>
    <w:rsid w:val="004D7BBB"/>
    <w:rsid w:val="00526274"/>
    <w:rsid w:val="00662342"/>
    <w:rsid w:val="007166BA"/>
    <w:rsid w:val="00746435"/>
    <w:rsid w:val="00830557"/>
    <w:rsid w:val="00940ADC"/>
    <w:rsid w:val="00940D05"/>
    <w:rsid w:val="00A310D7"/>
    <w:rsid w:val="00AE200B"/>
    <w:rsid w:val="00BD5941"/>
    <w:rsid w:val="00C71C0A"/>
    <w:rsid w:val="00C819E6"/>
    <w:rsid w:val="00CF3B42"/>
    <w:rsid w:val="00D8646B"/>
    <w:rsid w:val="00F14170"/>
    <w:rsid w:val="00F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81CF5"/>
  <w15:docId w15:val="{F2AD8BDB-C1C7-4FAD-BBC9-4F69F5D1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274"/>
  </w:style>
  <w:style w:type="paragraph" w:styleId="Pieddepage">
    <w:name w:val="footer"/>
    <w:basedOn w:val="Normal"/>
    <w:link w:val="PieddepageCar"/>
    <w:uiPriority w:val="99"/>
    <w:unhideWhenUsed/>
    <w:rsid w:val="0052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274"/>
  </w:style>
  <w:style w:type="paragraph" w:styleId="Paragraphedeliste">
    <w:name w:val="List Paragraph"/>
    <w:basedOn w:val="Normal"/>
    <w:uiPriority w:val="34"/>
    <w:qFormat/>
    <w:rsid w:val="00CF3B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BRGM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Laurent</dc:creator>
  <cp:lastModifiedBy>Andre Laurent</cp:lastModifiedBy>
  <cp:revision>3</cp:revision>
  <dcterms:created xsi:type="dcterms:W3CDTF">2019-06-26T07:14:00Z</dcterms:created>
  <dcterms:modified xsi:type="dcterms:W3CDTF">2019-06-26T07:19:00Z</dcterms:modified>
</cp:coreProperties>
</file>